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2ACCCA" w14:textId="77777777" w:rsidR="006516F2" w:rsidRDefault="00000000">
      <w:pPr>
        <w:pStyle w:val="Heading1"/>
        <w:ind w:left="0" w:right="2225"/>
        <w:rPr>
          <w:color w:val="000000"/>
          <w:sz w:val="36"/>
          <w:szCs w:val="36"/>
        </w:rPr>
      </w:pPr>
      <w:r>
        <w:rPr>
          <w:sz w:val="34"/>
          <w:szCs w:val="34"/>
        </w:rPr>
        <w:t xml:space="preserve">                      </w:t>
      </w:r>
      <w:r>
        <w:rPr>
          <w:color w:val="000000"/>
          <w:sz w:val="34"/>
          <w:szCs w:val="34"/>
          <w:u w:val="single"/>
        </w:rPr>
        <w:t>PROPOSAL DETAILS</w:t>
      </w:r>
    </w:p>
    <w:p w14:paraId="0AFF3B60" w14:textId="77777777" w:rsidR="006516F2" w:rsidRDefault="006516F2">
      <w:pPr>
        <w:pBdr>
          <w:top w:val="nil"/>
          <w:left w:val="nil"/>
          <w:bottom w:val="nil"/>
          <w:right w:val="nil"/>
          <w:between w:val="nil"/>
        </w:pBdr>
        <w:spacing w:before="4"/>
        <w:rPr>
          <w:b/>
          <w:color w:val="000000"/>
          <w:sz w:val="23"/>
          <w:szCs w:val="23"/>
        </w:rPr>
      </w:pPr>
    </w:p>
    <w:tbl>
      <w:tblPr>
        <w:tblStyle w:val="a7"/>
        <w:tblW w:w="9645" w:type="dxa"/>
        <w:tblInd w:w="-87" w:type="dxa"/>
        <w:tblLayout w:type="fixed"/>
        <w:tblLook w:val="0000" w:firstRow="0" w:lastRow="0" w:firstColumn="0" w:lastColumn="0" w:noHBand="0" w:noVBand="0"/>
      </w:tblPr>
      <w:tblGrid>
        <w:gridCol w:w="2460"/>
        <w:gridCol w:w="2430"/>
        <w:gridCol w:w="2145"/>
        <w:gridCol w:w="2610"/>
      </w:tblGrid>
      <w:tr w:rsidR="006516F2" w14:paraId="33F494A1" w14:textId="77777777">
        <w:trPr>
          <w:trHeight w:val="169"/>
        </w:trPr>
        <w:tc>
          <w:tcPr>
            <w:tcW w:w="2460" w:type="dxa"/>
            <w:tcBorders>
              <w:top w:val="single" w:sz="4" w:space="0" w:color="000000"/>
              <w:left w:val="single" w:sz="4" w:space="0" w:color="000000"/>
              <w:bottom w:val="single" w:sz="4" w:space="0" w:color="000000"/>
            </w:tcBorders>
            <w:vAlign w:val="center"/>
          </w:tcPr>
          <w:p w14:paraId="7C958B1E" w14:textId="77777777" w:rsidR="006516F2" w:rsidRDefault="00000000">
            <w:pPr>
              <w:pBdr>
                <w:top w:val="nil"/>
                <w:left w:val="nil"/>
                <w:bottom w:val="nil"/>
                <w:right w:val="nil"/>
                <w:between w:val="nil"/>
              </w:pBdr>
              <w:spacing w:line="264" w:lineRule="auto"/>
              <w:ind w:left="200"/>
              <w:jc w:val="center"/>
              <w:rPr>
                <w:color w:val="000000"/>
              </w:rPr>
            </w:pPr>
            <w:r>
              <w:rPr>
                <w:b/>
                <w:color w:val="434343"/>
              </w:rPr>
              <w:t>Name:</w:t>
            </w:r>
          </w:p>
        </w:tc>
        <w:tc>
          <w:tcPr>
            <w:tcW w:w="2430" w:type="dxa"/>
            <w:tcBorders>
              <w:top w:val="single" w:sz="4" w:space="0" w:color="000000"/>
              <w:left w:val="single" w:sz="4" w:space="0" w:color="000000"/>
              <w:bottom w:val="single" w:sz="4" w:space="0" w:color="000000"/>
            </w:tcBorders>
            <w:vAlign w:val="center"/>
          </w:tcPr>
          <w:p w14:paraId="1006F56A" w14:textId="77777777" w:rsidR="006516F2" w:rsidRDefault="00000000">
            <w:pPr>
              <w:spacing w:line="317" w:lineRule="auto"/>
              <w:ind w:left="2"/>
              <w:jc w:val="center"/>
              <w:rPr>
                <w:color w:val="434343"/>
              </w:rPr>
            </w:pPr>
            <w:r>
              <w:rPr>
                <w:color w:val="434343"/>
              </w:rPr>
              <w:t xml:space="preserve"> ----</w:t>
            </w:r>
          </w:p>
        </w:tc>
        <w:tc>
          <w:tcPr>
            <w:tcW w:w="2145" w:type="dxa"/>
            <w:tcBorders>
              <w:top w:val="single" w:sz="4" w:space="0" w:color="000000"/>
              <w:left w:val="single" w:sz="4" w:space="0" w:color="000000"/>
              <w:bottom w:val="single" w:sz="4" w:space="0" w:color="000000"/>
            </w:tcBorders>
            <w:vAlign w:val="center"/>
          </w:tcPr>
          <w:p w14:paraId="76018C31" w14:textId="77777777" w:rsidR="006516F2" w:rsidRDefault="00000000">
            <w:pPr>
              <w:pBdr>
                <w:top w:val="nil"/>
                <w:left w:val="nil"/>
                <w:bottom w:val="nil"/>
                <w:right w:val="nil"/>
                <w:between w:val="nil"/>
              </w:pBdr>
              <w:spacing w:line="264" w:lineRule="auto"/>
              <w:ind w:left="20"/>
              <w:jc w:val="center"/>
              <w:rPr>
                <w:b/>
                <w:color w:val="000000"/>
              </w:rPr>
            </w:pPr>
            <w:r>
              <w:rPr>
                <w:b/>
                <w:color w:val="434343"/>
              </w:rPr>
              <w:t>Date:</w:t>
            </w:r>
          </w:p>
        </w:tc>
        <w:tc>
          <w:tcPr>
            <w:tcW w:w="2610" w:type="dxa"/>
            <w:tcBorders>
              <w:top w:val="single" w:sz="4" w:space="0" w:color="000000"/>
              <w:left w:val="single" w:sz="4" w:space="0" w:color="000000"/>
              <w:bottom w:val="single" w:sz="4" w:space="0" w:color="000000"/>
              <w:right w:val="single" w:sz="4" w:space="0" w:color="000000"/>
            </w:tcBorders>
            <w:vAlign w:val="center"/>
          </w:tcPr>
          <w:p w14:paraId="346C25D8" w14:textId="77777777" w:rsidR="006516F2" w:rsidRDefault="00000000">
            <w:pPr>
              <w:pBdr>
                <w:top w:val="nil"/>
                <w:left w:val="nil"/>
                <w:bottom w:val="nil"/>
                <w:right w:val="nil"/>
                <w:between w:val="nil"/>
              </w:pBdr>
              <w:spacing w:line="264" w:lineRule="auto"/>
              <w:ind w:left="317"/>
              <w:jc w:val="center"/>
              <w:rPr>
                <w:color w:val="000000"/>
              </w:rPr>
            </w:pPr>
            <w:r>
              <w:rPr>
                <w:color w:val="434343"/>
              </w:rPr>
              <w:t>-----</w:t>
            </w:r>
          </w:p>
        </w:tc>
      </w:tr>
      <w:tr w:rsidR="006516F2" w14:paraId="37A494F7" w14:textId="77777777">
        <w:trPr>
          <w:trHeight w:val="236"/>
        </w:trPr>
        <w:tc>
          <w:tcPr>
            <w:tcW w:w="2460" w:type="dxa"/>
            <w:tcBorders>
              <w:left w:val="single" w:sz="4" w:space="0" w:color="000000"/>
              <w:bottom w:val="single" w:sz="4" w:space="0" w:color="000000"/>
            </w:tcBorders>
            <w:vAlign w:val="center"/>
          </w:tcPr>
          <w:p w14:paraId="48F6B111" w14:textId="77777777" w:rsidR="006516F2" w:rsidRDefault="00000000">
            <w:pPr>
              <w:pBdr>
                <w:top w:val="nil"/>
                <w:left w:val="nil"/>
                <w:bottom w:val="nil"/>
                <w:right w:val="nil"/>
                <w:between w:val="nil"/>
              </w:pBdr>
              <w:spacing w:line="317" w:lineRule="auto"/>
              <w:ind w:left="200"/>
              <w:jc w:val="center"/>
              <w:rPr>
                <w:color w:val="000000"/>
              </w:rPr>
            </w:pPr>
            <w:r>
              <w:rPr>
                <w:b/>
                <w:color w:val="434343"/>
              </w:rPr>
              <w:t>Company:</w:t>
            </w:r>
          </w:p>
        </w:tc>
        <w:tc>
          <w:tcPr>
            <w:tcW w:w="2430" w:type="dxa"/>
            <w:tcBorders>
              <w:left w:val="single" w:sz="4" w:space="0" w:color="000000"/>
              <w:bottom w:val="single" w:sz="4" w:space="0" w:color="000000"/>
            </w:tcBorders>
            <w:vAlign w:val="center"/>
          </w:tcPr>
          <w:p w14:paraId="3AF3A514" w14:textId="77777777" w:rsidR="006516F2" w:rsidRDefault="00000000">
            <w:pPr>
              <w:spacing w:line="317" w:lineRule="auto"/>
              <w:ind w:left="2"/>
              <w:jc w:val="center"/>
              <w:rPr>
                <w:color w:val="434343"/>
              </w:rPr>
            </w:pPr>
            <w:r>
              <w:rPr>
                <w:color w:val="1F1F1F"/>
                <w:highlight w:val="white"/>
              </w:rPr>
              <w:t>----</w:t>
            </w:r>
          </w:p>
        </w:tc>
        <w:tc>
          <w:tcPr>
            <w:tcW w:w="2145" w:type="dxa"/>
            <w:tcBorders>
              <w:left w:val="single" w:sz="4" w:space="0" w:color="000000"/>
              <w:bottom w:val="single" w:sz="4" w:space="0" w:color="000000"/>
            </w:tcBorders>
            <w:vAlign w:val="center"/>
          </w:tcPr>
          <w:p w14:paraId="3010CA2E" w14:textId="77777777" w:rsidR="006516F2" w:rsidRDefault="00000000">
            <w:pPr>
              <w:spacing w:before="1"/>
              <w:ind w:left="20"/>
              <w:jc w:val="center"/>
              <w:rPr>
                <w:b/>
              </w:rPr>
            </w:pPr>
            <w:r>
              <w:rPr>
                <w:b/>
                <w:color w:val="434343"/>
              </w:rPr>
              <w:t>Submitted By:</w:t>
            </w:r>
          </w:p>
        </w:tc>
        <w:tc>
          <w:tcPr>
            <w:tcW w:w="2610" w:type="dxa"/>
            <w:tcBorders>
              <w:left w:val="single" w:sz="4" w:space="0" w:color="000000"/>
              <w:bottom w:val="single" w:sz="4" w:space="0" w:color="000000"/>
              <w:right w:val="single" w:sz="4" w:space="0" w:color="000000"/>
            </w:tcBorders>
            <w:vAlign w:val="center"/>
          </w:tcPr>
          <w:p w14:paraId="0F291F5B" w14:textId="77777777" w:rsidR="006516F2" w:rsidRDefault="00000000">
            <w:pPr>
              <w:spacing w:before="1"/>
              <w:ind w:left="317"/>
              <w:jc w:val="center"/>
              <w:rPr>
                <w:color w:val="434343"/>
              </w:rPr>
            </w:pPr>
            <w:r>
              <w:rPr>
                <w:color w:val="434343"/>
              </w:rPr>
              <w:t>----</w:t>
            </w:r>
          </w:p>
        </w:tc>
      </w:tr>
      <w:tr w:rsidR="006516F2" w14:paraId="2541A36B" w14:textId="77777777">
        <w:trPr>
          <w:trHeight w:val="13"/>
        </w:trPr>
        <w:tc>
          <w:tcPr>
            <w:tcW w:w="2460" w:type="dxa"/>
            <w:tcBorders>
              <w:left w:val="single" w:sz="4" w:space="0" w:color="000000"/>
              <w:bottom w:val="single" w:sz="4" w:space="0" w:color="000000"/>
            </w:tcBorders>
            <w:vAlign w:val="center"/>
          </w:tcPr>
          <w:p w14:paraId="3FF39655" w14:textId="77777777" w:rsidR="006516F2" w:rsidRDefault="00000000">
            <w:pPr>
              <w:pBdr>
                <w:top w:val="nil"/>
                <w:left w:val="nil"/>
                <w:bottom w:val="nil"/>
                <w:right w:val="nil"/>
                <w:between w:val="nil"/>
              </w:pBdr>
              <w:spacing w:before="1"/>
              <w:ind w:left="200"/>
              <w:jc w:val="center"/>
              <w:rPr>
                <w:color w:val="000000"/>
              </w:rPr>
            </w:pPr>
            <w:r>
              <w:rPr>
                <w:b/>
                <w:color w:val="434343"/>
              </w:rPr>
              <w:t>Address:</w:t>
            </w:r>
          </w:p>
        </w:tc>
        <w:tc>
          <w:tcPr>
            <w:tcW w:w="2430" w:type="dxa"/>
            <w:tcBorders>
              <w:left w:val="single" w:sz="4" w:space="0" w:color="000000"/>
              <w:bottom w:val="single" w:sz="4" w:space="0" w:color="000000"/>
            </w:tcBorders>
            <w:vAlign w:val="center"/>
          </w:tcPr>
          <w:p w14:paraId="7EDB031B" w14:textId="77777777" w:rsidR="006516F2" w:rsidRDefault="00000000">
            <w:pPr>
              <w:pBdr>
                <w:top w:val="nil"/>
                <w:left w:val="nil"/>
                <w:bottom w:val="nil"/>
                <w:right w:val="nil"/>
                <w:between w:val="nil"/>
              </w:pBdr>
              <w:spacing w:line="276" w:lineRule="auto"/>
              <w:ind w:left="2"/>
              <w:jc w:val="center"/>
              <w:rPr>
                <w:color w:val="000000"/>
              </w:rPr>
            </w:pPr>
            <w:r>
              <w:rPr>
                <w:color w:val="434343"/>
              </w:rPr>
              <w:t>---</w:t>
            </w:r>
          </w:p>
        </w:tc>
        <w:tc>
          <w:tcPr>
            <w:tcW w:w="2145" w:type="dxa"/>
            <w:tcBorders>
              <w:left w:val="single" w:sz="4" w:space="0" w:color="000000"/>
              <w:bottom w:val="single" w:sz="4" w:space="0" w:color="000000"/>
            </w:tcBorders>
            <w:vAlign w:val="center"/>
          </w:tcPr>
          <w:p w14:paraId="331326E9" w14:textId="77777777" w:rsidR="006516F2" w:rsidRDefault="00000000">
            <w:pPr>
              <w:spacing w:before="1" w:line="312" w:lineRule="auto"/>
              <w:ind w:left="20"/>
              <w:jc w:val="center"/>
              <w:rPr>
                <w:b/>
              </w:rPr>
            </w:pPr>
            <w:r>
              <w:rPr>
                <w:b/>
                <w:color w:val="434343"/>
              </w:rPr>
              <w:t>Contact Details:</w:t>
            </w:r>
          </w:p>
        </w:tc>
        <w:tc>
          <w:tcPr>
            <w:tcW w:w="2610" w:type="dxa"/>
            <w:tcBorders>
              <w:left w:val="single" w:sz="4" w:space="0" w:color="000000"/>
              <w:bottom w:val="single" w:sz="4" w:space="0" w:color="000000"/>
              <w:right w:val="single" w:sz="4" w:space="0" w:color="000000"/>
            </w:tcBorders>
            <w:vAlign w:val="center"/>
          </w:tcPr>
          <w:p w14:paraId="00C8751E" w14:textId="77777777" w:rsidR="006516F2" w:rsidRDefault="00000000">
            <w:pPr>
              <w:spacing w:before="1" w:line="317" w:lineRule="auto"/>
              <w:ind w:left="317"/>
              <w:jc w:val="center"/>
              <w:rPr>
                <w:color w:val="434343"/>
              </w:rPr>
            </w:pPr>
            <w:r>
              <w:rPr>
                <w:color w:val="434343"/>
              </w:rPr>
              <w:t>----</w:t>
            </w:r>
          </w:p>
        </w:tc>
      </w:tr>
      <w:tr w:rsidR="006516F2" w14:paraId="2C32BC10" w14:textId="77777777">
        <w:trPr>
          <w:trHeight w:val="291"/>
        </w:trPr>
        <w:tc>
          <w:tcPr>
            <w:tcW w:w="2460" w:type="dxa"/>
            <w:tcBorders>
              <w:left w:val="single" w:sz="4" w:space="0" w:color="000000"/>
              <w:bottom w:val="single" w:sz="4" w:space="0" w:color="000000"/>
            </w:tcBorders>
            <w:vAlign w:val="center"/>
          </w:tcPr>
          <w:p w14:paraId="6226F718" w14:textId="77777777" w:rsidR="006516F2" w:rsidRDefault="00000000">
            <w:pPr>
              <w:pBdr>
                <w:top w:val="nil"/>
                <w:left w:val="nil"/>
                <w:bottom w:val="nil"/>
                <w:right w:val="nil"/>
                <w:between w:val="nil"/>
              </w:pBdr>
              <w:spacing w:line="276" w:lineRule="auto"/>
              <w:ind w:left="180"/>
              <w:jc w:val="center"/>
              <w:rPr>
                <w:color w:val="000000"/>
              </w:rPr>
            </w:pPr>
            <w:r>
              <w:rPr>
                <w:b/>
                <w:color w:val="434343"/>
              </w:rPr>
              <w:t>Country &amp; Currency:</w:t>
            </w:r>
          </w:p>
        </w:tc>
        <w:tc>
          <w:tcPr>
            <w:tcW w:w="2430" w:type="dxa"/>
            <w:tcBorders>
              <w:left w:val="single" w:sz="4" w:space="0" w:color="000000"/>
              <w:bottom w:val="single" w:sz="4" w:space="0" w:color="000000"/>
            </w:tcBorders>
            <w:vAlign w:val="center"/>
          </w:tcPr>
          <w:p w14:paraId="0BE2340B" w14:textId="77777777" w:rsidR="006516F2" w:rsidRDefault="00000000">
            <w:pPr>
              <w:pBdr>
                <w:top w:val="nil"/>
                <w:left w:val="nil"/>
                <w:bottom w:val="nil"/>
                <w:right w:val="nil"/>
                <w:between w:val="nil"/>
              </w:pBdr>
              <w:spacing w:before="1"/>
              <w:ind w:left="2"/>
              <w:jc w:val="center"/>
              <w:rPr>
                <w:color w:val="000000"/>
              </w:rPr>
            </w:pPr>
            <w:r>
              <w:rPr>
                <w:color w:val="434343"/>
              </w:rPr>
              <w:t>----</w:t>
            </w:r>
          </w:p>
        </w:tc>
        <w:tc>
          <w:tcPr>
            <w:tcW w:w="2145" w:type="dxa"/>
            <w:tcBorders>
              <w:left w:val="single" w:sz="4" w:space="0" w:color="000000"/>
              <w:bottom w:val="single" w:sz="4" w:space="0" w:color="000000"/>
            </w:tcBorders>
            <w:vAlign w:val="center"/>
          </w:tcPr>
          <w:p w14:paraId="7FF33D65" w14:textId="77777777" w:rsidR="006516F2" w:rsidRDefault="00000000">
            <w:pPr>
              <w:pBdr>
                <w:top w:val="nil"/>
                <w:left w:val="nil"/>
                <w:bottom w:val="nil"/>
                <w:right w:val="nil"/>
                <w:between w:val="nil"/>
              </w:pBdr>
              <w:spacing w:line="312" w:lineRule="auto"/>
              <w:ind w:left="20"/>
              <w:jc w:val="center"/>
              <w:rPr>
                <w:b/>
                <w:color w:val="000000"/>
              </w:rPr>
            </w:pPr>
            <w:r>
              <w:rPr>
                <w:b/>
              </w:rPr>
              <w:t>Email</w:t>
            </w:r>
          </w:p>
        </w:tc>
        <w:tc>
          <w:tcPr>
            <w:tcW w:w="2610" w:type="dxa"/>
            <w:tcBorders>
              <w:left w:val="single" w:sz="4" w:space="0" w:color="000000"/>
              <w:bottom w:val="single" w:sz="4" w:space="0" w:color="000000"/>
              <w:right w:val="single" w:sz="4" w:space="0" w:color="000000"/>
            </w:tcBorders>
            <w:vAlign w:val="center"/>
          </w:tcPr>
          <w:p w14:paraId="31873CC2" w14:textId="77777777" w:rsidR="006516F2" w:rsidRDefault="00000000">
            <w:pPr>
              <w:spacing w:line="312" w:lineRule="auto"/>
              <w:ind w:left="20"/>
              <w:jc w:val="center"/>
              <w:rPr>
                <w:color w:val="434343"/>
              </w:rPr>
            </w:pPr>
            <w:r>
              <w:t xml:space="preserve"> -------</w:t>
            </w:r>
          </w:p>
        </w:tc>
      </w:tr>
    </w:tbl>
    <w:p w14:paraId="316586A2" w14:textId="77777777" w:rsidR="006516F2" w:rsidRDefault="00000000">
      <w:pPr>
        <w:spacing w:after="200"/>
        <w:rPr>
          <w:color w:val="5EB91E"/>
          <w:sz w:val="14"/>
          <w:szCs w:val="14"/>
        </w:rPr>
      </w:pPr>
      <w:r>
        <w:rPr>
          <w:noProof/>
        </w:rPr>
        <w:drawing>
          <wp:anchor distT="0" distB="0" distL="0" distR="0" simplePos="0" relativeHeight="251658240" behindDoc="0" locked="0" layoutInCell="1" hidden="0" allowOverlap="1" wp14:anchorId="76E7AECF" wp14:editId="312A3482">
            <wp:simplePos x="0" y="0"/>
            <wp:positionH relativeFrom="column">
              <wp:posOffset>-1424</wp:posOffset>
            </wp:positionH>
            <wp:positionV relativeFrom="paragraph">
              <wp:posOffset>171450</wp:posOffset>
            </wp:positionV>
            <wp:extent cx="5731200" cy="2659070"/>
            <wp:effectExtent l="0" t="0" r="0" b="0"/>
            <wp:wrapNone/>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659070"/>
                    </a:xfrm>
                    <a:prstGeom prst="rect">
                      <a:avLst/>
                    </a:prstGeom>
                    <a:ln/>
                  </pic:spPr>
                </pic:pic>
              </a:graphicData>
            </a:graphic>
          </wp:anchor>
        </w:drawing>
      </w:r>
    </w:p>
    <w:p w14:paraId="1EEAC002" w14:textId="77777777" w:rsidR="006516F2" w:rsidRDefault="006516F2">
      <w:pPr>
        <w:spacing w:after="200"/>
        <w:rPr>
          <w:color w:val="5EB91E"/>
          <w:sz w:val="14"/>
          <w:szCs w:val="14"/>
        </w:rPr>
      </w:pPr>
    </w:p>
    <w:p w14:paraId="2ED4C752" w14:textId="77777777" w:rsidR="006516F2" w:rsidRDefault="006516F2">
      <w:pPr>
        <w:spacing w:after="200"/>
        <w:rPr>
          <w:color w:val="5EB91E"/>
          <w:sz w:val="14"/>
          <w:szCs w:val="14"/>
        </w:rPr>
      </w:pPr>
    </w:p>
    <w:p w14:paraId="33EF7047" w14:textId="77777777" w:rsidR="006516F2" w:rsidRDefault="006516F2">
      <w:pPr>
        <w:spacing w:after="200"/>
        <w:rPr>
          <w:color w:val="5EB91E"/>
          <w:sz w:val="14"/>
          <w:szCs w:val="14"/>
        </w:rPr>
      </w:pPr>
    </w:p>
    <w:p w14:paraId="03B32552" w14:textId="77777777" w:rsidR="006516F2" w:rsidRDefault="006516F2">
      <w:pPr>
        <w:spacing w:after="200"/>
        <w:rPr>
          <w:color w:val="5EB91E"/>
          <w:sz w:val="14"/>
          <w:szCs w:val="14"/>
        </w:rPr>
      </w:pPr>
    </w:p>
    <w:p w14:paraId="0AAB5FE2" w14:textId="77777777" w:rsidR="006516F2" w:rsidRDefault="006516F2">
      <w:pPr>
        <w:spacing w:after="200"/>
        <w:rPr>
          <w:color w:val="5EB91E"/>
          <w:sz w:val="14"/>
          <w:szCs w:val="14"/>
        </w:rPr>
      </w:pPr>
    </w:p>
    <w:p w14:paraId="6B8A1134" w14:textId="77777777" w:rsidR="006516F2" w:rsidRDefault="006516F2">
      <w:pPr>
        <w:spacing w:after="200"/>
        <w:rPr>
          <w:color w:val="5EB91E"/>
          <w:sz w:val="14"/>
          <w:szCs w:val="14"/>
        </w:rPr>
      </w:pPr>
    </w:p>
    <w:p w14:paraId="2AC2E942" w14:textId="77777777" w:rsidR="006516F2" w:rsidRDefault="006516F2">
      <w:pPr>
        <w:spacing w:after="200"/>
        <w:rPr>
          <w:color w:val="5EB91E"/>
          <w:sz w:val="14"/>
          <w:szCs w:val="14"/>
        </w:rPr>
      </w:pPr>
    </w:p>
    <w:p w14:paraId="127B5C13" w14:textId="77777777" w:rsidR="006516F2" w:rsidRDefault="006516F2">
      <w:pPr>
        <w:spacing w:after="200"/>
        <w:rPr>
          <w:color w:val="5EB91E"/>
          <w:sz w:val="14"/>
          <w:szCs w:val="14"/>
        </w:rPr>
      </w:pPr>
    </w:p>
    <w:p w14:paraId="2188093D" w14:textId="77777777" w:rsidR="006516F2" w:rsidRDefault="006516F2">
      <w:pPr>
        <w:spacing w:after="200"/>
        <w:rPr>
          <w:color w:val="5EB91E"/>
          <w:sz w:val="14"/>
          <w:szCs w:val="14"/>
        </w:rPr>
      </w:pPr>
    </w:p>
    <w:p w14:paraId="7AD735CF" w14:textId="77777777" w:rsidR="006516F2" w:rsidRDefault="006516F2">
      <w:pPr>
        <w:spacing w:after="200"/>
        <w:rPr>
          <w:color w:val="5EB91E"/>
          <w:sz w:val="14"/>
          <w:szCs w:val="14"/>
        </w:rPr>
      </w:pPr>
    </w:p>
    <w:p w14:paraId="2D383F6F" w14:textId="77777777" w:rsidR="006516F2" w:rsidRDefault="006516F2">
      <w:pPr>
        <w:spacing w:after="200"/>
        <w:rPr>
          <w:color w:val="5EB91E"/>
          <w:sz w:val="14"/>
          <w:szCs w:val="14"/>
        </w:rPr>
      </w:pPr>
    </w:p>
    <w:p w14:paraId="61E65B44" w14:textId="77777777" w:rsidR="006516F2" w:rsidRDefault="006516F2">
      <w:pPr>
        <w:spacing w:after="200"/>
        <w:rPr>
          <w:color w:val="5EB91E"/>
          <w:sz w:val="14"/>
          <w:szCs w:val="14"/>
        </w:rPr>
      </w:pPr>
    </w:p>
    <w:tbl>
      <w:tblPr>
        <w:tblStyle w:val="a8"/>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075"/>
        <w:gridCol w:w="2985"/>
      </w:tblGrid>
      <w:tr w:rsidR="006516F2" w14:paraId="0B10C76F" w14:textId="77777777">
        <w:trPr>
          <w:trHeight w:val="1290"/>
          <w:jc w:val="center"/>
        </w:trPr>
        <w:tc>
          <w:tcPr>
            <w:tcW w:w="3240"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tcPr>
          <w:p w14:paraId="5D4826A7" w14:textId="77777777" w:rsidR="006516F2" w:rsidRDefault="006516F2">
            <w:pPr>
              <w:ind w:left="283"/>
              <w:rPr>
                <w:b/>
                <w:sz w:val="20"/>
                <w:szCs w:val="20"/>
              </w:rPr>
            </w:pPr>
          </w:p>
          <w:p w14:paraId="33FFC489" w14:textId="77777777" w:rsidR="006516F2" w:rsidRDefault="00000000">
            <w:pPr>
              <w:ind w:left="283"/>
              <w:rPr>
                <w:b/>
                <w:color w:val="5EB91E"/>
                <w:sz w:val="20"/>
                <w:szCs w:val="20"/>
              </w:rPr>
            </w:pPr>
            <w:r>
              <w:rPr>
                <w:b/>
                <w:color w:val="5EB91E"/>
                <w:sz w:val="20"/>
                <w:szCs w:val="20"/>
              </w:rPr>
              <w:t xml:space="preserve">WhatsApp Business API </w:t>
            </w:r>
          </w:p>
          <w:p w14:paraId="76239CE0" w14:textId="77777777" w:rsidR="006516F2" w:rsidRDefault="00000000">
            <w:pPr>
              <w:ind w:left="283"/>
              <w:rPr>
                <w:b/>
                <w:color w:val="5EB91E"/>
                <w:sz w:val="20"/>
                <w:szCs w:val="20"/>
              </w:rPr>
            </w:pPr>
            <w:r>
              <w:rPr>
                <w:b/>
                <w:color w:val="5EB91E"/>
                <w:sz w:val="20"/>
                <w:szCs w:val="20"/>
              </w:rPr>
              <w:t>Setup and Verification:</w:t>
            </w:r>
          </w:p>
          <w:p w14:paraId="4F4626CC" w14:textId="77777777" w:rsidR="006516F2" w:rsidRDefault="006516F2">
            <w:pPr>
              <w:ind w:left="283"/>
              <w:rPr>
                <w:b/>
                <w:sz w:val="20"/>
                <w:szCs w:val="20"/>
              </w:rPr>
            </w:pPr>
          </w:p>
          <w:p w14:paraId="514B4FD4" w14:textId="77777777" w:rsidR="006516F2" w:rsidRDefault="00000000">
            <w:pPr>
              <w:ind w:firstLine="283"/>
              <w:rPr>
                <w:sz w:val="16"/>
                <w:szCs w:val="16"/>
              </w:rPr>
            </w:pPr>
            <w:r>
              <w:rPr>
                <w:sz w:val="16"/>
                <w:szCs w:val="16"/>
              </w:rPr>
              <w:t>WABA Setup and Number Configuration</w:t>
            </w:r>
          </w:p>
          <w:p w14:paraId="51424B2F" w14:textId="77777777" w:rsidR="006516F2" w:rsidRDefault="00000000">
            <w:pPr>
              <w:ind w:firstLine="283"/>
              <w:rPr>
                <w:sz w:val="16"/>
                <w:szCs w:val="16"/>
              </w:rPr>
            </w:pPr>
            <w:r>
              <w:rPr>
                <w:sz w:val="16"/>
                <w:szCs w:val="16"/>
              </w:rPr>
              <w:t>FBM Meta Verification</w:t>
            </w:r>
          </w:p>
          <w:p w14:paraId="774B3BBD" w14:textId="77777777" w:rsidR="006516F2" w:rsidRDefault="00000000">
            <w:pPr>
              <w:ind w:firstLine="283"/>
              <w:rPr>
                <w:sz w:val="16"/>
                <w:szCs w:val="16"/>
              </w:rPr>
            </w:pPr>
            <w:r>
              <w:rPr>
                <w:sz w:val="16"/>
                <w:szCs w:val="16"/>
              </w:rPr>
              <w:t>Green Tick Verification</w:t>
            </w:r>
          </w:p>
          <w:p w14:paraId="1C3FB08E" w14:textId="77777777" w:rsidR="006516F2" w:rsidRDefault="00000000">
            <w:pPr>
              <w:ind w:firstLine="283"/>
              <w:rPr>
                <w:b/>
                <w:color w:val="5EB91E"/>
                <w:sz w:val="8"/>
                <w:szCs w:val="8"/>
              </w:rPr>
            </w:pPr>
            <w:r>
              <w:rPr>
                <w:sz w:val="16"/>
                <w:szCs w:val="16"/>
              </w:rPr>
              <w:t>Account Setup and Verification</w:t>
            </w:r>
          </w:p>
        </w:tc>
        <w:tc>
          <w:tcPr>
            <w:tcW w:w="307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tcPr>
          <w:p w14:paraId="52650AD5" w14:textId="77777777" w:rsidR="006516F2" w:rsidRDefault="006516F2">
            <w:pPr>
              <w:ind w:left="283"/>
              <w:rPr>
                <w:b/>
                <w:sz w:val="20"/>
                <w:szCs w:val="20"/>
              </w:rPr>
            </w:pPr>
          </w:p>
          <w:p w14:paraId="095D5FA7" w14:textId="77777777" w:rsidR="006516F2" w:rsidRDefault="00000000">
            <w:pPr>
              <w:ind w:left="283"/>
              <w:rPr>
                <w:b/>
                <w:color w:val="5EB91E"/>
                <w:sz w:val="20"/>
                <w:szCs w:val="20"/>
              </w:rPr>
            </w:pPr>
            <w:r>
              <w:rPr>
                <w:b/>
                <w:color w:val="5EB91E"/>
                <w:sz w:val="20"/>
                <w:szCs w:val="20"/>
              </w:rPr>
              <w:t>Admin Dashboard and Omni-Channel Inbox:</w:t>
            </w:r>
          </w:p>
          <w:p w14:paraId="5E2B4E13" w14:textId="77777777" w:rsidR="006516F2" w:rsidRDefault="006516F2">
            <w:pPr>
              <w:ind w:left="283"/>
              <w:rPr>
                <w:b/>
                <w:sz w:val="20"/>
                <w:szCs w:val="20"/>
              </w:rPr>
            </w:pPr>
          </w:p>
          <w:p w14:paraId="3E5F28E3" w14:textId="77777777" w:rsidR="006516F2" w:rsidRDefault="00000000">
            <w:pPr>
              <w:ind w:firstLine="283"/>
              <w:rPr>
                <w:sz w:val="16"/>
                <w:szCs w:val="16"/>
              </w:rPr>
            </w:pPr>
            <w:r>
              <w:rPr>
                <w:sz w:val="16"/>
                <w:szCs w:val="16"/>
              </w:rPr>
              <w:t>Admin Dashboard</w:t>
            </w:r>
          </w:p>
          <w:p w14:paraId="63B05B36" w14:textId="77777777" w:rsidR="006516F2" w:rsidRDefault="00000000">
            <w:pPr>
              <w:ind w:firstLine="283"/>
              <w:rPr>
                <w:sz w:val="16"/>
                <w:szCs w:val="16"/>
              </w:rPr>
            </w:pPr>
            <w:r>
              <w:rPr>
                <w:sz w:val="16"/>
                <w:szCs w:val="16"/>
              </w:rPr>
              <w:t>Team Inbox</w:t>
            </w:r>
          </w:p>
          <w:p w14:paraId="7FA82325" w14:textId="77777777" w:rsidR="006516F2" w:rsidRDefault="00000000">
            <w:pPr>
              <w:ind w:firstLine="283"/>
              <w:rPr>
                <w:sz w:val="16"/>
                <w:szCs w:val="16"/>
              </w:rPr>
            </w:pPr>
            <w:r>
              <w:rPr>
                <w:sz w:val="16"/>
                <w:szCs w:val="16"/>
              </w:rPr>
              <w:t>Channels and Filters</w:t>
            </w:r>
          </w:p>
          <w:p w14:paraId="70593E4C" w14:textId="77777777" w:rsidR="006516F2" w:rsidRDefault="00000000">
            <w:pPr>
              <w:ind w:firstLine="283"/>
              <w:rPr>
                <w:b/>
                <w:color w:val="5EB91E"/>
                <w:sz w:val="8"/>
                <w:szCs w:val="8"/>
              </w:rPr>
            </w:pPr>
            <w:r>
              <w:rPr>
                <w:sz w:val="16"/>
                <w:szCs w:val="16"/>
              </w:rPr>
              <w:t>Communication Filters</w:t>
            </w:r>
          </w:p>
        </w:tc>
        <w:tc>
          <w:tcPr>
            <w:tcW w:w="298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tcPr>
          <w:p w14:paraId="2AB7CD31" w14:textId="77777777" w:rsidR="006516F2" w:rsidRDefault="006516F2">
            <w:pPr>
              <w:ind w:firstLine="283"/>
              <w:rPr>
                <w:b/>
                <w:sz w:val="20"/>
                <w:szCs w:val="20"/>
              </w:rPr>
            </w:pPr>
          </w:p>
          <w:p w14:paraId="684793B6" w14:textId="77777777" w:rsidR="006516F2" w:rsidRDefault="00000000">
            <w:pPr>
              <w:ind w:firstLine="283"/>
              <w:rPr>
                <w:b/>
                <w:color w:val="5EB91E"/>
                <w:sz w:val="20"/>
                <w:szCs w:val="20"/>
              </w:rPr>
            </w:pPr>
            <w:r>
              <w:rPr>
                <w:b/>
                <w:color w:val="5EB91E"/>
                <w:sz w:val="20"/>
                <w:szCs w:val="20"/>
              </w:rPr>
              <w:t xml:space="preserve">Cart &amp; </w:t>
            </w:r>
            <w:proofErr w:type="spellStart"/>
            <w:r>
              <w:rPr>
                <w:b/>
                <w:color w:val="5EB91E"/>
                <w:sz w:val="20"/>
                <w:szCs w:val="20"/>
              </w:rPr>
              <w:t>Catalog</w:t>
            </w:r>
            <w:proofErr w:type="spellEnd"/>
            <w:r>
              <w:rPr>
                <w:b/>
                <w:color w:val="5EB91E"/>
                <w:sz w:val="20"/>
                <w:szCs w:val="20"/>
              </w:rPr>
              <w:t xml:space="preserve"> </w:t>
            </w:r>
          </w:p>
          <w:p w14:paraId="1CFA8ED3" w14:textId="77777777" w:rsidR="006516F2" w:rsidRDefault="00000000">
            <w:pPr>
              <w:ind w:firstLine="283"/>
              <w:rPr>
                <w:b/>
                <w:color w:val="5EB91E"/>
                <w:sz w:val="20"/>
                <w:szCs w:val="20"/>
              </w:rPr>
            </w:pPr>
            <w:r>
              <w:rPr>
                <w:b/>
                <w:color w:val="5EB91E"/>
                <w:sz w:val="20"/>
                <w:szCs w:val="20"/>
              </w:rPr>
              <w:t>Management:</w:t>
            </w:r>
          </w:p>
          <w:p w14:paraId="53460918" w14:textId="77777777" w:rsidR="006516F2" w:rsidRDefault="006516F2">
            <w:pPr>
              <w:ind w:firstLine="283"/>
              <w:rPr>
                <w:b/>
                <w:sz w:val="20"/>
                <w:szCs w:val="20"/>
              </w:rPr>
            </w:pPr>
          </w:p>
          <w:p w14:paraId="40D7D2C2" w14:textId="77777777" w:rsidR="006516F2" w:rsidRDefault="00000000">
            <w:pPr>
              <w:ind w:firstLine="283"/>
              <w:rPr>
                <w:sz w:val="16"/>
                <w:szCs w:val="16"/>
              </w:rPr>
            </w:pPr>
            <w:r>
              <w:rPr>
                <w:sz w:val="16"/>
                <w:szCs w:val="16"/>
              </w:rPr>
              <w:t>Product Setup</w:t>
            </w:r>
          </w:p>
          <w:p w14:paraId="32BD2BAD" w14:textId="77777777" w:rsidR="006516F2" w:rsidRDefault="00000000">
            <w:pPr>
              <w:ind w:firstLine="283"/>
              <w:rPr>
                <w:sz w:val="16"/>
                <w:szCs w:val="16"/>
              </w:rPr>
            </w:pPr>
            <w:proofErr w:type="spellStart"/>
            <w:r>
              <w:rPr>
                <w:sz w:val="16"/>
                <w:szCs w:val="16"/>
              </w:rPr>
              <w:t>Catalog</w:t>
            </w:r>
            <w:proofErr w:type="spellEnd"/>
            <w:r>
              <w:rPr>
                <w:sz w:val="16"/>
                <w:szCs w:val="16"/>
              </w:rPr>
              <w:t xml:space="preserve"> Profile</w:t>
            </w:r>
          </w:p>
          <w:p w14:paraId="1E416577" w14:textId="77777777" w:rsidR="006516F2" w:rsidRDefault="00000000">
            <w:pPr>
              <w:ind w:firstLine="283"/>
              <w:rPr>
                <w:sz w:val="16"/>
                <w:szCs w:val="16"/>
              </w:rPr>
            </w:pPr>
            <w:r>
              <w:rPr>
                <w:sz w:val="16"/>
                <w:szCs w:val="16"/>
              </w:rPr>
              <w:t>E-Commerce Integration</w:t>
            </w:r>
          </w:p>
          <w:p w14:paraId="4DDE42FF" w14:textId="77777777" w:rsidR="006516F2" w:rsidRDefault="00000000">
            <w:pPr>
              <w:ind w:firstLine="283"/>
              <w:rPr>
                <w:sz w:val="16"/>
                <w:szCs w:val="16"/>
              </w:rPr>
            </w:pPr>
            <w:r>
              <w:rPr>
                <w:sz w:val="16"/>
                <w:szCs w:val="16"/>
              </w:rPr>
              <w:t>CRM &amp; Location Integration</w:t>
            </w:r>
          </w:p>
          <w:p w14:paraId="62BD1663" w14:textId="77777777" w:rsidR="006516F2" w:rsidRDefault="006516F2">
            <w:pPr>
              <w:ind w:firstLine="283"/>
              <w:rPr>
                <w:sz w:val="16"/>
                <w:szCs w:val="16"/>
              </w:rPr>
            </w:pPr>
          </w:p>
        </w:tc>
      </w:tr>
      <w:tr w:rsidR="006516F2" w14:paraId="767C61DA" w14:textId="77777777">
        <w:trPr>
          <w:trHeight w:val="2294"/>
          <w:jc w:val="center"/>
        </w:trPr>
        <w:tc>
          <w:tcPr>
            <w:tcW w:w="3240"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tcPr>
          <w:p w14:paraId="1DBF9D48" w14:textId="77777777" w:rsidR="006516F2" w:rsidRDefault="006516F2">
            <w:pPr>
              <w:ind w:firstLine="283"/>
              <w:rPr>
                <w:b/>
                <w:sz w:val="20"/>
                <w:szCs w:val="20"/>
              </w:rPr>
            </w:pPr>
          </w:p>
          <w:p w14:paraId="5B019039" w14:textId="77777777" w:rsidR="006516F2" w:rsidRDefault="00000000">
            <w:pPr>
              <w:ind w:firstLine="283"/>
              <w:rPr>
                <w:b/>
                <w:color w:val="5EB91E"/>
                <w:sz w:val="20"/>
                <w:szCs w:val="20"/>
              </w:rPr>
            </w:pPr>
            <w:r>
              <w:rPr>
                <w:b/>
                <w:color w:val="5EB91E"/>
                <w:sz w:val="20"/>
                <w:szCs w:val="20"/>
              </w:rPr>
              <w:t xml:space="preserve">Bot Setup and </w:t>
            </w:r>
          </w:p>
          <w:p w14:paraId="6606B5F8" w14:textId="77777777" w:rsidR="006516F2" w:rsidRDefault="00000000">
            <w:pPr>
              <w:ind w:firstLine="283"/>
              <w:rPr>
                <w:b/>
                <w:color w:val="5EB91E"/>
                <w:sz w:val="20"/>
                <w:szCs w:val="20"/>
              </w:rPr>
            </w:pPr>
            <w:r>
              <w:rPr>
                <w:b/>
                <w:color w:val="5EB91E"/>
                <w:sz w:val="20"/>
                <w:szCs w:val="20"/>
              </w:rPr>
              <w:t>Automation:</w:t>
            </w:r>
          </w:p>
          <w:p w14:paraId="2A7FCE13" w14:textId="77777777" w:rsidR="006516F2" w:rsidRDefault="006516F2">
            <w:pPr>
              <w:ind w:firstLine="283"/>
              <w:rPr>
                <w:b/>
                <w:sz w:val="20"/>
                <w:szCs w:val="20"/>
              </w:rPr>
            </w:pPr>
          </w:p>
          <w:p w14:paraId="041186B9" w14:textId="77777777" w:rsidR="006516F2" w:rsidRDefault="00000000">
            <w:pPr>
              <w:ind w:firstLine="283"/>
              <w:rPr>
                <w:sz w:val="16"/>
                <w:szCs w:val="16"/>
              </w:rPr>
            </w:pPr>
            <w:r>
              <w:rPr>
                <w:sz w:val="16"/>
                <w:szCs w:val="16"/>
              </w:rPr>
              <w:t>Bot Setup and Keyword Configuration</w:t>
            </w:r>
          </w:p>
          <w:p w14:paraId="2F6A1630" w14:textId="77777777" w:rsidR="006516F2" w:rsidRDefault="00000000">
            <w:pPr>
              <w:ind w:firstLine="283"/>
              <w:rPr>
                <w:sz w:val="16"/>
                <w:szCs w:val="16"/>
              </w:rPr>
            </w:pPr>
            <w:r>
              <w:rPr>
                <w:sz w:val="16"/>
                <w:szCs w:val="16"/>
              </w:rPr>
              <w:t>Multi Language Support</w:t>
            </w:r>
          </w:p>
          <w:p w14:paraId="13E20502" w14:textId="77777777" w:rsidR="006516F2" w:rsidRDefault="00000000">
            <w:pPr>
              <w:ind w:firstLine="283"/>
              <w:rPr>
                <w:sz w:val="16"/>
                <w:szCs w:val="16"/>
              </w:rPr>
            </w:pPr>
            <w:r>
              <w:rPr>
                <w:sz w:val="16"/>
                <w:szCs w:val="16"/>
              </w:rPr>
              <w:t>Welcome Message</w:t>
            </w:r>
          </w:p>
          <w:p w14:paraId="60E6E1D6" w14:textId="77777777" w:rsidR="006516F2" w:rsidRDefault="00000000">
            <w:pPr>
              <w:ind w:firstLine="283"/>
              <w:rPr>
                <w:sz w:val="16"/>
                <w:szCs w:val="16"/>
              </w:rPr>
            </w:pPr>
            <w:r>
              <w:rPr>
                <w:sz w:val="16"/>
                <w:szCs w:val="16"/>
              </w:rPr>
              <w:t>Away Message</w:t>
            </w:r>
          </w:p>
          <w:p w14:paraId="1472ACDB" w14:textId="77777777" w:rsidR="006516F2" w:rsidRDefault="00000000">
            <w:pPr>
              <w:ind w:firstLine="283"/>
              <w:rPr>
                <w:sz w:val="16"/>
                <w:szCs w:val="16"/>
              </w:rPr>
            </w:pPr>
            <w:r>
              <w:rPr>
                <w:sz w:val="16"/>
                <w:szCs w:val="16"/>
              </w:rPr>
              <w:t>Feedback Message</w:t>
            </w:r>
          </w:p>
          <w:p w14:paraId="0E5E066F" w14:textId="77777777" w:rsidR="006516F2" w:rsidRDefault="00000000">
            <w:pPr>
              <w:ind w:firstLine="283"/>
              <w:rPr>
                <w:sz w:val="16"/>
                <w:szCs w:val="16"/>
              </w:rPr>
            </w:pPr>
            <w:r>
              <w:rPr>
                <w:sz w:val="16"/>
                <w:szCs w:val="16"/>
              </w:rPr>
              <w:t>Quick Replies</w:t>
            </w:r>
          </w:p>
          <w:p w14:paraId="48297EA1" w14:textId="77777777" w:rsidR="006516F2" w:rsidRDefault="00000000">
            <w:pPr>
              <w:ind w:firstLine="283"/>
              <w:rPr>
                <w:sz w:val="16"/>
                <w:szCs w:val="16"/>
              </w:rPr>
            </w:pPr>
            <w:r>
              <w:rPr>
                <w:sz w:val="16"/>
                <w:szCs w:val="16"/>
              </w:rPr>
              <w:t>Conversation Flows</w:t>
            </w:r>
          </w:p>
          <w:p w14:paraId="7AEBCA11" w14:textId="77777777" w:rsidR="006516F2" w:rsidRDefault="00000000">
            <w:pPr>
              <w:ind w:firstLine="283"/>
              <w:rPr>
                <w:sz w:val="16"/>
                <w:szCs w:val="16"/>
              </w:rPr>
            </w:pPr>
            <w:r>
              <w:rPr>
                <w:sz w:val="16"/>
                <w:szCs w:val="16"/>
              </w:rPr>
              <w:t>AI Bot Integration</w:t>
            </w:r>
          </w:p>
          <w:p w14:paraId="42B3D760" w14:textId="77777777" w:rsidR="006516F2" w:rsidRDefault="00000000">
            <w:pPr>
              <w:ind w:firstLine="283"/>
              <w:rPr>
                <w:sz w:val="16"/>
                <w:szCs w:val="16"/>
              </w:rPr>
            </w:pPr>
            <w:r>
              <w:rPr>
                <w:sz w:val="16"/>
                <w:szCs w:val="16"/>
              </w:rPr>
              <w:t>List and Button Integration</w:t>
            </w:r>
          </w:p>
        </w:tc>
        <w:tc>
          <w:tcPr>
            <w:tcW w:w="307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tcPr>
          <w:p w14:paraId="085A589E" w14:textId="77777777" w:rsidR="006516F2" w:rsidRDefault="006516F2">
            <w:pPr>
              <w:ind w:left="283"/>
              <w:rPr>
                <w:b/>
                <w:sz w:val="20"/>
                <w:szCs w:val="20"/>
              </w:rPr>
            </w:pPr>
          </w:p>
          <w:p w14:paraId="0D06579B" w14:textId="77777777" w:rsidR="006516F2" w:rsidRDefault="00000000">
            <w:pPr>
              <w:ind w:left="283"/>
              <w:rPr>
                <w:b/>
                <w:color w:val="5EB91E"/>
                <w:sz w:val="20"/>
                <w:szCs w:val="20"/>
              </w:rPr>
            </w:pPr>
            <w:r>
              <w:rPr>
                <w:b/>
                <w:color w:val="5EB91E"/>
                <w:sz w:val="20"/>
                <w:szCs w:val="20"/>
              </w:rPr>
              <w:t>Campaign Management and Reporting &amp; Analytics:</w:t>
            </w:r>
          </w:p>
          <w:p w14:paraId="475B7D3F" w14:textId="77777777" w:rsidR="006516F2" w:rsidRDefault="006516F2">
            <w:pPr>
              <w:ind w:left="283"/>
              <w:rPr>
                <w:b/>
                <w:sz w:val="20"/>
                <w:szCs w:val="20"/>
              </w:rPr>
            </w:pPr>
          </w:p>
          <w:p w14:paraId="1BE0AC9C" w14:textId="77777777" w:rsidR="006516F2" w:rsidRDefault="00000000">
            <w:pPr>
              <w:ind w:firstLine="283"/>
              <w:rPr>
                <w:sz w:val="16"/>
                <w:szCs w:val="16"/>
              </w:rPr>
            </w:pPr>
            <w:r>
              <w:rPr>
                <w:sz w:val="16"/>
                <w:szCs w:val="16"/>
              </w:rPr>
              <w:t>Campaign Scheduling</w:t>
            </w:r>
          </w:p>
          <w:p w14:paraId="154AA488" w14:textId="77777777" w:rsidR="006516F2" w:rsidRDefault="00000000">
            <w:pPr>
              <w:ind w:left="283"/>
              <w:rPr>
                <w:sz w:val="16"/>
                <w:szCs w:val="16"/>
              </w:rPr>
            </w:pPr>
            <w:r>
              <w:rPr>
                <w:sz w:val="16"/>
                <w:szCs w:val="16"/>
              </w:rPr>
              <w:t>Template Management and Synchronization</w:t>
            </w:r>
          </w:p>
          <w:p w14:paraId="6B96B04C" w14:textId="77777777" w:rsidR="006516F2" w:rsidRDefault="00000000">
            <w:pPr>
              <w:ind w:firstLine="283"/>
              <w:rPr>
                <w:sz w:val="16"/>
                <w:szCs w:val="16"/>
              </w:rPr>
            </w:pPr>
            <w:r>
              <w:rPr>
                <w:sz w:val="16"/>
                <w:szCs w:val="16"/>
              </w:rPr>
              <w:t>Detailed Usage Reports</w:t>
            </w:r>
          </w:p>
          <w:p w14:paraId="0EF64AF9" w14:textId="77777777" w:rsidR="006516F2" w:rsidRDefault="00000000">
            <w:pPr>
              <w:ind w:firstLine="283"/>
              <w:rPr>
                <w:sz w:val="16"/>
                <w:szCs w:val="16"/>
              </w:rPr>
            </w:pPr>
            <w:r>
              <w:rPr>
                <w:sz w:val="16"/>
                <w:szCs w:val="16"/>
              </w:rPr>
              <w:t>Multilingual Campaigns</w:t>
            </w:r>
          </w:p>
          <w:p w14:paraId="19A6F393" w14:textId="77777777" w:rsidR="006516F2" w:rsidRDefault="00000000">
            <w:pPr>
              <w:ind w:firstLine="283"/>
              <w:rPr>
                <w:sz w:val="16"/>
                <w:szCs w:val="16"/>
              </w:rPr>
            </w:pPr>
            <w:r>
              <w:rPr>
                <w:sz w:val="16"/>
                <w:szCs w:val="16"/>
              </w:rPr>
              <w:t>Dynamic and Static Campaigns</w:t>
            </w:r>
          </w:p>
          <w:p w14:paraId="34DAFBF6" w14:textId="77777777" w:rsidR="006516F2" w:rsidRDefault="00000000">
            <w:pPr>
              <w:ind w:firstLine="283"/>
              <w:rPr>
                <w:sz w:val="16"/>
                <w:szCs w:val="16"/>
              </w:rPr>
            </w:pPr>
            <w:r>
              <w:rPr>
                <w:sz w:val="16"/>
                <w:szCs w:val="16"/>
              </w:rPr>
              <w:t>Multi-Category Campaigns</w:t>
            </w:r>
          </w:p>
          <w:p w14:paraId="5000D0A0" w14:textId="77777777" w:rsidR="006516F2" w:rsidRDefault="00000000">
            <w:pPr>
              <w:ind w:firstLine="283"/>
              <w:rPr>
                <w:sz w:val="16"/>
                <w:szCs w:val="16"/>
              </w:rPr>
            </w:pPr>
            <w:r>
              <w:rPr>
                <w:sz w:val="16"/>
                <w:szCs w:val="16"/>
              </w:rPr>
              <w:t>Rich Media Campaigns</w:t>
            </w:r>
          </w:p>
          <w:p w14:paraId="4A50762C" w14:textId="77777777" w:rsidR="006516F2" w:rsidRDefault="00000000">
            <w:pPr>
              <w:ind w:firstLine="283"/>
              <w:rPr>
                <w:sz w:val="16"/>
                <w:szCs w:val="16"/>
              </w:rPr>
            </w:pPr>
            <w:r>
              <w:rPr>
                <w:sz w:val="16"/>
                <w:szCs w:val="16"/>
              </w:rPr>
              <w:t>Scheduling Logs &amp; Campaign Reports</w:t>
            </w:r>
          </w:p>
          <w:p w14:paraId="0BD24CFB" w14:textId="77777777" w:rsidR="006516F2" w:rsidRDefault="00000000">
            <w:pPr>
              <w:ind w:firstLine="283"/>
              <w:rPr>
                <w:sz w:val="16"/>
                <w:szCs w:val="16"/>
              </w:rPr>
            </w:pPr>
            <w:r>
              <w:rPr>
                <w:sz w:val="16"/>
                <w:szCs w:val="16"/>
              </w:rPr>
              <w:t>Live Label, User &amp; Agent Reports</w:t>
            </w:r>
          </w:p>
          <w:p w14:paraId="1DDFE83E" w14:textId="77777777" w:rsidR="006516F2" w:rsidRDefault="006516F2">
            <w:pPr>
              <w:ind w:firstLine="283"/>
              <w:rPr>
                <w:sz w:val="16"/>
                <w:szCs w:val="16"/>
              </w:rPr>
            </w:pPr>
          </w:p>
        </w:tc>
        <w:tc>
          <w:tcPr>
            <w:tcW w:w="298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tcPr>
          <w:p w14:paraId="31DD48B3" w14:textId="77777777" w:rsidR="006516F2" w:rsidRDefault="006516F2">
            <w:pPr>
              <w:ind w:left="283" w:right="223"/>
              <w:rPr>
                <w:b/>
                <w:sz w:val="20"/>
                <w:szCs w:val="20"/>
              </w:rPr>
            </w:pPr>
          </w:p>
          <w:p w14:paraId="113ABB05" w14:textId="77777777" w:rsidR="006516F2" w:rsidRDefault="00000000">
            <w:pPr>
              <w:ind w:left="283" w:right="223"/>
              <w:rPr>
                <w:b/>
                <w:color w:val="5EB91E"/>
                <w:sz w:val="20"/>
                <w:szCs w:val="20"/>
              </w:rPr>
            </w:pPr>
            <w:r>
              <w:rPr>
                <w:b/>
                <w:color w:val="5EB91E"/>
                <w:sz w:val="20"/>
                <w:szCs w:val="20"/>
              </w:rPr>
              <w:t>Multi-Agent Management &amp; SMS Fallback:</w:t>
            </w:r>
          </w:p>
          <w:p w14:paraId="152566F1" w14:textId="77777777" w:rsidR="006516F2" w:rsidRDefault="006516F2">
            <w:pPr>
              <w:ind w:left="283" w:right="223"/>
              <w:rPr>
                <w:b/>
                <w:sz w:val="20"/>
                <w:szCs w:val="20"/>
              </w:rPr>
            </w:pPr>
          </w:p>
          <w:p w14:paraId="56EAE0E6" w14:textId="77777777" w:rsidR="006516F2" w:rsidRDefault="00000000">
            <w:pPr>
              <w:ind w:firstLine="283"/>
              <w:rPr>
                <w:sz w:val="16"/>
                <w:szCs w:val="16"/>
              </w:rPr>
            </w:pPr>
            <w:r>
              <w:rPr>
                <w:sz w:val="16"/>
                <w:szCs w:val="16"/>
              </w:rPr>
              <w:t>Manual Transfer</w:t>
            </w:r>
          </w:p>
          <w:p w14:paraId="0BC2BDFC" w14:textId="77777777" w:rsidR="006516F2" w:rsidRDefault="00000000">
            <w:pPr>
              <w:ind w:firstLine="283"/>
              <w:rPr>
                <w:sz w:val="16"/>
                <w:szCs w:val="16"/>
              </w:rPr>
            </w:pPr>
            <w:r>
              <w:rPr>
                <w:sz w:val="16"/>
                <w:szCs w:val="16"/>
              </w:rPr>
              <w:t>Reports</w:t>
            </w:r>
          </w:p>
          <w:p w14:paraId="48FF2BA3" w14:textId="77777777" w:rsidR="006516F2" w:rsidRDefault="00000000">
            <w:pPr>
              <w:ind w:firstLine="283"/>
              <w:rPr>
                <w:sz w:val="16"/>
                <w:szCs w:val="16"/>
              </w:rPr>
            </w:pPr>
            <w:r>
              <w:rPr>
                <w:sz w:val="16"/>
                <w:szCs w:val="16"/>
              </w:rPr>
              <w:t>Pickup and Round Robin Allocation</w:t>
            </w:r>
          </w:p>
          <w:p w14:paraId="0039E3CF" w14:textId="77777777" w:rsidR="006516F2" w:rsidRDefault="00000000">
            <w:pPr>
              <w:ind w:firstLine="283"/>
              <w:rPr>
                <w:sz w:val="16"/>
                <w:szCs w:val="16"/>
              </w:rPr>
            </w:pPr>
            <w:r>
              <w:rPr>
                <w:sz w:val="16"/>
                <w:szCs w:val="16"/>
              </w:rPr>
              <w:t>Unique Login Credentials</w:t>
            </w:r>
          </w:p>
          <w:p w14:paraId="47E53CA3" w14:textId="77777777" w:rsidR="006516F2" w:rsidRDefault="00000000">
            <w:pPr>
              <w:ind w:firstLine="283"/>
              <w:rPr>
                <w:sz w:val="16"/>
                <w:szCs w:val="16"/>
              </w:rPr>
            </w:pPr>
            <w:r>
              <w:rPr>
                <w:sz w:val="16"/>
                <w:szCs w:val="16"/>
              </w:rPr>
              <w:t>Fallback Mechanism</w:t>
            </w:r>
          </w:p>
          <w:p w14:paraId="40541B26" w14:textId="77777777" w:rsidR="006516F2" w:rsidRDefault="00000000">
            <w:pPr>
              <w:ind w:firstLine="283"/>
              <w:rPr>
                <w:sz w:val="16"/>
                <w:szCs w:val="16"/>
              </w:rPr>
            </w:pPr>
            <w:r>
              <w:rPr>
                <w:sz w:val="16"/>
                <w:szCs w:val="16"/>
              </w:rPr>
              <w:t>Social Media Integration</w:t>
            </w:r>
          </w:p>
          <w:p w14:paraId="75A2522D" w14:textId="77777777" w:rsidR="006516F2" w:rsidRDefault="00000000">
            <w:pPr>
              <w:ind w:firstLine="283"/>
              <w:rPr>
                <w:sz w:val="16"/>
                <w:szCs w:val="16"/>
              </w:rPr>
            </w:pPr>
            <w:r>
              <w:rPr>
                <w:sz w:val="16"/>
                <w:szCs w:val="16"/>
              </w:rPr>
              <w:t>SMS Integration</w:t>
            </w:r>
          </w:p>
          <w:p w14:paraId="6F376C39" w14:textId="77777777" w:rsidR="006516F2" w:rsidRDefault="00000000">
            <w:pPr>
              <w:ind w:firstLine="283"/>
              <w:rPr>
                <w:sz w:val="16"/>
                <w:szCs w:val="16"/>
              </w:rPr>
            </w:pPr>
            <w:r>
              <w:rPr>
                <w:sz w:val="16"/>
                <w:szCs w:val="16"/>
              </w:rPr>
              <w:t>CRM/ERP Integrations</w:t>
            </w:r>
          </w:p>
          <w:p w14:paraId="3C3FCBDB" w14:textId="77777777" w:rsidR="006516F2" w:rsidRDefault="00000000">
            <w:pPr>
              <w:ind w:firstLine="283"/>
              <w:rPr>
                <w:sz w:val="16"/>
                <w:szCs w:val="16"/>
              </w:rPr>
            </w:pPr>
            <w:r>
              <w:rPr>
                <w:sz w:val="16"/>
                <w:szCs w:val="16"/>
              </w:rPr>
              <w:t>Open APIs</w:t>
            </w:r>
          </w:p>
        </w:tc>
      </w:tr>
    </w:tbl>
    <w:p w14:paraId="1CC2EB79" w14:textId="77777777" w:rsidR="006516F2" w:rsidRDefault="006516F2">
      <w:pPr>
        <w:jc w:val="center"/>
        <w:rPr>
          <w:b/>
          <w:sz w:val="34"/>
          <w:szCs w:val="34"/>
        </w:rPr>
      </w:pPr>
    </w:p>
    <w:p w14:paraId="7CD03D6C" w14:textId="77777777" w:rsidR="006516F2" w:rsidRDefault="00000000">
      <w:pPr>
        <w:jc w:val="center"/>
        <w:rPr>
          <w:b/>
          <w:sz w:val="34"/>
          <w:szCs w:val="34"/>
          <w:u w:val="single"/>
        </w:rPr>
      </w:pPr>
      <w:r>
        <w:rPr>
          <w:b/>
          <w:sz w:val="34"/>
          <w:szCs w:val="34"/>
          <w:u w:val="single"/>
        </w:rPr>
        <w:lastRenderedPageBreak/>
        <w:t>Pricing Details</w:t>
      </w:r>
    </w:p>
    <w:p w14:paraId="5BD1487A" w14:textId="77777777" w:rsidR="006516F2" w:rsidRDefault="006516F2">
      <w:pPr>
        <w:jc w:val="center"/>
        <w:rPr>
          <w:b/>
          <w:sz w:val="34"/>
          <w:szCs w:val="34"/>
        </w:rPr>
      </w:pPr>
    </w:p>
    <w:tbl>
      <w:tblPr>
        <w:tblStyle w:val="a9"/>
        <w:tblW w:w="9465" w:type="dxa"/>
        <w:tblLayout w:type="fixed"/>
        <w:tblLook w:val="0400" w:firstRow="0" w:lastRow="0" w:firstColumn="0" w:lastColumn="0" w:noHBand="0" w:noVBand="1"/>
      </w:tblPr>
      <w:tblGrid>
        <w:gridCol w:w="5760"/>
        <w:gridCol w:w="1920"/>
        <w:gridCol w:w="1785"/>
      </w:tblGrid>
      <w:tr w:rsidR="006516F2" w14:paraId="199800F3" w14:textId="77777777">
        <w:tc>
          <w:tcPr>
            <w:tcW w:w="5760" w:type="dxa"/>
            <w:tcBorders>
              <w:top w:val="single" w:sz="8" w:space="0" w:color="999999"/>
              <w:left w:val="single" w:sz="8" w:space="0" w:color="999999"/>
              <w:bottom w:val="single" w:sz="8" w:space="0" w:color="999999"/>
              <w:right w:val="single" w:sz="8" w:space="0" w:color="999999"/>
            </w:tcBorders>
            <w:shd w:val="clear" w:color="auto" w:fill="EFEFEF"/>
            <w:tcMar>
              <w:top w:w="100" w:type="dxa"/>
              <w:left w:w="100" w:type="dxa"/>
              <w:bottom w:w="100" w:type="dxa"/>
              <w:right w:w="100" w:type="dxa"/>
            </w:tcMar>
          </w:tcPr>
          <w:p w14:paraId="06D64E0F"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Particulars</w:t>
            </w:r>
          </w:p>
        </w:tc>
        <w:tc>
          <w:tcPr>
            <w:tcW w:w="1920" w:type="dxa"/>
            <w:tcBorders>
              <w:top w:val="single" w:sz="8" w:space="0" w:color="999999"/>
              <w:left w:val="single" w:sz="8" w:space="0" w:color="999999"/>
              <w:bottom w:val="single" w:sz="8" w:space="0" w:color="999999"/>
              <w:right w:val="single" w:sz="8" w:space="0" w:color="999999"/>
            </w:tcBorders>
            <w:shd w:val="clear" w:color="auto" w:fill="EFEFEF"/>
            <w:tcMar>
              <w:top w:w="100" w:type="dxa"/>
              <w:left w:w="100" w:type="dxa"/>
              <w:bottom w:w="100" w:type="dxa"/>
              <w:right w:w="100" w:type="dxa"/>
            </w:tcMar>
          </w:tcPr>
          <w:p w14:paraId="667D51D7"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Billing Type</w:t>
            </w:r>
          </w:p>
        </w:tc>
        <w:tc>
          <w:tcPr>
            <w:tcW w:w="1785" w:type="dxa"/>
            <w:tcBorders>
              <w:top w:val="single" w:sz="8" w:space="0" w:color="999999"/>
              <w:left w:val="single" w:sz="8" w:space="0" w:color="999999"/>
              <w:bottom w:val="single" w:sz="8" w:space="0" w:color="999999"/>
              <w:right w:val="single" w:sz="8" w:space="0" w:color="999999"/>
            </w:tcBorders>
            <w:shd w:val="clear" w:color="auto" w:fill="EFEFEF"/>
            <w:tcMar>
              <w:top w:w="100" w:type="dxa"/>
              <w:left w:w="100" w:type="dxa"/>
              <w:bottom w:w="100" w:type="dxa"/>
              <w:right w:w="100" w:type="dxa"/>
            </w:tcMar>
          </w:tcPr>
          <w:p w14:paraId="70B98E61" w14:textId="77777777" w:rsidR="006516F2" w:rsidRDefault="00000000">
            <w:pPr>
              <w:widowControl/>
              <w:pBdr>
                <w:top w:val="nil"/>
                <w:left w:val="nil"/>
                <w:bottom w:val="nil"/>
                <w:right w:val="nil"/>
                <w:between w:val="nil"/>
              </w:pBdr>
              <w:jc w:val="center"/>
              <w:rPr>
                <w:color w:val="000000"/>
                <w:sz w:val="18"/>
                <w:szCs w:val="18"/>
              </w:rPr>
            </w:pPr>
            <w:proofErr w:type="gramStart"/>
            <w:r>
              <w:rPr>
                <w:b/>
                <w:color w:val="000000"/>
                <w:sz w:val="18"/>
                <w:szCs w:val="18"/>
              </w:rPr>
              <w:t>Cost(</w:t>
            </w:r>
            <w:proofErr w:type="gramEnd"/>
            <w:r>
              <w:rPr>
                <w:b/>
                <w:color w:val="000000"/>
                <w:sz w:val="18"/>
                <w:szCs w:val="18"/>
              </w:rPr>
              <w:t>USD)</w:t>
            </w:r>
          </w:p>
        </w:tc>
      </w:tr>
      <w:tr w:rsidR="006516F2" w14:paraId="6F1BC982" w14:textId="77777777">
        <w:tc>
          <w:tcPr>
            <w:tcW w:w="57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769185B" w14:textId="77777777" w:rsidR="006516F2" w:rsidRDefault="00000000">
            <w:pPr>
              <w:widowControl/>
              <w:pBdr>
                <w:top w:val="nil"/>
                <w:left w:val="nil"/>
                <w:bottom w:val="nil"/>
                <w:right w:val="nil"/>
                <w:between w:val="nil"/>
              </w:pBdr>
              <w:rPr>
                <w:color w:val="000000"/>
                <w:sz w:val="18"/>
                <w:szCs w:val="18"/>
              </w:rPr>
            </w:pPr>
            <w:r>
              <w:rPr>
                <w:color w:val="000000"/>
                <w:sz w:val="18"/>
                <w:szCs w:val="18"/>
              </w:rPr>
              <w:t>Meta Business Verification &amp; Number Configuration</w:t>
            </w:r>
          </w:p>
        </w:tc>
        <w:tc>
          <w:tcPr>
            <w:tcW w:w="192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5D85019" w14:textId="77777777" w:rsidR="006516F2" w:rsidRDefault="00000000">
            <w:pPr>
              <w:widowControl/>
              <w:pBdr>
                <w:top w:val="nil"/>
                <w:left w:val="nil"/>
                <w:bottom w:val="nil"/>
                <w:right w:val="nil"/>
                <w:between w:val="nil"/>
              </w:pBdr>
              <w:jc w:val="center"/>
              <w:rPr>
                <w:color w:val="000000"/>
                <w:sz w:val="18"/>
                <w:szCs w:val="18"/>
              </w:rPr>
            </w:pPr>
            <w:r>
              <w:rPr>
                <w:color w:val="000000"/>
                <w:sz w:val="18"/>
                <w:szCs w:val="18"/>
              </w:rPr>
              <w:t>One-time</w:t>
            </w:r>
          </w:p>
        </w:tc>
        <w:tc>
          <w:tcPr>
            <w:tcW w:w="178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26859E6F" w14:textId="77777777" w:rsidR="006516F2" w:rsidRDefault="006516F2">
            <w:pPr>
              <w:widowControl/>
              <w:pBdr>
                <w:top w:val="nil"/>
                <w:left w:val="nil"/>
                <w:bottom w:val="nil"/>
                <w:right w:val="nil"/>
                <w:between w:val="nil"/>
              </w:pBdr>
              <w:jc w:val="center"/>
              <w:rPr>
                <w:color w:val="000000"/>
                <w:sz w:val="18"/>
                <w:szCs w:val="18"/>
              </w:rPr>
            </w:pPr>
          </w:p>
        </w:tc>
      </w:tr>
      <w:tr w:rsidR="006516F2" w14:paraId="28DA1CE0" w14:textId="77777777">
        <w:tc>
          <w:tcPr>
            <w:tcW w:w="57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80E817B" w14:textId="77777777" w:rsidR="006516F2" w:rsidRDefault="00000000">
            <w:pPr>
              <w:widowControl/>
              <w:pBdr>
                <w:top w:val="nil"/>
                <w:left w:val="nil"/>
                <w:bottom w:val="nil"/>
                <w:right w:val="nil"/>
                <w:between w:val="nil"/>
              </w:pBdr>
              <w:rPr>
                <w:color w:val="000000"/>
                <w:sz w:val="18"/>
                <w:szCs w:val="18"/>
              </w:rPr>
            </w:pPr>
            <w:r>
              <w:rPr>
                <w:color w:val="000000"/>
                <w:sz w:val="18"/>
                <w:szCs w:val="18"/>
              </w:rPr>
              <w:t>Monthly Platform Chargers</w:t>
            </w:r>
          </w:p>
          <w:p w14:paraId="7F8A0BE5" w14:textId="77777777" w:rsidR="006516F2" w:rsidRDefault="00000000">
            <w:pPr>
              <w:widowControl/>
              <w:numPr>
                <w:ilvl w:val="0"/>
                <w:numId w:val="2"/>
              </w:numPr>
              <w:pBdr>
                <w:top w:val="nil"/>
                <w:left w:val="nil"/>
                <w:bottom w:val="nil"/>
                <w:right w:val="nil"/>
                <w:between w:val="nil"/>
              </w:pBdr>
              <w:rPr>
                <w:color w:val="000000"/>
                <w:sz w:val="18"/>
                <w:szCs w:val="18"/>
              </w:rPr>
            </w:pPr>
            <w:r>
              <w:rPr>
                <w:color w:val="000000"/>
                <w:sz w:val="18"/>
                <w:szCs w:val="18"/>
              </w:rPr>
              <w:t>1000 Free Service Conversations/month </w:t>
            </w:r>
          </w:p>
          <w:p w14:paraId="6DF74394" w14:textId="77777777" w:rsidR="006516F2" w:rsidRDefault="00000000">
            <w:pPr>
              <w:widowControl/>
              <w:numPr>
                <w:ilvl w:val="0"/>
                <w:numId w:val="2"/>
              </w:numPr>
              <w:pBdr>
                <w:top w:val="nil"/>
                <w:left w:val="nil"/>
                <w:bottom w:val="nil"/>
                <w:right w:val="nil"/>
                <w:between w:val="nil"/>
              </w:pBdr>
              <w:rPr>
                <w:color w:val="000000"/>
                <w:sz w:val="18"/>
                <w:szCs w:val="18"/>
              </w:rPr>
            </w:pPr>
            <w:r>
              <w:rPr>
                <w:color w:val="000000"/>
                <w:sz w:val="18"/>
                <w:szCs w:val="18"/>
              </w:rPr>
              <w:t>5 User Access + 1 Admin Access </w:t>
            </w:r>
          </w:p>
          <w:p w14:paraId="0EAF81F3" w14:textId="77777777" w:rsidR="006516F2" w:rsidRDefault="00000000">
            <w:pPr>
              <w:widowControl/>
              <w:numPr>
                <w:ilvl w:val="0"/>
                <w:numId w:val="2"/>
              </w:numPr>
              <w:pBdr>
                <w:top w:val="nil"/>
                <w:left w:val="nil"/>
                <w:bottom w:val="nil"/>
                <w:right w:val="nil"/>
                <w:between w:val="nil"/>
              </w:pBdr>
              <w:rPr>
                <w:color w:val="000000"/>
                <w:sz w:val="18"/>
                <w:szCs w:val="18"/>
              </w:rPr>
            </w:pPr>
            <w:r>
              <w:rPr>
                <w:color w:val="000000"/>
                <w:sz w:val="18"/>
                <w:szCs w:val="18"/>
              </w:rPr>
              <w:t>Chatbot Automation </w:t>
            </w:r>
          </w:p>
          <w:p w14:paraId="7E1902C4" w14:textId="77777777" w:rsidR="006516F2" w:rsidRDefault="00000000">
            <w:pPr>
              <w:widowControl/>
              <w:numPr>
                <w:ilvl w:val="0"/>
                <w:numId w:val="2"/>
              </w:numPr>
              <w:pBdr>
                <w:top w:val="nil"/>
                <w:left w:val="nil"/>
                <w:bottom w:val="nil"/>
                <w:right w:val="nil"/>
                <w:between w:val="nil"/>
              </w:pBdr>
              <w:rPr>
                <w:color w:val="000000"/>
                <w:sz w:val="18"/>
                <w:szCs w:val="18"/>
              </w:rPr>
            </w:pPr>
            <w:r>
              <w:rPr>
                <w:color w:val="000000"/>
                <w:sz w:val="18"/>
                <w:szCs w:val="18"/>
              </w:rPr>
              <w:t>Unlimited Templates </w:t>
            </w:r>
          </w:p>
          <w:p w14:paraId="3AFF2DC9" w14:textId="5D8C779C" w:rsidR="006516F2" w:rsidRPr="00341727" w:rsidRDefault="00000000" w:rsidP="00341727">
            <w:pPr>
              <w:widowControl/>
              <w:numPr>
                <w:ilvl w:val="0"/>
                <w:numId w:val="2"/>
              </w:numPr>
              <w:pBdr>
                <w:top w:val="nil"/>
                <w:left w:val="nil"/>
                <w:bottom w:val="nil"/>
                <w:right w:val="nil"/>
                <w:between w:val="nil"/>
              </w:pBdr>
              <w:rPr>
                <w:color w:val="000000"/>
                <w:sz w:val="18"/>
                <w:szCs w:val="18"/>
              </w:rPr>
            </w:pPr>
            <w:r>
              <w:rPr>
                <w:color w:val="000000"/>
                <w:sz w:val="18"/>
                <w:szCs w:val="18"/>
              </w:rPr>
              <w:t>Comprehensive Customer Support (Email, Chat &amp; Call)</w:t>
            </w:r>
          </w:p>
        </w:tc>
        <w:tc>
          <w:tcPr>
            <w:tcW w:w="192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6A8C4EEF" w14:textId="77777777" w:rsidR="006516F2" w:rsidRDefault="00000000">
            <w:pPr>
              <w:widowControl/>
              <w:pBdr>
                <w:top w:val="nil"/>
                <w:left w:val="nil"/>
                <w:bottom w:val="nil"/>
                <w:right w:val="nil"/>
                <w:between w:val="nil"/>
              </w:pBdr>
              <w:jc w:val="center"/>
              <w:rPr>
                <w:color w:val="000000"/>
                <w:sz w:val="18"/>
                <w:szCs w:val="18"/>
              </w:rPr>
            </w:pPr>
            <w:r>
              <w:rPr>
                <w:color w:val="000000"/>
                <w:sz w:val="18"/>
                <w:szCs w:val="18"/>
              </w:rPr>
              <w:t>Monthly Recurring</w:t>
            </w:r>
          </w:p>
        </w:tc>
        <w:tc>
          <w:tcPr>
            <w:tcW w:w="178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23BD1BA4" w14:textId="77777777" w:rsidR="006516F2" w:rsidRDefault="006516F2">
            <w:pPr>
              <w:widowControl/>
              <w:pBdr>
                <w:top w:val="nil"/>
                <w:left w:val="nil"/>
                <w:bottom w:val="nil"/>
                <w:right w:val="nil"/>
                <w:between w:val="nil"/>
              </w:pBdr>
              <w:jc w:val="center"/>
              <w:rPr>
                <w:color w:val="000000"/>
                <w:sz w:val="18"/>
                <w:szCs w:val="18"/>
              </w:rPr>
            </w:pPr>
          </w:p>
        </w:tc>
      </w:tr>
    </w:tbl>
    <w:p w14:paraId="52927CFD" w14:textId="77777777" w:rsidR="006516F2" w:rsidRDefault="006516F2">
      <w:pPr>
        <w:rPr>
          <w:sz w:val="18"/>
          <w:szCs w:val="18"/>
        </w:rPr>
      </w:pPr>
    </w:p>
    <w:p w14:paraId="58D1D7EA" w14:textId="77777777" w:rsidR="006516F2" w:rsidRDefault="006516F2">
      <w:pPr>
        <w:rPr>
          <w:sz w:val="18"/>
          <w:szCs w:val="18"/>
        </w:rPr>
      </w:pPr>
    </w:p>
    <w:p w14:paraId="05551C54" w14:textId="77777777" w:rsidR="006516F2" w:rsidRDefault="006516F2">
      <w:pPr>
        <w:rPr>
          <w:sz w:val="18"/>
          <w:szCs w:val="18"/>
        </w:rPr>
      </w:pPr>
    </w:p>
    <w:tbl>
      <w:tblPr>
        <w:tblStyle w:val="aa"/>
        <w:tblW w:w="9465" w:type="dxa"/>
        <w:tblLayout w:type="fixed"/>
        <w:tblLook w:val="0400" w:firstRow="0" w:lastRow="0" w:firstColumn="0" w:lastColumn="0" w:noHBand="0" w:noVBand="1"/>
      </w:tblPr>
      <w:tblGrid>
        <w:gridCol w:w="3990"/>
        <w:gridCol w:w="1785"/>
        <w:gridCol w:w="1920"/>
        <w:gridCol w:w="1770"/>
      </w:tblGrid>
      <w:tr w:rsidR="006516F2" w14:paraId="1F527074" w14:textId="77777777">
        <w:trPr>
          <w:trHeight w:val="370"/>
        </w:trPr>
        <w:tc>
          <w:tcPr>
            <w:tcW w:w="9465" w:type="dxa"/>
            <w:gridSpan w:val="4"/>
            <w:tcBorders>
              <w:top w:val="single" w:sz="8" w:space="0" w:color="999999"/>
              <w:left w:val="single" w:sz="8" w:space="0" w:color="999999"/>
              <w:bottom w:val="single" w:sz="8" w:space="0" w:color="999999"/>
              <w:right w:val="single" w:sz="8" w:space="0" w:color="999999"/>
            </w:tcBorders>
            <w:shd w:val="clear" w:color="auto" w:fill="EFEFEF"/>
            <w:tcMar>
              <w:top w:w="100" w:type="dxa"/>
              <w:left w:w="100" w:type="dxa"/>
              <w:bottom w:w="100" w:type="dxa"/>
              <w:right w:w="100" w:type="dxa"/>
            </w:tcMar>
          </w:tcPr>
          <w:p w14:paraId="2D2C80B5" w14:textId="77777777" w:rsidR="006516F2" w:rsidRDefault="00000000">
            <w:pPr>
              <w:widowControl/>
              <w:pBdr>
                <w:top w:val="nil"/>
                <w:left w:val="nil"/>
                <w:bottom w:val="nil"/>
                <w:right w:val="nil"/>
                <w:between w:val="nil"/>
              </w:pBdr>
              <w:rPr>
                <w:color w:val="000000"/>
                <w:sz w:val="18"/>
                <w:szCs w:val="18"/>
              </w:rPr>
            </w:pPr>
            <w:r>
              <w:rPr>
                <w:b/>
                <w:color w:val="000000"/>
                <w:sz w:val="18"/>
                <w:szCs w:val="18"/>
              </w:rPr>
              <w:t>WhatsApp Conversation Charges (USD)</w:t>
            </w:r>
          </w:p>
        </w:tc>
      </w:tr>
      <w:tr w:rsidR="006516F2" w14:paraId="2A9C03E1" w14:textId="77777777">
        <w:trPr>
          <w:trHeight w:val="498"/>
        </w:trPr>
        <w:tc>
          <w:tcPr>
            <w:tcW w:w="39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8B0DDAB"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Conversation Type</w:t>
            </w:r>
          </w:p>
        </w:tc>
        <w:tc>
          <w:tcPr>
            <w:tcW w:w="178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434C68E" w14:textId="77777777" w:rsidR="006516F2" w:rsidRDefault="00000000">
            <w:pPr>
              <w:widowControl/>
              <w:pBdr>
                <w:top w:val="nil"/>
                <w:left w:val="nil"/>
                <w:bottom w:val="nil"/>
                <w:right w:val="nil"/>
                <w:between w:val="nil"/>
              </w:pBdr>
              <w:jc w:val="center"/>
              <w:rPr>
                <w:sz w:val="18"/>
                <w:szCs w:val="18"/>
              </w:rPr>
            </w:pPr>
            <w:r>
              <w:rPr>
                <w:b/>
                <w:color w:val="000000"/>
                <w:sz w:val="18"/>
                <w:szCs w:val="18"/>
              </w:rPr>
              <w:t>Per Conv. Cost (Country1</w:t>
            </w:r>
            <w:r>
              <w:rPr>
                <w:b/>
                <w:sz w:val="18"/>
                <w:szCs w:val="18"/>
              </w:rPr>
              <w:t>)</w:t>
            </w:r>
          </w:p>
        </w:tc>
        <w:tc>
          <w:tcPr>
            <w:tcW w:w="192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27B222D5"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Per Conv. Cost (Country2)</w:t>
            </w:r>
          </w:p>
        </w:tc>
        <w:tc>
          <w:tcPr>
            <w:tcW w:w="17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7EF18EC"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Per Conv. Cost (Country3)</w:t>
            </w:r>
          </w:p>
        </w:tc>
      </w:tr>
      <w:tr w:rsidR="006516F2" w14:paraId="2E15367B" w14:textId="77777777">
        <w:tc>
          <w:tcPr>
            <w:tcW w:w="39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E4DA92D"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Marketing (BI)</w:t>
            </w:r>
          </w:p>
        </w:tc>
        <w:tc>
          <w:tcPr>
            <w:tcW w:w="178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44600667" w14:textId="77777777" w:rsidR="006516F2" w:rsidRDefault="006516F2">
            <w:pPr>
              <w:widowControl/>
              <w:pBdr>
                <w:top w:val="nil"/>
                <w:left w:val="nil"/>
                <w:bottom w:val="nil"/>
                <w:right w:val="nil"/>
                <w:between w:val="nil"/>
              </w:pBdr>
              <w:ind w:left="720"/>
              <w:rPr>
                <w:color w:val="000000"/>
                <w:sz w:val="18"/>
                <w:szCs w:val="18"/>
              </w:rPr>
            </w:pPr>
          </w:p>
        </w:tc>
        <w:tc>
          <w:tcPr>
            <w:tcW w:w="192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2E27C34" w14:textId="77777777" w:rsidR="006516F2" w:rsidRDefault="006516F2">
            <w:pPr>
              <w:rPr>
                <w:sz w:val="18"/>
                <w:szCs w:val="18"/>
              </w:rPr>
            </w:pPr>
          </w:p>
        </w:tc>
        <w:tc>
          <w:tcPr>
            <w:tcW w:w="17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5C3A81D" w14:textId="77777777" w:rsidR="006516F2" w:rsidRDefault="006516F2">
            <w:pPr>
              <w:rPr>
                <w:sz w:val="18"/>
                <w:szCs w:val="18"/>
              </w:rPr>
            </w:pPr>
          </w:p>
        </w:tc>
      </w:tr>
      <w:tr w:rsidR="006516F2" w14:paraId="64A252A2" w14:textId="77777777">
        <w:tc>
          <w:tcPr>
            <w:tcW w:w="39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ED7CD45"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 xml:space="preserve"> Utility (BI)</w:t>
            </w:r>
          </w:p>
        </w:tc>
        <w:tc>
          <w:tcPr>
            <w:tcW w:w="178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7EABFEF" w14:textId="77777777" w:rsidR="006516F2" w:rsidRDefault="006516F2">
            <w:pPr>
              <w:widowControl/>
              <w:pBdr>
                <w:top w:val="nil"/>
                <w:left w:val="nil"/>
                <w:bottom w:val="nil"/>
                <w:right w:val="nil"/>
                <w:between w:val="nil"/>
              </w:pBdr>
              <w:jc w:val="center"/>
              <w:rPr>
                <w:color w:val="000000"/>
                <w:sz w:val="18"/>
                <w:szCs w:val="18"/>
              </w:rPr>
            </w:pPr>
          </w:p>
        </w:tc>
        <w:tc>
          <w:tcPr>
            <w:tcW w:w="192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43D21502" w14:textId="77777777" w:rsidR="006516F2" w:rsidRDefault="006516F2">
            <w:pPr>
              <w:rPr>
                <w:sz w:val="18"/>
                <w:szCs w:val="18"/>
              </w:rPr>
            </w:pPr>
          </w:p>
        </w:tc>
        <w:tc>
          <w:tcPr>
            <w:tcW w:w="17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6D7CB7C1" w14:textId="77777777" w:rsidR="006516F2" w:rsidRDefault="006516F2">
            <w:pPr>
              <w:rPr>
                <w:sz w:val="18"/>
                <w:szCs w:val="18"/>
              </w:rPr>
            </w:pPr>
          </w:p>
        </w:tc>
      </w:tr>
      <w:tr w:rsidR="006516F2" w14:paraId="0E03CC31" w14:textId="77777777">
        <w:tc>
          <w:tcPr>
            <w:tcW w:w="39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424903DE"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Authentication (BI)</w:t>
            </w:r>
          </w:p>
        </w:tc>
        <w:tc>
          <w:tcPr>
            <w:tcW w:w="178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06262E86" w14:textId="77777777" w:rsidR="006516F2" w:rsidRDefault="006516F2">
            <w:pPr>
              <w:widowControl/>
              <w:pBdr>
                <w:top w:val="nil"/>
                <w:left w:val="nil"/>
                <w:bottom w:val="nil"/>
                <w:right w:val="nil"/>
                <w:between w:val="nil"/>
              </w:pBdr>
              <w:jc w:val="center"/>
              <w:rPr>
                <w:color w:val="000000"/>
                <w:sz w:val="18"/>
                <w:szCs w:val="18"/>
              </w:rPr>
            </w:pPr>
          </w:p>
        </w:tc>
        <w:tc>
          <w:tcPr>
            <w:tcW w:w="192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01D37A1D" w14:textId="77777777" w:rsidR="006516F2" w:rsidRDefault="006516F2">
            <w:pPr>
              <w:rPr>
                <w:sz w:val="18"/>
                <w:szCs w:val="18"/>
              </w:rPr>
            </w:pPr>
          </w:p>
        </w:tc>
        <w:tc>
          <w:tcPr>
            <w:tcW w:w="17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29005D30" w14:textId="77777777" w:rsidR="006516F2" w:rsidRDefault="006516F2">
            <w:pPr>
              <w:rPr>
                <w:sz w:val="18"/>
                <w:szCs w:val="18"/>
              </w:rPr>
            </w:pPr>
          </w:p>
        </w:tc>
      </w:tr>
      <w:tr w:rsidR="006516F2" w14:paraId="5DCE8AFE" w14:textId="77777777">
        <w:tc>
          <w:tcPr>
            <w:tcW w:w="39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42BD1E6F"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Service (UI)</w:t>
            </w:r>
          </w:p>
        </w:tc>
        <w:tc>
          <w:tcPr>
            <w:tcW w:w="178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6C456FB9" w14:textId="77777777" w:rsidR="006516F2" w:rsidRDefault="006516F2">
            <w:pPr>
              <w:widowControl/>
              <w:pBdr>
                <w:top w:val="nil"/>
                <w:left w:val="nil"/>
                <w:bottom w:val="nil"/>
                <w:right w:val="nil"/>
                <w:between w:val="nil"/>
              </w:pBdr>
              <w:jc w:val="center"/>
              <w:rPr>
                <w:color w:val="000000"/>
                <w:sz w:val="18"/>
                <w:szCs w:val="18"/>
              </w:rPr>
            </w:pPr>
          </w:p>
        </w:tc>
        <w:tc>
          <w:tcPr>
            <w:tcW w:w="192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EDBFF86" w14:textId="77777777" w:rsidR="006516F2" w:rsidRDefault="006516F2">
            <w:pPr>
              <w:rPr>
                <w:sz w:val="18"/>
                <w:szCs w:val="18"/>
              </w:rPr>
            </w:pPr>
          </w:p>
        </w:tc>
        <w:tc>
          <w:tcPr>
            <w:tcW w:w="17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8E68023" w14:textId="77777777" w:rsidR="006516F2" w:rsidRDefault="006516F2">
            <w:pPr>
              <w:rPr>
                <w:sz w:val="18"/>
                <w:szCs w:val="18"/>
              </w:rPr>
            </w:pPr>
          </w:p>
        </w:tc>
      </w:tr>
    </w:tbl>
    <w:p w14:paraId="57B708AA" w14:textId="77777777" w:rsidR="006516F2" w:rsidRDefault="006516F2">
      <w:pPr>
        <w:rPr>
          <w:sz w:val="18"/>
          <w:szCs w:val="18"/>
        </w:rPr>
      </w:pPr>
      <w:bookmarkStart w:id="0" w:name="_heading=h.qxtn9b7rmdkb" w:colFirst="0" w:colLast="0"/>
      <w:bookmarkEnd w:id="0"/>
    </w:p>
    <w:p w14:paraId="23D44C28" w14:textId="77777777" w:rsidR="006516F2" w:rsidRDefault="006516F2">
      <w:pPr>
        <w:rPr>
          <w:sz w:val="18"/>
          <w:szCs w:val="18"/>
        </w:rPr>
      </w:pPr>
      <w:bookmarkStart w:id="1" w:name="_heading=h.ylpv0xv3uud7" w:colFirst="0" w:colLast="0"/>
      <w:bookmarkEnd w:id="1"/>
    </w:p>
    <w:p w14:paraId="227A71AD" w14:textId="77777777" w:rsidR="006516F2" w:rsidRDefault="006516F2">
      <w:pPr>
        <w:rPr>
          <w:sz w:val="18"/>
          <w:szCs w:val="18"/>
        </w:rPr>
      </w:pPr>
      <w:bookmarkStart w:id="2" w:name="_heading=h.30j0zll" w:colFirst="0" w:colLast="0"/>
      <w:bookmarkEnd w:id="2"/>
    </w:p>
    <w:tbl>
      <w:tblPr>
        <w:tblStyle w:val="ab"/>
        <w:tblW w:w="9480" w:type="dxa"/>
        <w:tblLayout w:type="fixed"/>
        <w:tblLook w:val="0400" w:firstRow="0" w:lastRow="0" w:firstColumn="0" w:lastColumn="0" w:noHBand="0" w:noVBand="1"/>
      </w:tblPr>
      <w:tblGrid>
        <w:gridCol w:w="5070"/>
        <w:gridCol w:w="720"/>
        <w:gridCol w:w="1935"/>
        <w:gridCol w:w="1755"/>
      </w:tblGrid>
      <w:tr w:rsidR="006516F2" w14:paraId="62C58FF6" w14:textId="77777777">
        <w:tc>
          <w:tcPr>
            <w:tcW w:w="5070" w:type="dxa"/>
            <w:tcBorders>
              <w:top w:val="single" w:sz="8" w:space="0" w:color="999999"/>
              <w:left w:val="single" w:sz="8" w:space="0" w:color="999999"/>
              <w:bottom w:val="single" w:sz="8" w:space="0" w:color="999999"/>
              <w:right w:val="single" w:sz="8" w:space="0" w:color="999999"/>
            </w:tcBorders>
            <w:shd w:val="clear" w:color="auto" w:fill="EFEFEF"/>
            <w:tcMar>
              <w:top w:w="100" w:type="dxa"/>
              <w:left w:w="100" w:type="dxa"/>
              <w:bottom w:w="100" w:type="dxa"/>
              <w:right w:w="100" w:type="dxa"/>
            </w:tcMar>
          </w:tcPr>
          <w:p w14:paraId="4E67B6D7" w14:textId="77777777" w:rsidR="006516F2" w:rsidRDefault="00000000">
            <w:pPr>
              <w:widowControl/>
              <w:pBdr>
                <w:top w:val="nil"/>
                <w:left w:val="nil"/>
                <w:bottom w:val="nil"/>
                <w:right w:val="nil"/>
                <w:between w:val="nil"/>
              </w:pBdr>
              <w:rPr>
                <w:color w:val="000000"/>
                <w:sz w:val="18"/>
                <w:szCs w:val="18"/>
              </w:rPr>
            </w:pPr>
            <w:r>
              <w:rPr>
                <w:b/>
                <w:color w:val="000000"/>
                <w:sz w:val="18"/>
                <w:szCs w:val="18"/>
              </w:rPr>
              <w:t>ADDITIONAL UPGRADE</w:t>
            </w:r>
          </w:p>
        </w:tc>
        <w:tc>
          <w:tcPr>
            <w:tcW w:w="720" w:type="dxa"/>
            <w:tcBorders>
              <w:top w:val="single" w:sz="8" w:space="0" w:color="999999"/>
              <w:left w:val="single" w:sz="8" w:space="0" w:color="999999"/>
              <w:bottom w:val="single" w:sz="8" w:space="0" w:color="999999"/>
              <w:right w:val="single" w:sz="8" w:space="0" w:color="999999"/>
            </w:tcBorders>
            <w:shd w:val="clear" w:color="auto" w:fill="EFEFEF"/>
            <w:tcMar>
              <w:top w:w="100" w:type="dxa"/>
              <w:left w:w="100" w:type="dxa"/>
              <w:bottom w:w="100" w:type="dxa"/>
              <w:right w:w="100" w:type="dxa"/>
            </w:tcMar>
          </w:tcPr>
          <w:p w14:paraId="7BDE2A65"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Unit</w:t>
            </w:r>
          </w:p>
        </w:tc>
        <w:tc>
          <w:tcPr>
            <w:tcW w:w="1935" w:type="dxa"/>
            <w:tcBorders>
              <w:top w:val="single" w:sz="8" w:space="0" w:color="999999"/>
              <w:left w:val="single" w:sz="8" w:space="0" w:color="999999"/>
              <w:bottom w:val="single" w:sz="8" w:space="0" w:color="999999"/>
              <w:right w:val="single" w:sz="8" w:space="0" w:color="999999"/>
            </w:tcBorders>
            <w:shd w:val="clear" w:color="auto" w:fill="EFEFEF"/>
            <w:tcMar>
              <w:top w:w="100" w:type="dxa"/>
              <w:left w:w="100" w:type="dxa"/>
              <w:bottom w:w="100" w:type="dxa"/>
              <w:right w:w="100" w:type="dxa"/>
            </w:tcMar>
          </w:tcPr>
          <w:p w14:paraId="150D7229"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rPr>
              <w:t>One Time</w:t>
            </w:r>
          </w:p>
        </w:tc>
        <w:tc>
          <w:tcPr>
            <w:tcW w:w="1755" w:type="dxa"/>
            <w:tcBorders>
              <w:top w:val="single" w:sz="8" w:space="0" w:color="999999"/>
              <w:left w:val="single" w:sz="8" w:space="0" w:color="999999"/>
              <w:bottom w:val="single" w:sz="8" w:space="0" w:color="999999"/>
              <w:right w:val="single" w:sz="8" w:space="0" w:color="999999"/>
            </w:tcBorders>
            <w:shd w:val="clear" w:color="auto" w:fill="EFEFEF"/>
            <w:tcMar>
              <w:top w:w="100" w:type="dxa"/>
              <w:left w:w="100" w:type="dxa"/>
              <w:bottom w:w="100" w:type="dxa"/>
              <w:right w:w="100" w:type="dxa"/>
            </w:tcMar>
          </w:tcPr>
          <w:p w14:paraId="3FE13FF9" w14:textId="77777777" w:rsidR="006516F2" w:rsidRDefault="00000000">
            <w:pPr>
              <w:widowControl/>
              <w:pBdr>
                <w:top w:val="nil"/>
                <w:left w:val="nil"/>
                <w:bottom w:val="nil"/>
                <w:right w:val="nil"/>
                <w:between w:val="nil"/>
              </w:pBdr>
              <w:jc w:val="center"/>
              <w:rPr>
                <w:b/>
                <w:color w:val="000000"/>
                <w:sz w:val="18"/>
                <w:szCs w:val="18"/>
              </w:rPr>
            </w:pPr>
            <w:r>
              <w:rPr>
                <w:b/>
                <w:color w:val="000000"/>
                <w:sz w:val="18"/>
                <w:szCs w:val="18"/>
              </w:rPr>
              <w:t>Recurrent</w:t>
            </w:r>
          </w:p>
          <w:p w14:paraId="3F600C53" w14:textId="77777777" w:rsidR="006516F2" w:rsidRDefault="00000000">
            <w:pPr>
              <w:widowControl/>
              <w:pBdr>
                <w:top w:val="nil"/>
                <w:left w:val="nil"/>
                <w:bottom w:val="nil"/>
                <w:right w:val="nil"/>
                <w:between w:val="nil"/>
              </w:pBdr>
              <w:jc w:val="center"/>
              <w:rPr>
                <w:b/>
                <w:sz w:val="18"/>
                <w:szCs w:val="18"/>
              </w:rPr>
            </w:pPr>
            <w:r>
              <w:rPr>
                <w:b/>
                <w:sz w:val="18"/>
                <w:szCs w:val="18"/>
              </w:rPr>
              <w:t>(Per Year)</w:t>
            </w:r>
          </w:p>
        </w:tc>
      </w:tr>
      <w:tr w:rsidR="006516F2" w14:paraId="1F761267" w14:textId="77777777">
        <w:tc>
          <w:tcPr>
            <w:tcW w:w="50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5030B8F7" w14:textId="77777777" w:rsidR="006516F2" w:rsidRDefault="00000000">
            <w:pPr>
              <w:widowControl/>
              <w:pBdr>
                <w:top w:val="nil"/>
                <w:left w:val="nil"/>
                <w:bottom w:val="nil"/>
                <w:right w:val="nil"/>
                <w:between w:val="nil"/>
              </w:pBdr>
              <w:rPr>
                <w:color w:val="000000"/>
                <w:sz w:val="18"/>
                <w:szCs w:val="18"/>
              </w:rPr>
            </w:pPr>
            <w:r>
              <w:rPr>
                <w:b/>
                <w:color w:val="000000"/>
                <w:sz w:val="18"/>
                <w:szCs w:val="18"/>
              </w:rPr>
              <w:t>Green Tick*</w:t>
            </w:r>
          </w:p>
        </w:tc>
        <w:tc>
          <w:tcPr>
            <w:tcW w:w="72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834CB72" w14:textId="77777777" w:rsidR="006516F2" w:rsidRDefault="00000000">
            <w:pPr>
              <w:widowControl/>
              <w:pBdr>
                <w:top w:val="nil"/>
                <w:left w:val="nil"/>
                <w:bottom w:val="nil"/>
                <w:right w:val="nil"/>
                <w:between w:val="nil"/>
              </w:pBdr>
              <w:jc w:val="center"/>
              <w:rPr>
                <w:color w:val="FF0000"/>
                <w:sz w:val="18"/>
                <w:szCs w:val="18"/>
              </w:rPr>
            </w:pPr>
            <w:r>
              <w:rPr>
                <w:b/>
                <w:color w:val="000000"/>
                <w:sz w:val="18"/>
                <w:szCs w:val="18"/>
                <w:highlight w:val="yellow"/>
              </w:rPr>
              <w:t>1</w:t>
            </w:r>
          </w:p>
        </w:tc>
        <w:tc>
          <w:tcPr>
            <w:tcW w:w="19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C6DCDF3" w14:textId="77777777" w:rsidR="006516F2" w:rsidRDefault="00000000">
            <w:pPr>
              <w:widowControl/>
              <w:pBdr>
                <w:top w:val="nil"/>
                <w:left w:val="nil"/>
                <w:bottom w:val="nil"/>
                <w:right w:val="nil"/>
                <w:between w:val="nil"/>
              </w:pBdr>
              <w:jc w:val="center"/>
              <w:rPr>
                <w:color w:val="000000"/>
                <w:sz w:val="18"/>
                <w:szCs w:val="18"/>
              </w:rPr>
            </w:pPr>
            <w:r>
              <w:rPr>
                <w:sz w:val="18"/>
                <w:szCs w:val="18"/>
              </w:rPr>
              <w:t>-</w:t>
            </w:r>
          </w:p>
        </w:tc>
        <w:tc>
          <w:tcPr>
            <w:tcW w:w="175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B82AEBB" w14:textId="77777777" w:rsidR="006516F2" w:rsidRDefault="00000000">
            <w:pPr>
              <w:widowControl/>
              <w:pBdr>
                <w:top w:val="nil"/>
                <w:left w:val="nil"/>
                <w:bottom w:val="nil"/>
                <w:right w:val="nil"/>
                <w:between w:val="nil"/>
              </w:pBdr>
              <w:jc w:val="center"/>
              <w:rPr>
                <w:color w:val="000000"/>
                <w:sz w:val="18"/>
                <w:szCs w:val="18"/>
              </w:rPr>
            </w:pPr>
            <w:r>
              <w:rPr>
                <w:color w:val="000000"/>
                <w:sz w:val="18"/>
                <w:szCs w:val="18"/>
              </w:rPr>
              <w:t>-</w:t>
            </w:r>
          </w:p>
        </w:tc>
      </w:tr>
      <w:tr w:rsidR="006516F2" w14:paraId="0E48A265" w14:textId="77777777">
        <w:tc>
          <w:tcPr>
            <w:tcW w:w="50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0FACC46D" w14:textId="77777777" w:rsidR="006516F2" w:rsidRDefault="00000000">
            <w:pPr>
              <w:widowControl/>
              <w:pBdr>
                <w:top w:val="nil"/>
                <w:left w:val="nil"/>
                <w:bottom w:val="nil"/>
                <w:right w:val="nil"/>
                <w:between w:val="nil"/>
              </w:pBdr>
              <w:rPr>
                <w:color w:val="000000"/>
                <w:sz w:val="18"/>
                <w:szCs w:val="18"/>
              </w:rPr>
            </w:pPr>
            <w:r>
              <w:rPr>
                <w:b/>
                <w:color w:val="000000"/>
                <w:sz w:val="18"/>
                <w:szCs w:val="18"/>
              </w:rPr>
              <w:t>Additional Agent/ Sub-login</w:t>
            </w:r>
          </w:p>
        </w:tc>
        <w:tc>
          <w:tcPr>
            <w:tcW w:w="72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1F83641"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highlight w:val="yellow"/>
              </w:rPr>
              <w:t>1</w:t>
            </w:r>
          </w:p>
        </w:tc>
        <w:tc>
          <w:tcPr>
            <w:tcW w:w="19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5A463F57" w14:textId="77777777" w:rsidR="006516F2" w:rsidRDefault="00000000">
            <w:pPr>
              <w:widowControl/>
              <w:pBdr>
                <w:top w:val="nil"/>
                <w:left w:val="nil"/>
                <w:bottom w:val="nil"/>
                <w:right w:val="nil"/>
                <w:between w:val="nil"/>
              </w:pBdr>
              <w:jc w:val="center"/>
              <w:rPr>
                <w:color w:val="000000"/>
                <w:sz w:val="18"/>
                <w:szCs w:val="18"/>
              </w:rPr>
            </w:pPr>
            <w:r>
              <w:rPr>
                <w:color w:val="000000"/>
                <w:sz w:val="18"/>
                <w:szCs w:val="18"/>
              </w:rPr>
              <w:t>-</w:t>
            </w:r>
          </w:p>
        </w:tc>
        <w:tc>
          <w:tcPr>
            <w:tcW w:w="175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53F8E3D1" w14:textId="77777777" w:rsidR="006516F2" w:rsidRDefault="00000000">
            <w:pPr>
              <w:widowControl/>
              <w:pBdr>
                <w:top w:val="nil"/>
                <w:left w:val="nil"/>
                <w:bottom w:val="nil"/>
                <w:right w:val="nil"/>
                <w:between w:val="nil"/>
              </w:pBdr>
              <w:jc w:val="center"/>
              <w:rPr>
                <w:color w:val="000000"/>
                <w:sz w:val="18"/>
                <w:szCs w:val="18"/>
              </w:rPr>
            </w:pPr>
            <w:r>
              <w:rPr>
                <w:sz w:val="18"/>
                <w:szCs w:val="18"/>
              </w:rPr>
              <w:t>-</w:t>
            </w:r>
          </w:p>
        </w:tc>
      </w:tr>
      <w:tr w:rsidR="006516F2" w14:paraId="6D966CB0" w14:textId="77777777">
        <w:tc>
          <w:tcPr>
            <w:tcW w:w="50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38AAB86" w14:textId="77777777" w:rsidR="006516F2" w:rsidRDefault="00000000">
            <w:pPr>
              <w:widowControl/>
              <w:pBdr>
                <w:top w:val="nil"/>
                <w:left w:val="nil"/>
                <w:bottom w:val="nil"/>
                <w:right w:val="nil"/>
                <w:between w:val="nil"/>
              </w:pBdr>
              <w:rPr>
                <w:b/>
                <w:color w:val="000000"/>
                <w:sz w:val="18"/>
                <w:szCs w:val="18"/>
              </w:rPr>
            </w:pPr>
            <w:r>
              <w:rPr>
                <w:b/>
                <w:color w:val="000000"/>
                <w:sz w:val="18"/>
                <w:szCs w:val="18"/>
              </w:rPr>
              <w:t>Addon Channel FB Messenger, Instagram</w:t>
            </w:r>
          </w:p>
          <w:p w14:paraId="49E2FB50" w14:textId="77777777" w:rsidR="006516F2" w:rsidRDefault="00000000">
            <w:pPr>
              <w:widowControl/>
              <w:pBdr>
                <w:top w:val="nil"/>
                <w:left w:val="nil"/>
                <w:bottom w:val="nil"/>
                <w:right w:val="nil"/>
                <w:between w:val="nil"/>
              </w:pBdr>
              <w:rPr>
                <w:color w:val="000000"/>
                <w:sz w:val="18"/>
                <w:szCs w:val="18"/>
              </w:rPr>
            </w:pPr>
            <w:r>
              <w:rPr>
                <w:b/>
                <w:color w:val="000000"/>
                <w:sz w:val="18"/>
                <w:szCs w:val="18"/>
              </w:rPr>
              <w:t>(Unlimited Conversation)</w:t>
            </w:r>
          </w:p>
        </w:tc>
        <w:tc>
          <w:tcPr>
            <w:tcW w:w="72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3CFF86B"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highlight w:val="yellow"/>
              </w:rPr>
              <w:t>1</w:t>
            </w:r>
          </w:p>
        </w:tc>
        <w:tc>
          <w:tcPr>
            <w:tcW w:w="19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7C79D7DD" w14:textId="77777777" w:rsidR="006516F2" w:rsidRDefault="00000000">
            <w:pPr>
              <w:widowControl/>
              <w:pBdr>
                <w:top w:val="nil"/>
                <w:left w:val="nil"/>
                <w:bottom w:val="nil"/>
                <w:right w:val="nil"/>
                <w:between w:val="nil"/>
              </w:pBdr>
              <w:jc w:val="center"/>
              <w:rPr>
                <w:color w:val="000000"/>
                <w:sz w:val="18"/>
                <w:szCs w:val="18"/>
              </w:rPr>
            </w:pPr>
            <w:r>
              <w:rPr>
                <w:color w:val="000000"/>
                <w:sz w:val="18"/>
                <w:szCs w:val="18"/>
              </w:rPr>
              <w:t>-</w:t>
            </w:r>
          </w:p>
        </w:tc>
        <w:tc>
          <w:tcPr>
            <w:tcW w:w="175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695B45EC" w14:textId="77777777" w:rsidR="006516F2" w:rsidRDefault="00000000">
            <w:pPr>
              <w:widowControl/>
              <w:pBdr>
                <w:top w:val="nil"/>
                <w:left w:val="nil"/>
                <w:bottom w:val="nil"/>
                <w:right w:val="nil"/>
                <w:between w:val="nil"/>
              </w:pBdr>
              <w:jc w:val="center"/>
              <w:rPr>
                <w:color w:val="000000"/>
                <w:sz w:val="18"/>
                <w:szCs w:val="18"/>
              </w:rPr>
            </w:pPr>
            <w:r>
              <w:rPr>
                <w:sz w:val="18"/>
                <w:szCs w:val="18"/>
              </w:rPr>
              <w:t>-</w:t>
            </w:r>
          </w:p>
        </w:tc>
      </w:tr>
      <w:tr w:rsidR="006516F2" w14:paraId="2642D1BE" w14:textId="77777777">
        <w:tc>
          <w:tcPr>
            <w:tcW w:w="50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3ED482BD" w14:textId="77777777" w:rsidR="006516F2" w:rsidRDefault="00000000">
            <w:pPr>
              <w:widowControl/>
              <w:pBdr>
                <w:top w:val="nil"/>
                <w:left w:val="nil"/>
                <w:bottom w:val="nil"/>
                <w:right w:val="nil"/>
                <w:between w:val="nil"/>
              </w:pBdr>
              <w:rPr>
                <w:color w:val="000000"/>
                <w:sz w:val="18"/>
                <w:szCs w:val="18"/>
              </w:rPr>
            </w:pPr>
            <w:r>
              <w:rPr>
                <w:b/>
                <w:color w:val="000000"/>
                <w:sz w:val="18"/>
                <w:szCs w:val="18"/>
              </w:rPr>
              <w:t>API Integration (Per API)</w:t>
            </w:r>
          </w:p>
        </w:tc>
        <w:tc>
          <w:tcPr>
            <w:tcW w:w="72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9A86E97"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highlight w:val="yellow"/>
              </w:rPr>
              <w:t>1</w:t>
            </w:r>
          </w:p>
        </w:tc>
        <w:tc>
          <w:tcPr>
            <w:tcW w:w="19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4DA78034" w14:textId="77777777" w:rsidR="006516F2" w:rsidRDefault="00000000">
            <w:pPr>
              <w:widowControl/>
              <w:pBdr>
                <w:top w:val="nil"/>
                <w:left w:val="nil"/>
                <w:bottom w:val="nil"/>
                <w:right w:val="nil"/>
                <w:between w:val="nil"/>
              </w:pBdr>
              <w:jc w:val="center"/>
              <w:rPr>
                <w:color w:val="000000"/>
                <w:sz w:val="18"/>
                <w:szCs w:val="18"/>
              </w:rPr>
            </w:pPr>
            <w:r>
              <w:rPr>
                <w:color w:val="000000"/>
                <w:sz w:val="18"/>
                <w:szCs w:val="18"/>
              </w:rPr>
              <w:t>-</w:t>
            </w:r>
          </w:p>
        </w:tc>
        <w:tc>
          <w:tcPr>
            <w:tcW w:w="175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2DEE33B7" w14:textId="77777777" w:rsidR="006516F2" w:rsidRDefault="00000000">
            <w:pPr>
              <w:widowControl/>
              <w:pBdr>
                <w:top w:val="nil"/>
                <w:left w:val="nil"/>
                <w:bottom w:val="nil"/>
                <w:right w:val="nil"/>
                <w:between w:val="nil"/>
              </w:pBdr>
              <w:jc w:val="center"/>
              <w:rPr>
                <w:color w:val="000000"/>
                <w:sz w:val="18"/>
                <w:szCs w:val="18"/>
              </w:rPr>
            </w:pPr>
            <w:r>
              <w:rPr>
                <w:sz w:val="18"/>
                <w:szCs w:val="18"/>
              </w:rPr>
              <w:t>-</w:t>
            </w:r>
          </w:p>
        </w:tc>
      </w:tr>
      <w:tr w:rsidR="006516F2" w14:paraId="6749AD66" w14:textId="77777777">
        <w:tc>
          <w:tcPr>
            <w:tcW w:w="50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6C752CD4" w14:textId="77777777" w:rsidR="006516F2" w:rsidRDefault="00000000">
            <w:pPr>
              <w:widowControl/>
              <w:pBdr>
                <w:top w:val="nil"/>
                <w:left w:val="nil"/>
                <w:bottom w:val="nil"/>
                <w:right w:val="nil"/>
                <w:between w:val="nil"/>
              </w:pBdr>
              <w:rPr>
                <w:color w:val="000000"/>
                <w:sz w:val="18"/>
                <w:szCs w:val="18"/>
              </w:rPr>
            </w:pPr>
            <w:r>
              <w:rPr>
                <w:b/>
                <w:color w:val="000000"/>
                <w:sz w:val="18"/>
                <w:szCs w:val="18"/>
              </w:rPr>
              <w:t>On-Premises Database Hosting</w:t>
            </w:r>
          </w:p>
        </w:tc>
        <w:tc>
          <w:tcPr>
            <w:tcW w:w="72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645B3CE" w14:textId="77777777" w:rsidR="006516F2" w:rsidRDefault="00000000">
            <w:pPr>
              <w:widowControl/>
              <w:pBdr>
                <w:top w:val="nil"/>
                <w:left w:val="nil"/>
                <w:bottom w:val="nil"/>
                <w:right w:val="nil"/>
                <w:between w:val="nil"/>
              </w:pBdr>
              <w:jc w:val="center"/>
              <w:rPr>
                <w:color w:val="000000"/>
                <w:sz w:val="18"/>
                <w:szCs w:val="18"/>
              </w:rPr>
            </w:pPr>
            <w:r>
              <w:rPr>
                <w:b/>
                <w:color w:val="000000"/>
                <w:sz w:val="18"/>
                <w:szCs w:val="18"/>
                <w:highlight w:val="yellow"/>
              </w:rPr>
              <w:t>1</w:t>
            </w:r>
          </w:p>
        </w:tc>
        <w:tc>
          <w:tcPr>
            <w:tcW w:w="19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B0FCA2B" w14:textId="77777777" w:rsidR="006516F2" w:rsidRDefault="00000000">
            <w:pPr>
              <w:widowControl/>
              <w:pBdr>
                <w:top w:val="nil"/>
                <w:left w:val="nil"/>
                <w:bottom w:val="nil"/>
                <w:right w:val="nil"/>
                <w:between w:val="nil"/>
              </w:pBdr>
              <w:jc w:val="center"/>
              <w:rPr>
                <w:color w:val="000000"/>
                <w:sz w:val="18"/>
                <w:szCs w:val="18"/>
              </w:rPr>
            </w:pPr>
            <w:r>
              <w:rPr>
                <w:color w:val="000000"/>
                <w:sz w:val="18"/>
                <w:szCs w:val="18"/>
              </w:rPr>
              <w:t>-</w:t>
            </w:r>
          </w:p>
        </w:tc>
        <w:tc>
          <w:tcPr>
            <w:tcW w:w="175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47CB8F6A" w14:textId="77777777" w:rsidR="006516F2" w:rsidRDefault="00000000">
            <w:pPr>
              <w:widowControl/>
              <w:pBdr>
                <w:top w:val="nil"/>
                <w:left w:val="nil"/>
                <w:bottom w:val="nil"/>
                <w:right w:val="nil"/>
                <w:between w:val="nil"/>
              </w:pBdr>
              <w:jc w:val="center"/>
              <w:rPr>
                <w:color w:val="000000"/>
                <w:sz w:val="18"/>
                <w:szCs w:val="18"/>
              </w:rPr>
            </w:pPr>
            <w:r>
              <w:rPr>
                <w:sz w:val="18"/>
                <w:szCs w:val="18"/>
              </w:rPr>
              <w:t>-</w:t>
            </w:r>
          </w:p>
        </w:tc>
      </w:tr>
      <w:tr w:rsidR="006516F2" w14:paraId="0673DAD6" w14:textId="77777777">
        <w:tc>
          <w:tcPr>
            <w:tcW w:w="50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08DFE5F" w14:textId="77777777" w:rsidR="006516F2" w:rsidRDefault="00000000">
            <w:pPr>
              <w:widowControl/>
              <w:pBdr>
                <w:top w:val="nil"/>
                <w:left w:val="nil"/>
                <w:bottom w:val="nil"/>
                <w:right w:val="nil"/>
                <w:between w:val="nil"/>
              </w:pBdr>
              <w:rPr>
                <w:b/>
                <w:color w:val="000000"/>
                <w:sz w:val="18"/>
                <w:szCs w:val="18"/>
              </w:rPr>
            </w:pPr>
            <w:r>
              <w:rPr>
                <w:b/>
                <w:sz w:val="18"/>
                <w:szCs w:val="18"/>
              </w:rPr>
              <w:t>Advance analytics (</w:t>
            </w:r>
            <w:proofErr w:type="gramStart"/>
            <w:r>
              <w:rPr>
                <w:b/>
                <w:sz w:val="18"/>
                <w:szCs w:val="18"/>
              </w:rPr>
              <w:t>Bot ,Click</w:t>
            </w:r>
            <w:proofErr w:type="gramEnd"/>
            <w:r>
              <w:rPr>
                <w:b/>
                <w:sz w:val="18"/>
                <w:szCs w:val="18"/>
              </w:rPr>
              <w:t xml:space="preserve">, </w:t>
            </w:r>
            <w:proofErr w:type="spellStart"/>
            <w:r>
              <w:rPr>
                <w:b/>
                <w:sz w:val="18"/>
                <w:szCs w:val="18"/>
              </w:rPr>
              <w:t>Opt</w:t>
            </w:r>
            <w:proofErr w:type="spellEnd"/>
            <w:r>
              <w:rPr>
                <w:b/>
                <w:sz w:val="18"/>
                <w:szCs w:val="18"/>
              </w:rPr>
              <w:t xml:space="preserve"> out reports)</w:t>
            </w:r>
          </w:p>
        </w:tc>
        <w:tc>
          <w:tcPr>
            <w:tcW w:w="72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2642D99" w14:textId="77777777" w:rsidR="006516F2" w:rsidRDefault="006516F2">
            <w:pPr>
              <w:widowControl/>
              <w:pBdr>
                <w:top w:val="nil"/>
                <w:left w:val="nil"/>
                <w:bottom w:val="nil"/>
                <w:right w:val="nil"/>
                <w:between w:val="nil"/>
              </w:pBdr>
              <w:jc w:val="center"/>
              <w:rPr>
                <w:b/>
                <w:color w:val="000000"/>
                <w:sz w:val="18"/>
                <w:szCs w:val="18"/>
                <w:highlight w:val="yellow"/>
              </w:rPr>
            </w:pPr>
          </w:p>
        </w:tc>
        <w:tc>
          <w:tcPr>
            <w:tcW w:w="19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48360B11" w14:textId="77777777" w:rsidR="006516F2" w:rsidRDefault="006516F2">
            <w:pPr>
              <w:widowControl/>
              <w:pBdr>
                <w:top w:val="nil"/>
                <w:left w:val="nil"/>
                <w:bottom w:val="nil"/>
                <w:right w:val="nil"/>
                <w:between w:val="nil"/>
              </w:pBdr>
              <w:jc w:val="center"/>
              <w:rPr>
                <w:color w:val="000000"/>
                <w:sz w:val="18"/>
                <w:szCs w:val="18"/>
              </w:rPr>
            </w:pPr>
          </w:p>
        </w:tc>
        <w:tc>
          <w:tcPr>
            <w:tcW w:w="175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5C5365C3" w14:textId="77777777" w:rsidR="006516F2" w:rsidRDefault="00000000">
            <w:pPr>
              <w:widowControl/>
              <w:pBdr>
                <w:top w:val="nil"/>
                <w:left w:val="nil"/>
                <w:bottom w:val="nil"/>
                <w:right w:val="nil"/>
                <w:between w:val="nil"/>
              </w:pBdr>
              <w:jc w:val="center"/>
              <w:rPr>
                <w:color w:val="000000"/>
                <w:sz w:val="18"/>
                <w:szCs w:val="18"/>
              </w:rPr>
            </w:pPr>
            <w:r>
              <w:rPr>
                <w:sz w:val="18"/>
                <w:szCs w:val="18"/>
              </w:rPr>
              <w:t>-</w:t>
            </w:r>
          </w:p>
        </w:tc>
      </w:tr>
      <w:tr w:rsidR="006516F2" w14:paraId="6BEEA72E" w14:textId="77777777">
        <w:tc>
          <w:tcPr>
            <w:tcW w:w="507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259EF3EC" w14:textId="77777777" w:rsidR="006516F2" w:rsidRDefault="00000000">
            <w:pPr>
              <w:widowControl/>
              <w:pBdr>
                <w:top w:val="nil"/>
                <w:left w:val="nil"/>
                <w:bottom w:val="nil"/>
                <w:right w:val="nil"/>
                <w:between w:val="nil"/>
              </w:pBdr>
              <w:rPr>
                <w:b/>
                <w:sz w:val="18"/>
                <w:szCs w:val="18"/>
              </w:rPr>
            </w:pPr>
            <w:r>
              <w:rPr>
                <w:b/>
                <w:sz w:val="18"/>
                <w:szCs w:val="18"/>
              </w:rPr>
              <w:t>Custom Domain Charges</w:t>
            </w:r>
          </w:p>
        </w:tc>
        <w:tc>
          <w:tcPr>
            <w:tcW w:w="72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E0076B4" w14:textId="77777777" w:rsidR="006516F2" w:rsidRDefault="006516F2">
            <w:pPr>
              <w:widowControl/>
              <w:pBdr>
                <w:top w:val="nil"/>
                <w:left w:val="nil"/>
                <w:bottom w:val="nil"/>
                <w:right w:val="nil"/>
                <w:between w:val="nil"/>
              </w:pBdr>
              <w:jc w:val="center"/>
              <w:rPr>
                <w:b/>
                <w:color w:val="000000"/>
                <w:sz w:val="18"/>
                <w:szCs w:val="18"/>
                <w:highlight w:val="yellow"/>
              </w:rPr>
            </w:pPr>
          </w:p>
        </w:tc>
        <w:tc>
          <w:tcPr>
            <w:tcW w:w="19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52D6CCA7" w14:textId="77777777" w:rsidR="006516F2" w:rsidRDefault="006516F2">
            <w:pPr>
              <w:widowControl/>
              <w:pBdr>
                <w:top w:val="nil"/>
                <w:left w:val="nil"/>
                <w:bottom w:val="nil"/>
                <w:right w:val="nil"/>
                <w:between w:val="nil"/>
              </w:pBdr>
              <w:jc w:val="center"/>
              <w:rPr>
                <w:color w:val="000000"/>
                <w:sz w:val="18"/>
                <w:szCs w:val="18"/>
              </w:rPr>
            </w:pPr>
          </w:p>
        </w:tc>
        <w:tc>
          <w:tcPr>
            <w:tcW w:w="175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14:paraId="157606C6" w14:textId="77777777" w:rsidR="006516F2" w:rsidRDefault="00000000">
            <w:pPr>
              <w:widowControl/>
              <w:pBdr>
                <w:top w:val="nil"/>
                <w:left w:val="nil"/>
                <w:bottom w:val="nil"/>
                <w:right w:val="nil"/>
                <w:between w:val="nil"/>
              </w:pBdr>
              <w:jc w:val="center"/>
              <w:rPr>
                <w:sz w:val="18"/>
                <w:szCs w:val="18"/>
              </w:rPr>
            </w:pPr>
            <w:r>
              <w:rPr>
                <w:sz w:val="18"/>
                <w:szCs w:val="18"/>
              </w:rPr>
              <w:t>-</w:t>
            </w:r>
          </w:p>
        </w:tc>
      </w:tr>
    </w:tbl>
    <w:p w14:paraId="3D9073F7" w14:textId="77777777" w:rsidR="006516F2" w:rsidRDefault="00000000">
      <w:pPr>
        <w:pStyle w:val="Heading4"/>
        <w:spacing w:before="720" w:after="150"/>
        <w:jc w:val="center"/>
        <w:rPr>
          <w:sz w:val="34"/>
          <w:szCs w:val="34"/>
          <w:u w:val="single"/>
        </w:rPr>
      </w:pPr>
      <w:r>
        <w:rPr>
          <w:sz w:val="34"/>
          <w:szCs w:val="34"/>
          <w:u w:val="single"/>
        </w:rPr>
        <w:lastRenderedPageBreak/>
        <w:t>Terms of Service</w:t>
      </w:r>
    </w:p>
    <w:p w14:paraId="69BDA611" w14:textId="77777777" w:rsidR="006516F2" w:rsidRDefault="006516F2"/>
    <w:p w14:paraId="2B98C420" w14:textId="77777777" w:rsidR="006516F2" w:rsidRDefault="00000000">
      <w:pPr>
        <w:widowControl/>
        <w:numPr>
          <w:ilvl w:val="0"/>
          <w:numId w:val="1"/>
        </w:numPr>
        <w:pBdr>
          <w:top w:val="nil"/>
          <w:left w:val="nil"/>
          <w:bottom w:val="nil"/>
          <w:right w:val="nil"/>
          <w:between w:val="nil"/>
        </w:pBdr>
        <w:spacing w:after="200"/>
        <w:rPr>
          <w:color w:val="000000"/>
          <w:sz w:val="18"/>
          <w:szCs w:val="18"/>
        </w:rPr>
      </w:pPr>
      <w:r>
        <w:rPr>
          <w:b/>
          <w:color w:val="000000"/>
          <w:sz w:val="20"/>
          <w:szCs w:val="20"/>
        </w:rPr>
        <w:t>Meta Disclosure</w:t>
      </w:r>
      <w:r>
        <w:rPr>
          <w:b/>
          <w:color w:val="000000"/>
          <w:sz w:val="18"/>
          <w:szCs w:val="18"/>
        </w:rPr>
        <w:t>:</w:t>
      </w:r>
      <w:r>
        <w:rPr>
          <w:color w:val="000000"/>
          <w:sz w:val="18"/>
          <w:szCs w:val="18"/>
        </w:rPr>
        <w:t xml:space="preserve"> The</w:t>
      </w:r>
      <w:r>
        <w:rPr>
          <w:color w:val="000000"/>
          <w:sz w:val="18"/>
          <w:szCs w:val="18"/>
          <w:shd w:val="clear" w:color="auto" w:fill="D9D9D9"/>
        </w:rPr>
        <w:t xml:space="preserve"> green tick, subject to Meta approval,</w:t>
      </w:r>
      <w:r>
        <w:rPr>
          <w:color w:val="000000"/>
          <w:sz w:val="18"/>
          <w:szCs w:val="18"/>
        </w:rPr>
        <w:t xml:space="preserve"> epitomises your business's goodwill and branding. We pledge our best efforts to obtain it, as brand establishment is vital for securing the green tick according to Meta's standards. Trust us to enhance your brand's presence, guiding you towards this symbol of credibility and recognition.</w:t>
      </w:r>
    </w:p>
    <w:p w14:paraId="1EA8D352" w14:textId="77777777" w:rsidR="006516F2" w:rsidRDefault="00000000">
      <w:pPr>
        <w:widowControl/>
        <w:numPr>
          <w:ilvl w:val="0"/>
          <w:numId w:val="1"/>
        </w:numPr>
        <w:pBdr>
          <w:top w:val="nil"/>
          <w:left w:val="nil"/>
          <w:bottom w:val="nil"/>
          <w:right w:val="nil"/>
          <w:between w:val="nil"/>
        </w:pBdr>
        <w:spacing w:after="200"/>
        <w:rPr>
          <w:color w:val="000000"/>
          <w:sz w:val="20"/>
          <w:szCs w:val="20"/>
        </w:rPr>
      </w:pPr>
      <w:r>
        <w:rPr>
          <w:color w:val="000000"/>
          <w:sz w:val="20"/>
          <w:szCs w:val="20"/>
        </w:rPr>
        <w:t xml:space="preserve">The attainment of Facebook (FB) verification, the display of the Green verified tick on WhatsApp numbers, as well as template pausing and account restrictions, are solely under the control of Meta Platforms, Inc. ("Meta"). While we, as suppliers, provide assistance in submitting necessary details and documents, </w:t>
      </w:r>
      <w:r>
        <w:rPr>
          <w:color w:val="000000"/>
          <w:sz w:val="20"/>
          <w:szCs w:val="20"/>
          <w:shd w:val="clear" w:color="auto" w:fill="D9D9D9"/>
        </w:rPr>
        <w:t xml:space="preserve">we are not liable if Meta does not approve FB verification, the </w:t>
      </w:r>
      <w:proofErr w:type="gramStart"/>
      <w:r>
        <w:rPr>
          <w:color w:val="000000"/>
          <w:sz w:val="20"/>
          <w:szCs w:val="20"/>
          <w:shd w:val="clear" w:color="auto" w:fill="D9D9D9"/>
        </w:rPr>
        <w:t>Green</w:t>
      </w:r>
      <w:proofErr w:type="gramEnd"/>
      <w:r>
        <w:rPr>
          <w:color w:val="000000"/>
          <w:sz w:val="20"/>
          <w:szCs w:val="20"/>
          <w:shd w:val="clear" w:color="auto" w:fill="D9D9D9"/>
        </w:rPr>
        <w:t xml:space="preserve"> tick, or imposes template pausing or account restrictions, regardless of the information provided</w:t>
      </w:r>
      <w:r>
        <w:rPr>
          <w:color w:val="000000"/>
          <w:sz w:val="20"/>
          <w:szCs w:val="20"/>
        </w:rPr>
        <w:t xml:space="preserve">. Meta's decisions are final, and we accept no responsibility for any consequences resulting from failed verification, template pausing, or account restrictions. </w:t>
      </w:r>
      <w:r>
        <w:rPr>
          <w:color w:val="000000"/>
          <w:sz w:val="20"/>
          <w:szCs w:val="20"/>
          <w:shd w:val="clear" w:color="auto" w:fill="D9D9D9"/>
        </w:rPr>
        <w:t>This disclaimer remains valid even after termination of this Agreement.</w:t>
      </w:r>
    </w:p>
    <w:p w14:paraId="4DBFC682" w14:textId="77777777" w:rsidR="006516F2" w:rsidRDefault="00000000">
      <w:pPr>
        <w:widowControl/>
        <w:numPr>
          <w:ilvl w:val="0"/>
          <w:numId w:val="1"/>
        </w:numPr>
        <w:pBdr>
          <w:top w:val="nil"/>
          <w:left w:val="nil"/>
          <w:bottom w:val="nil"/>
          <w:right w:val="nil"/>
          <w:between w:val="nil"/>
        </w:pBdr>
        <w:spacing w:after="200"/>
        <w:rPr>
          <w:color w:val="000000"/>
          <w:sz w:val="18"/>
          <w:szCs w:val="18"/>
        </w:rPr>
      </w:pPr>
      <w:r>
        <w:rPr>
          <w:color w:val="000000"/>
          <w:sz w:val="18"/>
          <w:szCs w:val="18"/>
        </w:rPr>
        <w:t xml:space="preserve">Above </w:t>
      </w:r>
      <w:r>
        <w:rPr>
          <w:color w:val="000000"/>
          <w:sz w:val="18"/>
          <w:szCs w:val="18"/>
          <w:shd w:val="clear" w:color="auto" w:fill="D9D9D9"/>
        </w:rPr>
        <w:t>all prices are exclusive of any applicable taxes or VAT</w:t>
      </w:r>
      <w:r>
        <w:rPr>
          <w:color w:val="000000"/>
          <w:sz w:val="18"/>
          <w:szCs w:val="18"/>
        </w:rPr>
        <w:t>. Taxes will be charged separately and are the responsibility of the customer.</w:t>
      </w:r>
    </w:p>
    <w:p w14:paraId="512F3B46" w14:textId="77777777" w:rsidR="006516F2" w:rsidRDefault="00000000">
      <w:pPr>
        <w:widowControl/>
        <w:numPr>
          <w:ilvl w:val="0"/>
          <w:numId w:val="1"/>
        </w:numPr>
        <w:pBdr>
          <w:top w:val="nil"/>
          <w:left w:val="nil"/>
          <w:bottom w:val="nil"/>
          <w:right w:val="nil"/>
          <w:between w:val="nil"/>
        </w:pBdr>
        <w:spacing w:after="200"/>
        <w:rPr>
          <w:color w:val="000000"/>
          <w:sz w:val="18"/>
          <w:szCs w:val="18"/>
        </w:rPr>
      </w:pPr>
      <w:r>
        <w:rPr>
          <w:color w:val="000000"/>
          <w:sz w:val="18"/>
          <w:szCs w:val="18"/>
        </w:rPr>
        <w:t>If campaigns are sent outside the countries specified in the agreement,</w:t>
      </w:r>
      <w:r>
        <w:rPr>
          <w:b/>
          <w:color w:val="000000"/>
          <w:sz w:val="18"/>
          <w:szCs w:val="18"/>
        </w:rPr>
        <w:t xml:space="preserve"> </w:t>
      </w:r>
      <w:hyperlink r:id="rId9">
        <w:r>
          <w:rPr>
            <w:b/>
            <w:color w:val="1155CC"/>
            <w:sz w:val="18"/>
            <w:szCs w:val="18"/>
            <w:u w:val="single"/>
            <w:shd w:val="clear" w:color="auto" w:fill="D9D9D9"/>
          </w:rPr>
          <w:t>Global Conversational Pricing</w:t>
        </w:r>
      </w:hyperlink>
      <w:r>
        <w:rPr>
          <w:color w:val="000000"/>
          <w:sz w:val="18"/>
          <w:szCs w:val="18"/>
          <w:shd w:val="clear" w:color="auto" w:fill="D9D9D9"/>
        </w:rPr>
        <w:t xml:space="preserve"> will be applicable to any additional countries where the campaigns are sent.</w:t>
      </w:r>
    </w:p>
    <w:p w14:paraId="1C01C24D" w14:textId="77777777" w:rsidR="006516F2" w:rsidRDefault="00000000">
      <w:pPr>
        <w:widowControl/>
        <w:numPr>
          <w:ilvl w:val="0"/>
          <w:numId w:val="1"/>
        </w:numPr>
        <w:pBdr>
          <w:top w:val="nil"/>
          <w:left w:val="nil"/>
          <w:bottom w:val="nil"/>
          <w:right w:val="nil"/>
          <w:between w:val="nil"/>
        </w:pBdr>
        <w:spacing w:after="200"/>
        <w:rPr>
          <w:color w:val="000000"/>
          <w:sz w:val="18"/>
          <w:szCs w:val="18"/>
        </w:rPr>
      </w:pPr>
      <w:r>
        <w:rPr>
          <w:color w:val="000000"/>
          <w:sz w:val="20"/>
          <w:szCs w:val="20"/>
          <w:shd w:val="clear" w:color="auto" w:fill="D9D9D9"/>
        </w:rPr>
        <w:t>The prices outlined in this agreement are subject to Meta's policies. Any changes in Meta's pricing structure will directly impact our pricing accordingly.</w:t>
      </w:r>
    </w:p>
    <w:p w14:paraId="0A87BD99" w14:textId="77777777" w:rsidR="006516F2" w:rsidRDefault="00000000">
      <w:pPr>
        <w:widowControl/>
        <w:numPr>
          <w:ilvl w:val="0"/>
          <w:numId w:val="1"/>
        </w:numPr>
        <w:pBdr>
          <w:top w:val="nil"/>
          <w:left w:val="nil"/>
          <w:bottom w:val="nil"/>
          <w:right w:val="nil"/>
          <w:between w:val="nil"/>
        </w:pBdr>
        <w:spacing w:after="200"/>
        <w:rPr>
          <w:color w:val="000000"/>
          <w:sz w:val="18"/>
          <w:szCs w:val="18"/>
        </w:rPr>
      </w:pPr>
      <w:r>
        <w:rPr>
          <w:color w:val="000000"/>
          <w:sz w:val="18"/>
          <w:szCs w:val="18"/>
        </w:rPr>
        <w:t>The currency used for any operations governed by this Agreement is USD. In accordance with Section 4 of this Agreement, the price per each Chargeable Event shall be communicated to the Customer via e-mail in a coverage list.</w:t>
      </w:r>
    </w:p>
    <w:p w14:paraId="14813DD9" w14:textId="77777777" w:rsidR="006516F2" w:rsidRDefault="00000000">
      <w:pPr>
        <w:widowControl/>
        <w:numPr>
          <w:ilvl w:val="0"/>
          <w:numId w:val="1"/>
        </w:numPr>
        <w:pBdr>
          <w:top w:val="nil"/>
          <w:left w:val="nil"/>
          <w:bottom w:val="nil"/>
          <w:right w:val="nil"/>
          <w:between w:val="nil"/>
        </w:pBdr>
        <w:spacing w:after="200"/>
        <w:rPr>
          <w:color w:val="000000"/>
          <w:sz w:val="18"/>
          <w:szCs w:val="18"/>
        </w:rPr>
      </w:pPr>
      <w:r>
        <w:rPr>
          <w:color w:val="000000"/>
          <w:sz w:val="18"/>
          <w:szCs w:val="18"/>
        </w:rPr>
        <w:t>Supplier is in every instance entitled to pass on price increase by email to the Customer, arising from an obligation pursuant to legislation and regulations, from an increase in the purchase price of messages or from rates changes effected by META, Network Operators, market dynamics, Statutory charges or any rate increase. Supplier shall make reasonable efforts to notify the Customer in advance of such price change. In the event that the Customer does not agree with the proposed changes, this Agreement can be terminated in accordance with this Agreement.</w:t>
      </w:r>
    </w:p>
    <w:p w14:paraId="3D2E6834" w14:textId="77777777" w:rsidR="006516F2" w:rsidRDefault="00000000">
      <w:pPr>
        <w:widowControl/>
        <w:numPr>
          <w:ilvl w:val="0"/>
          <w:numId w:val="1"/>
        </w:numPr>
        <w:pBdr>
          <w:top w:val="nil"/>
          <w:left w:val="nil"/>
          <w:bottom w:val="nil"/>
          <w:right w:val="nil"/>
          <w:between w:val="nil"/>
        </w:pBdr>
        <w:spacing w:after="200"/>
        <w:rPr>
          <w:sz w:val="18"/>
          <w:szCs w:val="18"/>
        </w:rPr>
      </w:pPr>
      <w:r>
        <w:rPr>
          <w:sz w:val="18"/>
          <w:szCs w:val="18"/>
          <w:shd w:val="clear" w:color="auto" w:fill="CCCCCC"/>
        </w:rPr>
        <w:t xml:space="preserve">The initial configuration and onboarding cost for utilizing Anantya.ai </w:t>
      </w:r>
      <w:proofErr w:type="gramStart"/>
      <w:r>
        <w:rPr>
          <w:sz w:val="18"/>
          <w:szCs w:val="18"/>
          <w:shd w:val="clear" w:color="auto" w:fill="CCCCCC"/>
        </w:rPr>
        <w:t>Panel  must</w:t>
      </w:r>
      <w:proofErr w:type="gramEnd"/>
      <w:r>
        <w:rPr>
          <w:sz w:val="18"/>
          <w:szCs w:val="18"/>
          <w:shd w:val="clear" w:color="auto" w:fill="CCCCCC"/>
        </w:rPr>
        <w:t xml:space="preserve"> be paid before onboarding</w:t>
      </w:r>
      <w:r>
        <w:rPr>
          <w:sz w:val="18"/>
          <w:szCs w:val="18"/>
        </w:rPr>
        <w:t xml:space="preserve">, including if white </w:t>
      </w:r>
      <w:proofErr w:type="spellStart"/>
      <w:r>
        <w:rPr>
          <w:sz w:val="18"/>
          <w:szCs w:val="18"/>
        </w:rPr>
        <w:t>labeling</w:t>
      </w:r>
      <w:proofErr w:type="spellEnd"/>
      <w:r>
        <w:rPr>
          <w:sz w:val="18"/>
          <w:szCs w:val="18"/>
        </w:rPr>
        <w:t xml:space="preserve"> and on-premise features are used, regardless of the agreed payment terms."</w:t>
      </w:r>
    </w:p>
    <w:p w14:paraId="38605979" w14:textId="77777777" w:rsidR="006516F2" w:rsidRDefault="00000000">
      <w:pPr>
        <w:numPr>
          <w:ilvl w:val="0"/>
          <w:numId w:val="1"/>
        </w:numPr>
        <w:pBdr>
          <w:top w:val="nil"/>
          <w:left w:val="nil"/>
          <w:bottom w:val="nil"/>
          <w:right w:val="nil"/>
          <w:between w:val="nil"/>
        </w:pBdr>
        <w:rPr>
          <w:b/>
          <w:color w:val="434343"/>
          <w:sz w:val="20"/>
          <w:szCs w:val="20"/>
        </w:rPr>
      </w:pPr>
      <w:r>
        <w:rPr>
          <w:color w:val="000000"/>
          <w:sz w:val="18"/>
          <w:szCs w:val="18"/>
          <w:shd w:val="clear" w:color="auto" w:fill="CCCCCC"/>
        </w:rPr>
        <w:t>All amounts are payable within thirty (30) days of the respective invoice date.</w:t>
      </w:r>
      <w:r>
        <w:rPr>
          <w:color w:val="000000"/>
          <w:sz w:val="18"/>
          <w:szCs w:val="18"/>
        </w:rPr>
        <w:t xml:space="preserve"> In addition, Supplier has the right to suspend performance under this Agreement, including as to any and all Messaging Platform and/or Services, without notice at any time that Customer is in payment default.  Supplier’s acceptance of Customer’s partial payment of an invoice will not waive Supplier’s right to claim any further payment for that portion of the invoice not paid by Customer.  Costs of collection (including without limitation attorneys’ fees) and related bank charges shall be paid by Customer.</w:t>
      </w:r>
    </w:p>
    <w:p w14:paraId="635554D7" w14:textId="77777777" w:rsidR="006516F2" w:rsidRDefault="006516F2">
      <w:pPr>
        <w:pBdr>
          <w:top w:val="nil"/>
          <w:left w:val="nil"/>
          <w:bottom w:val="nil"/>
          <w:right w:val="nil"/>
          <w:between w:val="nil"/>
        </w:pBdr>
        <w:ind w:left="720"/>
        <w:rPr>
          <w:b/>
          <w:color w:val="434343"/>
          <w:sz w:val="20"/>
          <w:szCs w:val="20"/>
        </w:rPr>
      </w:pPr>
    </w:p>
    <w:p w14:paraId="5BA4ACCC" w14:textId="77777777" w:rsidR="006516F2" w:rsidRDefault="006516F2">
      <w:pPr>
        <w:rPr>
          <w:color w:val="434343"/>
        </w:rPr>
      </w:pPr>
    </w:p>
    <w:p w14:paraId="5785EF24" w14:textId="77777777" w:rsidR="006516F2" w:rsidRDefault="006516F2">
      <w:pPr>
        <w:rPr>
          <w:color w:val="434343"/>
        </w:rPr>
      </w:pPr>
    </w:p>
    <w:p w14:paraId="48341A89" w14:textId="77777777" w:rsidR="006516F2" w:rsidRDefault="006516F2">
      <w:pPr>
        <w:rPr>
          <w:color w:val="434343"/>
        </w:rPr>
      </w:pPr>
    </w:p>
    <w:p w14:paraId="11EAC72C" w14:textId="77777777" w:rsidR="006516F2" w:rsidRDefault="006516F2">
      <w:pPr>
        <w:widowControl/>
        <w:spacing w:before="200" w:line="312" w:lineRule="auto"/>
        <w:rPr>
          <w:b/>
          <w:color w:val="666666"/>
          <w:sz w:val="18"/>
          <w:szCs w:val="18"/>
        </w:rPr>
      </w:pPr>
    </w:p>
    <w:sectPr w:rsidR="006516F2">
      <w:headerReference w:type="default" r:id="rId10"/>
      <w:footerReference w:type="default" r:id="rId11"/>
      <w:pgSz w:w="11906" w:h="16838"/>
      <w:pgMar w:top="1440" w:right="1115" w:bottom="1440" w:left="1133" w:header="340"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C0DA6" w14:textId="77777777" w:rsidR="009A7399" w:rsidRDefault="009A7399">
      <w:r>
        <w:separator/>
      </w:r>
    </w:p>
  </w:endnote>
  <w:endnote w:type="continuationSeparator" w:id="0">
    <w:p w14:paraId="543358EF" w14:textId="77777777" w:rsidR="009A7399" w:rsidRDefault="009A7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F18CD52-C29A-4839-859F-84A5D3E2F42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94CADC3-594A-4040-8A03-9C6DF020C7B7}"/>
    <w:embedBold r:id="rId3" w:fontKey="{7BEB0D67-2209-40B3-9C87-E94966843E3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85002068-2C28-42B9-B4CE-E351CB498D0E}"/>
    <w:embedItalic r:id="rId5" w:fontKey="{F220336C-AC90-461B-8C80-DACE72400733}"/>
  </w:font>
  <w:font w:name="Lucida Sans Unicode">
    <w:panose1 w:val="020B0602030504020204"/>
    <w:charset w:val="00"/>
    <w:family w:val="swiss"/>
    <w:pitch w:val="variable"/>
    <w:sig w:usb0="80000AFF" w:usb1="0000396B" w:usb2="00000000" w:usb3="00000000" w:csb0="000000BF" w:csb1="00000000"/>
    <w:embedRegular r:id="rId6" w:fontKey="{CB56EBE9-2588-4C73-9313-201FD5E3CD37}"/>
  </w:font>
  <w:font w:name="Cambria">
    <w:panose1 w:val="02040503050406030204"/>
    <w:charset w:val="00"/>
    <w:family w:val="roman"/>
    <w:pitch w:val="variable"/>
    <w:sig w:usb0="E00006FF" w:usb1="420024FF" w:usb2="02000000" w:usb3="00000000" w:csb0="0000019F" w:csb1="00000000"/>
    <w:embedRegular r:id="rId7" w:fontKey="{E104B43B-8887-4387-B0CD-493FEC98E1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F26E3" w14:textId="77777777" w:rsidR="006516F2" w:rsidRDefault="00000000">
    <w:pPr>
      <w:pBdr>
        <w:top w:val="nil"/>
        <w:left w:val="nil"/>
        <w:bottom w:val="nil"/>
        <w:right w:val="nil"/>
        <w:between w:val="nil"/>
      </w:pBdr>
      <w:spacing w:line="264" w:lineRule="auto"/>
      <w:ind w:left="20"/>
      <w:jc w:val="center"/>
      <w:rPr>
        <w:color w:val="000000"/>
        <w:sz w:val="24"/>
        <w:szCs w:val="24"/>
      </w:rPr>
    </w:pPr>
    <w:hyperlink r:id="rId1">
      <w:r>
        <w:rPr>
          <w:color w:val="666666"/>
          <w:sz w:val="24"/>
          <w:szCs w:val="24"/>
        </w:rPr>
        <w:t xml:space="preserve">www.anantya.ai </w:t>
      </w:r>
    </w:hyperlink>
    <w:r>
      <w:rPr>
        <w:color w:val="666666"/>
        <w:sz w:val="24"/>
        <w:szCs w:val="24"/>
      </w:rPr>
      <w:t xml:space="preserve">| </w:t>
    </w:r>
    <w:hyperlink r:id="rId2">
      <w:r>
        <w:rPr>
          <w:color w:val="666666"/>
          <w:sz w:val="24"/>
          <w:szCs w:val="24"/>
        </w:rPr>
        <w:t>info@anantya.ai</w:t>
      </w:r>
    </w:hyperlink>
    <w:r>
      <w:rPr>
        <w:noProof/>
      </w:rPr>
      <mc:AlternateContent>
        <mc:Choice Requires="wpg">
          <w:drawing>
            <wp:anchor distT="0" distB="0" distL="0" distR="0" simplePos="0" relativeHeight="251659264" behindDoc="1" locked="0" layoutInCell="1" hidden="0" allowOverlap="1" wp14:anchorId="7AE9B412" wp14:editId="72AE0C79">
              <wp:simplePos x="0" y="0"/>
              <wp:positionH relativeFrom="column">
                <wp:posOffset>-507999</wp:posOffset>
              </wp:positionH>
              <wp:positionV relativeFrom="paragraph">
                <wp:posOffset>9829800</wp:posOffset>
              </wp:positionV>
              <wp:extent cx="6859270" cy="20955"/>
              <wp:effectExtent l="0" t="0" r="0" b="0"/>
              <wp:wrapNone/>
              <wp:docPr id="53" name="Group 53"/>
              <wp:cNvGraphicFramePr/>
              <a:graphic xmlns:a="http://schemas.openxmlformats.org/drawingml/2006/main">
                <a:graphicData uri="http://schemas.microsoft.com/office/word/2010/wordprocessingGroup">
                  <wpg:wgp>
                    <wpg:cNvGrpSpPr/>
                    <wpg:grpSpPr>
                      <a:xfrm>
                        <a:off x="0" y="0"/>
                        <a:ext cx="6859270" cy="20955"/>
                        <a:chOff x="1916350" y="3769500"/>
                        <a:chExt cx="6859300" cy="21000"/>
                      </a:xfrm>
                    </wpg:grpSpPr>
                    <wpg:grpSp>
                      <wpg:cNvPr id="1270620579" name="Group 1270620579"/>
                      <wpg:cNvGrpSpPr/>
                      <wpg:grpSpPr>
                        <a:xfrm>
                          <a:off x="1916365" y="3769523"/>
                          <a:ext cx="6859270" cy="20955"/>
                          <a:chOff x="1916350" y="3769500"/>
                          <a:chExt cx="6859300" cy="21000"/>
                        </a:xfrm>
                      </wpg:grpSpPr>
                      <wps:wsp>
                        <wps:cNvPr id="1013302272" name="Rectangle 1013302272"/>
                        <wps:cNvSpPr/>
                        <wps:spPr>
                          <a:xfrm>
                            <a:off x="1916350" y="3769500"/>
                            <a:ext cx="6859300" cy="21000"/>
                          </a:xfrm>
                          <a:prstGeom prst="rect">
                            <a:avLst/>
                          </a:prstGeom>
                          <a:noFill/>
                          <a:ln>
                            <a:noFill/>
                          </a:ln>
                        </wps:spPr>
                        <wps:txbx>
                          <w:txbxContent>
                            <w:p w14:paraId="1A217A91" w14:textId="77777777" w:rsidR="006516F2" w:rsidRDefault="006516F2">
                              <w:pPr>
                                <w:textDirection w:val="btLr"/>
                              </w:pPr>
                            </w:p>
                          </w:txbxContent>
                        </wps:txbx>
                        <wps:bodyPr spcFirstLastPara="1" wrap="square" lIns="91425" tIns="91425" rIns="91425" bIns="91425" anchor="ctr" anchorCtr="0">
                          <a:noAutofit/>
                        </wps:bodyPr>
                      </wps:wsp>
                      <wpg:grpSp>
                        <wpg:cNvPr id="587535984" name="Group 587535984"/>
                        <wpg:cNvGrpSpPr/>
                        <wpg:grpSpPr>
                          <a:xfrm>
                            <a:off x="1916365" y="3769523"/>
                            <a:ext cx="6859270" cy="20955"/>
                            <a:chOff x="1916350" y="3769500"/>
                            <a:chExt cx="6859300" cy="21000"/>
                          </a:xfrm>
                        </wpg:grpSpPr>
                        <wps:wsp>
                          <wps:cNvPr id="1944350767" name="Rectangle 1944350767"/>
                          <wps:cNvSpPr/>
                          <wps:spPr>
                            <a:xfrm>
                              <a:off x="1916350" y="3769500"/>
                              <a:ext cx="6859300" cy="21000"/>
                            </a:xfrm>
                            <a:prstGeom prst="rect">
                              <a:avLst/>
                            </a:prstGeom>
                            <a:noFill/>
                            <a:ln>
                              <a:noFill/>
                            </a:ln>
                          </wps:spPr>
                          <wps:txbx>
                            <w:txbxContent>
                              <w:p w14:paraId="54AAE52F" w14:textId="77777777" w:rsidR="006516F2" w:rsidRDefault="006516F2">
                                <w:pPr>
                                  <w:textDirection w:val="btLr"/>
                                </w:pPr>
                              </w:p>
                            </w:txbxContent>
                          </wps:txbx>
                          <wps:bodyPr spcFirstLastPara="1" wrap="square" lIns="91425" tIns="91425" rIns="91425" bIns="91425" anchor="ctr" anchorCtr="0">
                            <a:noAutofit/>
                          </wps:bodyPr>
                        </wps:wsp>
                        <wpg:grpSp>
                          <wpg:cNvPr id="2085452207" name="Group 2085452207"/>
                          <wpg:cNvGrpSpPr/>
                          <wpg:grpSpPr>
                            <a:xfrm>
                              <a:off x="1916365" y="3769523"/>
                              <a:ext cx="6859270" cy="20955"/>
                              <a:chOff x="1916350" y="3769500"/>
                              <a:chExt cx="6859300" cy="21000"/>
                            </a:xfrm>
                          </wpg:grpSpPr>
                          <wps:wsp>
                            <wps:cNvPr id="129770425" name="Rectangle 129770425"/>
                            <wps:cNvSpPr/>
                            <wps:spPr>
                              <a:xfrm>
                                <a:off x="1916350" y="3769500"/>
                                <a:ext cx="6859300" cy="21000"/>
                              </a:xfrm>
                              <a:prstGeom prst="rect">
                                <a:avLst/>
                              </a:prstGeom>
                              <a:noFill/>
                              <a:ln>
                                <a:noFill/>
                              </a:ln>
                            </wps:spPr>
                            <wps:txbx>
                              <w:txbxContent>
                                <w:p w14:paraId="6632BBA9" w14:textId="77777777" w:rsidR="006516F2" w:rsidRDefault="006516F2">
                                  <w:pPr>
                                    <w:textDirection w:val="btLr"/>
                                  </w:pPr>
                                </w:p>
                              </w:txbxContent>
                            </wps:txbx>
                            <wps:bodyPr spcFirstLastPara="1" wrap="square" lIns="91425" tIns="91425" rIns="91425" bIns="91425" anchor="ctr" anchorCtr="0">
                              <a:noAutofit/>
                            </wps:bodyPr>
                          </wps:wsp>
                          <wpg:grpSp>
                            <wpg:cNvPr id="2056983274" name="Group 2056983274"/>
                            <wpg:cNvGrpSpPr/>
                            <wpg:grpSpPr>
                              <a:xfrm>
                                <a:off x="1916365" y="3769523"/>
                                <a:ext cx="6859270" cy="20955"/>
                                <a:chOff x="1916350" y="3769500"/>
                                <a:chExt cx="6859300" cy="21000"/>
                              </a:xfrm>
                            </wpg:grpSpPr>
                            <wps:wsp>
                              <wps:cNvPr id="339509948" name="Rectangle 339509948"/>
                              <wps:cNvSpPr/>
                              <wps:spPr>
                                <a:xfrm>
                                  <a:off x="1916350" y="3769500"/>
                                  <a:ext cx="6859300" cy="21000"/>
                                </a:xfrm>
                                <a:prstGeom prst="rect">
                                  <a:avLst/>
                                </a:prstGeom>
                                <a:noFill/>
                                <a:ln>
                                  <a:noFill/>
                                </a:ln>
                              </wps:spPr>
                              <wps:txbx>
                                <w:txbxContent>
                                  <w:p w14:paraId="5B68E5BE" w14:textId="77777777" w:rsidR="006516F2" w:rsidRDefault="006516F2">
                                    <w:pPr>
                                      <w:textDirection w:val="btLr"/>
                                    </w:pPr>
                                  </w:p>
                                </w:txbxContent>
                              </wps:txbx>
                              <wps:bodyPr spcFirstLastPara="1" wrap="square" lIns="91425" tIns="91425" rIns="91425" bIns="91425" anchor="ctr" anchorCtr="0">
                                <a:noAutofit/>
                              </wps:bodyPr>
                            </wps:wsp>
                            <wpg:grpSp>
                              <wpg:cNvPr id="314506153" name="Group 314506153"/>
                              <wpg:cNvGrpSpPr/>
                              <wpg:grpSpPr>
                                <a:xfrm>
                                  <a:off x="1916365" y="3769523"/>
                                  <a:ext cx="6859270" cy="20955"/>
                                  <a:chOff x="1916275" y="3769550"/>
                                  <a:chExt cx="6859450" cy="20900"/>
                                </a:xfrm>
                              </wpg:grpSpPr>
                              <wps:wsp>
                                <wps:cNvPr id="2042952929" name="Rectangle 2042952929"/>
                                <wps:cNvSpPr/>
                                <wps:spPr>
                                  <a:xfrm>
                                    <a:off x="1916275" y="3769550"/>
                                    <a:ext cx="6859450" cy="20900"/>
                                  </a:xfrm>
                                  <a:prstGeom prst="rect">
                                    <a:avLst/>
                                  </a:prstGeom>
                                  <a:noFill/>
                                  <a:ln>
                                    <a:noFill/>
                                  </a:ln>
                                </wps:spPr>
                                <wps:txbx>
                                  <w:txbxContent>
                                    <w:p w14:paraId="2C734AD7" w14:textId="77777777" w:rsidR="006516F2" w:rsidRDefault="006516F2">
                                      <w:pPr>
                                        <w:textDirection w:val="btLr"/>
                                      </w:pPr>
                                    </w:p>
                                  </w:txbxContent>
                                </wps:txbx>
                                <wps:bodyPr spcFirstLastPara="1" wrap="square" lIns="91425" tIns="91425" rIns="91425" bIns="91425" anchor="ctr" anchorCtr="0">
                                  <a:noAutofit/>
                                </wps:bodyPr>
                              </wps:wsp>
                              <wpg:grpSp>
                                <wpg:cNvPr id="534997926" name="Group 534997926"/>
                                <wpg:cNvGrpSpPr/>
                                <wpg:grpSpPr>
                                  <a:xfrm>
                                    <a:off x="1916280" y="3769560"/>
                                    <a:ext cx="6859440" cy="20880"/>
                                    <a:chOff x="0" y="0"/>
                                    <a:chExt cx="6859440" cy="20880"/>
                                  </a:xfrm>
                                </wpg:grpSpPr>
                                <wps:wsp>
                                  <wps:cNvPr id="686166711" name="Rectangle 686166711"/>
                                  <wps:cNvSpPr/>
                                  <wps:spPr>
                                    <a:xfrm>
                                      <a:off x="0" y="0"/>
                                      <a:ext cx="6859425" cy="20875"/>
                                    </a:xfrm>
                                    <a:prstGeom prst="rect">
                                      <a:avLst/>
                                    </a:prstGeom>
                                    <a:noFill/>
                                    <a:ln>
                                      <a:noFill/>
                                    </a:ln>
                                  </wps:spPr>
                                  <wps:txbx>
                                    <w:txbxContent>
                                      <w:p w14:paraId="60B410D5" w14:textId="77777777" w:rsidR="006516F2" w:rsidRDefault="006516F2">
                                        <w:pPr>
                                          <w:textDirection w:val="btLr"/>
                                        </w:pPr>
                                      </w:p>
                                    </w:txbxContent>
                                  </wps:txbx>
                                  <wps:bodyPr spcFirstLastPara="1" wrap="square" lIns="91425" tIns="91425" rIns="91425" bIns="91425" anchor="ctr" anchorCtr="0">
                                    <a:noAutofit/>
                                  </wps:bodyPr>
                                </wps:wsp>
                                <wps:wsp>
                                  <wps:cNvPr id="1053559503" name="Rectangle 1053559503"/>
                                  <wps:cNvSpPr/>
                                  <wps:spPr>
                                    <a:xfrm>
                                      <a:off x="0" y="0"/>
                                      <a:ext cx="6848640" cy="18360"/>
                                    </a:xfrm>
                                    <a:prstGeom prst="rect">
                                      <a:avLst/>
                                    </a:prstGeom>
                                    <a:solidFill>
                                      <a:srgbClr val="9F9F9F"/>
                                    </a:solidFill>
                                    <a:ln>
                                      <a:noFill/>
                                    </a:ln>
                                  </wps:spPr>
                                  <wps:txbx>
                                    <w:txbxContent>
                                      <w:p w14:paraId="6F007D68" w14:textId="77777777" w:rsidR="006516F2" w:rsidRDefault="006516F2">
                                        <w:pPr>
                                          <w:textDirection w:val="btLr"/>
                                        </w:pPr>
                                      </w:p>
                                    </w:txbxContent>
                                  </wps:txbx>
                                  <wps:bodyPr spcFirstLastPara="1" wrap="square" lIns="91425" tIns="91425" rIns="91425" bIns="91425" anchor="ctr" anchorCtr="0">
                                    <a:noAutofit/>
                                  </wps:bodyPr>
                                </wps:wsp>
                                <wps:wsp>
                                  <wps:cNvPr id="1654410210" name="Rectangle 1654410210"/>
                                  <wps:cNvSpPr/>
                                  <wps:spPr>
                                    <a:xfrm>
                                      <a:off x="6858720" y="1440"/>
                                      <a:ext cx="720" cy="720"/>
                                    </a:xfrm>
                                    <a:prstGeom prst="rect">
                                      <a:avLst/>
                                    </a:prstGeom>
                                    <a:solidFill>
                                      <a:srgbClr val="E1E1E1"/>
                                    </a:solidFill>
                                    <a:ln>
                                      <a:noFill/>
                                    </a:ln>
                                  </wps:spPr>
                                  <wps:txbx>
                                    <w:txbxContent>
                                      <w:p w14:paraId="77BFEDEA" w14:textId="77777777" w:rsidR="006516F2" w:rsidRDefault="006516F2">
                                        <w:pPr>
                                          <w:textDirection w:val="btLr"/>
                                        </w:pPr>
                                      </w:p>
                                    </w:txbxContent>
                                  </wps:txbx>
                                  <wps:bodyPr spcFirstLastPara="1" wrap="square" lIns="91425" tIns="91425" rIns="91425" bIns="91425" anchor="ctr" anchorCtr="0">
                                    <a:noAutofit/>
                                  </wps:bodyPr>
                                </wps:wsp>
                                <wps:wsp>
                                  <wps:cNvPr id="2124019304" name="Freeform: Shape 2124019304"/>
                                  <wps:cNvSpPr/>
                                  <wps:spPr>
                                    <a:xfrm>
                                      <a:off x="0" y="1440"/>
                                      <a:ext cx="6849720" cy="15840"/>
                                    </a:xfrm>
                                    <a:custGeom>
                                      <a:avLst/>
                                      <a:gdLst/>
                                      <a:ahLst/>
                                      <a:cxnLst/>
                                      <a:rect l="l" t="t" r="r" b="b"/>
                                      <a:pathLst>
                                        <a:path w="10802" h="27" extrusionOk="0">
                                          <a:moveTo>
                                            <a:pt x="5" y="5"/>
                                          </a:moveTo>
                                          <a:lnTo>
                                            <a:pt x="0" y="5"/>
                                          </a:lnTo>
                                          <a:lnTo>
                                            <a:pt x="0" y="27"/>
                                          </a:lnTo>
                                          <a:lnTo>
                                            <a:pt x="5" y="27"/>
                                          </a:lnTo>
                                          <a:lnTo>
                                            <a:pt x="5" y="5"/>
                                          </a:lnTo>
                                          <a:close/>
                                          <a:moveTo>
                                            <a:pt x="10802" y="0"/>
                                          </a:moveTo>
                                          <a:lnTo>
                                            <a:pt x="10797" y="0"/>
                                          </a:lnTo>
                                          <a:lnTo>
                                            <a:pt x="10797" y="5"/>
                                          </a:lnTo>
                                          <a:lnTo>
                                            <a:pt x="10802" y="5"/>
                                          </a:lnTo>
                                          <a:lnTo>
                                            <a:pt x="10802" y="0"/>
                                          </a:lnTo>
                                          <a:close/>
                                        </a:path>
                                      </a:pathLst>
                                    </a:custGeom>
                                    <a:solidFill>
                                      <a:srgbClr val="9F9F9F"/>
                                    </a:solidFill>
                                    <a:ln>
                                      <a:noFill/>
                                    </a:ln>
                                  </wps:spPr>
                                  <wps:bodyPr spcFirstLastPara="1" wrap="square" lIns="91425" tIns="91425" rIns="91425" bIns="91425" anchor="ctr" anchorCtr="0">
                                    <a:noAutofit/>
                                  </wps:bodyPr>
                                </wps:wsp>
                                <wps:wsp>
                                  <wps:cNvPr id="1075862694" name="Rectangle 1075862694"/>
                                  <wps:cNvSpPr/>
                                  <wps:spPr>
                                    <a:xfrm>
                                      <a:off x="6858720" y="4320"/>
                                      <a:ext cx="720" cy="12600"/>
                                    </a:xfrm>
                                    <a:prstGeom prst="rect">
                                      <a:avLst/>
                                    </a:prstGeom>
                                    <a:solidFill>
                                      <a:srgbClr val="E1E1E1"/>
                                    </a:solidFill>
                                    <a:ln>
                                      <a:noFill/>
                                    </a:ln>
                                  </wps:spPr>
                                  <wps:txbx>
                                    <w:txbxContent>
                                      <w:p w14:paraId="26A76EC1" w14:textId="77777777" w:rsidR="006516F2" w:rsidRDefault="006516F2">
                                        <w:pPr>
                                          <w:textDirection w:val="btLr"/>
                                        </w:pPr>
                                      </w:p>
                                    </w:txbxContent>
                                  </wps:txbx>
                                  <wps:bodyPr spcFirstLastPara="1" wrap="square" lIns="91425" tIns="91425" rIns="91425" bIns="91425" anchor="ctr" anchorCtr="0">
                                    <a:noAutofit/>
                                  </wps:bodyPr>
                                </wps:wsp>
                                <wps:wsp>
                                  <wps:cNvPr id="1365875628" name="Rectangle 1365875628"/>
                                  <wps:cNvSpPr/>
                                  <wps:spPr>
                                    <a:xfrm>
                                      <a:off x="0" y="20160"/>
                                      <a:ext cx="720" cy="720"/>
                                    </a:xfrm>
                                    <a:prstGeom prst="rect">
                                      <a:avLst/>
                                    </a:prstGeom>
                                    <a:solidFill>
                                      <a:srgbClr val="9F9F9F"/>
                                    </a:solidFill>
                                    <a:ln>
                                      <a:noFill/>
                                    </a:ln>
                                  </wps:spPr>
                                  <wps:txbx>
                                    <w:txbxContent>
                                      <w:p w14:paraId="3352FC4E" w14:textId="77777777" w:rsidR="006516F2" w:rsidRDefault="006516F2">
                                        <w:pPr>
                                          <w:textDirection w:val="btLr"/>
                                        </w:pPr>
                                      </w:p>
                                    </w:txbxContent>
                                  </wps:txbx>
                                  <wps:bodyPr spcFirstLastPara="1" wrap="square" lIns="91425" tIns="91425" rIns="91425" bIns="91425" anchor="ctr" anchorCtr="0">
                                    <a:noAutofit/>
                                  </wps:bodyPr>
                                </wps:wsp>
                                <wps:wsp>
                                  <wps:cNvPr id="1341298361" name="Rectangle 1341298361"/>
                                  <wps:cNvSpPr/>
                                  <wps:spPr>
                                    <a:xfrm>
                                      <a:off x="0" y="20160"/>
                                      <a:ext cx="6849720" cy="720"/>
                                    </a:xfrm>
                                    <a:prstGeom prst="rect">
                                      <a:avLst/>
                                    </a:prstGeom>
                                    <a:solidFill>
                                      <a:srgbClr val="E1E1E1"/>
                                    </a:solidFill>
                                    <a:ln>
                                      <a:noFill/>
                                    </a:ln>
                                  </wps:spPr>
                                  <wps:txbx>
                                    <w:txbxContent>
                                      <w:p w14:paraId="2C5CF485" w14:textId="77777777" w:rsidR="006516F2" w:rsidRDefault="006516F2">
                                        <w:pPr>
                                          <w:textDirection w:val="btLr"/>
                                        </w:pPr>
                                      </w:p>
                                    </w:txbxContent>
                                  </wps:txbx>
                                  <wps:bodyPr spcFirstLastPara="1" wrap="square" lIns="91425" tIns="91425" rIns="91425" bIns="91425" anchor="ctr" anchorCtr="0">
                                    <a:noAutofit/>
                                  </wps:bodyPr>
                                </wps:w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-507999</wp:posOffset>
              </wp:positionH>
              <wp:positionV relativeFrom="paragraph">
                <wp:posOffset>9829800</wp:posOffset>
              </wp:positionV>
              <wp:extent cx="6859270" cy="20955"/>
              <wp:effectExtent b="0" l="0" r="0" t="0"/>
              <wp:wrapNone/>
              <wp:docPr id="53"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6859270" cy="20955"/>
                      </a:xfrm>
                      <a:prstGeom prst="rect"/>
                      <a:ln/>
                    </pic:spPr>
                  </pic:pic>
                </a:graphicData>
              </a:graphic>
            </wp:anchor>
          </w:drawing>
        </mc:Fallback>
      </mc:AlternateContent>
    </w:r>
  </w:p>
  <w:p w14:paraId="41A3A376" w14:textId="77777777" w:rsidR="006516F2" w:rsidRDefault="006516F2">
    <w:pPr>
      <w:pBdr>
        <w:top w:val="nil"/>
        <w:left w:val="nil"/>
        <w:bottom w:val="nil"/>
        <w:right w:val="nil"/>
        <w:between w:val="nil"/>
      </w:pBdr>
      <w:tabs>
        <w:tab w:val="center" w:pos="4513"/>
        <w:tab w:val="right" w:pos="9026"/>
      </w:tabs>
      <w:rPr>
        <w:color w:val="000000"/>
      </w:rPr>
    </w:pPr>
  </w:p>
  <w:p w14:paraId="3DC2CD45" w14:textId="77777777" w:rsidR="006516F2" w:rsidRDefault="006516F2">
    <w:pPr>
      <w:pBdr>
        <w:top w:val="nil"/>
        <w:left w:val="nil"/>
        <w:bottom w:val="nil"/>
        <w:right w:val="nil"/>
        <w:between w:val="nil"/>
      </w:pBdr>
      <w:tabs>
        <w:tab w:val="center" w:pos="4513"/>
        <w:tab w:val="right" w:pos="9026"/>
      </w:tabs>
      <w:rPr>
        <w:color w:val="A6A6A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5649C" w14:textId="77777777" w:rsidR="009A7399" w:rsidRDefault="009A7399">
      <w:r>
        <w:separator/>
      </w:r>
    </w:p>
  </w:footnote>
  <w:footnote w:type="continuationSeparator" w:id="0">
    <w:p w14:paraId="71F532F2" w14:textId="77777777" w:rsidR="009A7399" w:rsidRDefault="009A7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0DD67" w14:textId="77777777" w:rsidR="006516F2" w:rsidRDefault="006516F2">
    <w:pPr>
      <w:pBdr>
        <w:top w:val="nil"/>
        <w:left w:val="nil"/>
        <w:bottom w:val="nil"/>
        <w:right w:val="nil"/>
        <w:between w:val="nil"/>
      </w:pBdr>
      <w:tabs>
        <w:tab w:val="center" w:pos="4513"/>
        <w:tab w:val="right" w:pos="9026"/>
      </w:tabs>
      <w:rPr>
        <w:color w:val="000000"/>
      </w:rPr>
    </w:pPr>
  </w:p>
  <w:p w14:paraId="45BA6CCB" w14:textId="77777777" w:rsidR="006516F2" w:rsidRDefault="00000000">
    <w:pPr>
      <w:pStyle w:val="Title"/>
      <w:ind w:left="0"/>
      <w:jc w:val="right"/>
      <w:rPr>
        <w:sz w:val="28"/>
        <w:szCs w:val="28"/>
      </w:rPr>
    </w:pPr>
    <w:r>
      <w:rPr>
        <w:noProof/>
      </w:rPr>
      <w:drawing>
        <wp:anchor distT="0" distB="0" distL="0" distR="0" simplePos="0" relativeHeight="251658240" behindDoc="0" locked="0" layoutInCell="1" hidden="0" allowOverlap="1" wp14:anchorId="03E416FD" wp14:editId="6052A9FF">
          <wp:simplePos x="0" y="0"/>
          <wp:positionH relativeFrom="page">
            <wp:posOffset>289560</wp:posOffset>
          </wp:positionH>
          <wp:positionV relativeFrom="page">
            <wp:posOffset>456565</wp:posOffset>
          </wp:positionV>
          <wp:extent cx="2456557" cy="408359"/>
          <wp:effectExtent l="0" t="0" r="0" b="0"/>
          <wp:wrapNone/>
          <wp:docPr id="5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456557" cy="408359"/>
                  </a:xfrm>
                  <a:prstGeom prst="rect">
                    <a:avLst/>
                  </a:prstGeom>
                  <a:ln/>
                </pic:spPr>
              </pic:pic>
            </a:graphicData>
          </a:graphic>
        </wp:anchor>
      </w:drawing>
    </w:r>
    <w:r>
      <w:rPr>
        <w:color w:val="EB5148"/>
        <w:sz w:val="28"/>
        <w:szCs w:val="28"/>
      </w:rPr>
      <w:t xml:space="preserve">                                                                                                  BUSINESS PROPOSAL</w:t>
    </w:r>
  </w:p>
  <w:p w14:paraId="1BEC8050" w14:textId="77777777" w:rsidR="006516F2" w:rsidRDefault="00000000">
    <w:pPr>
      <w:pStyle w:val="Heading1"/>
      <w:spacing w:before="85"/>
      <w:ind w:left="0" w:right="0"/>
      <w:jc w:val="right"/>
      <w:rPr>
        <w:sz w:val="28"/>
        <w:szCs w:val="28"/>
      </w:rPr>
    </w:pPr>
    <w:r>
      <w:rPr>
        <w:color w:val="666666"/>
        <w:sz w:val="28"/>
        <w:szCs w:val="28"/>
      </w:rPr>
      <w:t xml:space="preserve"> WHATSAPP FOR BUSINESS SOLUTION</w:t>
    </w:r>
  </w:p>
  <w:p w14:paraId="5B034B5C" w14:textId="77777777" w:rsidR="006516F2" w:rsidRDefault="00000000">
    <w:pPr>
      <w:spacing w:before="54"/>
      <w:jc w:val="right"/>
      <w:rPr>
        <w:sz w:val="28"/>
        <w:szCs w:val="28"/>
      </w:rPr>
    </w:pPr>
    <w:r>
      <w:rPr>
        <w:color w:val="999999"/>
        <w:sz w:val="28"/>
        <w:szCs w:val="28"/>
      </w:rPr>
      <w:t xml:space="preserve">POWERED BY </w:t>
    </w:r>
    <w:r>
      <w:rPr>
        <w:noProof/>
        <w:sz w:val="28"/>
        <w:szCs w:val="28"/>
      </w:rPr>
      <w:drawing>
        <wp:inline distT="0" distB="0" distL="0" distR="0" wp14:anchorId="5E507D6B" wp14:editId="50E84D48">
          <wp:extent cx="861695" cy="177165"/>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61695" cy="177165"/>
                  </a:xfrm>
                  <a:prstGeom prst="rect">
                    <a:avLst/>
                  </a:prstGeom>
                  <a:ln/>
                </pic:spPr>
              </pic:pic>
            </a:graphicData>
          </a:graphic>
        </wp:inline>
      </w:drawing>
    </w:r>
  </w:p>
  <w:p w14:paraId="286F0182" w14:textId="77777777" w:rsidR="006516F2" w:rsidRDefault="006516F2">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013637"/>
    <w:multiLevelType w:val="multilevel"/>
    <w:tmpl w:val="1D4663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F2F6189"/>
    <w:multiLevelType w:val="multilevel"/>
    <w:tmpl w:val="190414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613946268">
    <w:abstractNumId w:val="1"/>
  </w:num>
  <w:num w:numId="2" w16cid:durableId="1123420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6F2"/>
    <w:rsid w:val="00341727"/>
    <w:rsid w:val="005D3EF1"/>
    <w:rsid w:val="006516F2"/>
    <w:rsid w:val="009A7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D00CE"/>
  <w15:docId w15:val="{761A17C3-5D05-460E-BF37-9043CC515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
      <w:ind w:left="1258" w:right="1354"/>
      <w:jc w:val="center"/>
      <w:outlineLvl w:val="0"/>
    </w:pPr>
    <w:rPr>
      <w:b/>
      <w:sz w:val="30"/>
      <w:szCs w:val="3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93"/>
      <w:ind w:left="5631"/>
    </w:pPr>
    <w:rPr>
      <w:b/>
      <w:sz w:val="46"/>
      <w:szCs w:val="4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top w:w="55" w:type="dxa"/>
        <w:left w:w="55" w:type="dxa"/>
        <w:bottom w:w="55" w:type="dxa"/>
        <w:right w:w="55"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left w:w="5" w:type="dxa"/>
        <w:right w:w="5" w:type="dxa"/>
      </w:tblCellMar>
    </w:tblPr>
  </w:style>
  <w:style w:type="table" w:customStyle="1" w:styleId="13">
    <w:name w:val="13"/>
    <w:basedOn w:val="TableNormal"/>
    <w:tblPr>
      <w:tblStyleRowBandSize w:val="1"/>
      <w:tblStyleColBandSize w:val="1"/>
      <w:tblCellMar>
        <w:top w:w="55" w:type="dxa"/>
        <w:left w:w="55" w:type="dxa"/>
        <w:bottom w:w="55" w:type="dxa"/>
        <w:right w:w="55" w:type="dxa"/>
      </w:tblCellMar>
    </w:tblPr>
  </w:style>
  <w:style w:type="table" w:customStyle="1" w:styleId="12">
    <w:name w:val="12"/>
    <w:basedOn w:val="TableNormal"/>
    <w:tblPr>
      <w:tblStyleRowBandSize w:val="1"/>
      <w:tblStyleColBandSize w:val="1"/>
      <w:tblCellMar>
        <w:left w:w="5" w:type="dxa"/>
        <w:right w:w="5" w:type="dxa"/>
      </w:tblCellMar>
    </w:tblPr>
  </w:style>
  <w:style w:type="table" w:customStyle="1" w:styleId="11">
    <w:name w:val="11"/>
    <w:basedOn w:val="TableNormal"/>
    <w:tblPr>
      <w:tblStyleRowBandSize w:val="1"/>
      <w:tblStyleColBandSize w:val="1"/>
      <w:tblCellMar>
        <w:left w:w="5" w:type="dxa"/>
        <w:right w:w="5" w:type="dxa"/>
      </w:tblCellMar>
    </w:tblPr>
  </w:style>
  <w:style w:type="table" w:customStyle="1" w:styleId="10">
    <w:name w:val="10"/>
    <w:basedOn w:val="TableNormal"/>
    <w:tblPr>
      <w:tblStyleRowBandSize w:val="1"/>
      <w:tblStyleColBandSize w:val="1"/>
      <w:tblCellMar>
        <w:left w:w="5" w:type="dxa"/>
        <w:right w:w="5" w:type="dxa"/>
      </w:tblCellMar>
    </w:tblPr>
  </w:style>
  <w:style w:type="table" w:customStyle="1" w:styleId="9">
    <w:name w:val="9"/>
    <w:basedOn w:val="TableNormal"/>
    <w:tblPr>
      <w:tblStyleRowBandSize w:val="1"/>
      <w:tblStyleColBandSize w:val="1"/>
      <w:tblCellMar>
        <w:left w:w="5" w:type="dxa"/>
        <w:right w:w="5" w:type="dxa"/>
      </w:tblCellMar>
    </w:tblPr>
  </w:style>
  <w:style w:type="table" w:customStyle="1" w:styleId="8">
    <w:name w:val="8"/>
    <w:basedOn w:val="TableNormal"/>
    <w:tblPr>
      <w:tblStyleRowBandSize w:val="1"/>
      <w:tblStyleColBandSize w:val="1"/>
      <w:tblCellMar>
        <w:left w:w="5" w:type="dxa"/>
        <w:right w:w="5" w:type="dxa"/>
      </w:tblCellMar>
    </w:tblPr>
  </w:style>
  <w:style w:type="table" w:customStyle="1" w:styleId="7">
    <w:name w:val="7"/>
    <w:basedOn w:val="TableNormal"/>
    <w:tblPr>
      <w:tblStyleRowBandSize w:val="1"/>
      <w:tblStyleColBandSize w:val="1"/>
      <w:tblCellMar>
        <w:left w:w="5" w:type="dxa"/>
        <w:right w:w="5"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D46A44"/>
    <w:pPr>
      <w:autoSpaceDE w:val="0"/>
      <w:autoSpaceDN w:val="0"/>
    </w:pPr>
    <w:rPr>
      <w:rFonts w:ascii="Lucida Sans Unicode" w:eastAsia="Lucida Sans Unicode" w:hAnsi="Lucida Sans Unicode" w:cs="Lucida Sans Unicode"/>
      <w:sz w:val="16"/>
      <w:szCs w:val="16"/>
      <w:lang w:eastAsia="en-US"/>
    </w:rPr>
  </w:style>
  <w:style w:type="character" w:customStyle="1" w:styleId="BodyTextChar">
    <w:name w:val="Body Text Char"/>
    <w:basedOn w:val="DefaultParagraphFont"/>
    <w:link w:val="BodyText"/>
    <w:uiPriority w:val="1"/>
    <w:rsid w:val="00D46A44"/>
    <w:rPr>
      <w:rFonts w:ascii="Lucida Sans Unicode" w:eastAsia="Lucida Sans Unicode" w:hAnsi="Lucida Sans Unicode" w:cs="Lucida Sans Unicode"/>
      <w:sz w:val="16"/>
      <w:szCs w:val="16"/>
      <w:lang w:eastAsia="en-US"/>
    </w:rPr>
  </w:style>
  <w:style w:type="paragraph" w:styleId="NormalWeb">
    <w:name w:val="Normal (Web)"/>
    <w:basedOn w:val="Normal"/>
    <w:uiPriority w:val="99"/>
    <w:unhideWhenUsed/>
    <w:rsid w:val="00D46A44"/>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6A44"/>
    <w:rPr>
      <w:color w:val="0000FF" w:themeColor="hyperlink"/>
      <w:u w:val="single"/>
    </w:rPr>
  </w:style>
  <w:style w:type="paragraph" w:styleId="Header">
    <w:name w:val="header"/>
    <w:basedOn w:val="Normal"/>
    <w:link w:val="HeaderChar"/>
    <w:uiPriority w:val="99"/>
    <w:unhideWhenUsed/>
    <w:rsid w:val="00D46A44"/>
    <w:pPr>
      <w:tabs>
        <w:tab w:val="center" w:pos="4513"/>
        <w:tab w:val="right" w:pos="9026"/>
      </w:tabs>
    </w:pPr>
  </w:style>
  <w:style w:type="character" w:customStyle="1" w:styleId="HeaderChar">
    <w:name w:val="Header Char"/>
    <w:basedOn w:val="DefaultParagraphFont"/>
    <w:link w:val="Header"/>
    <w:uiPriority w:val="99"/>
    <w:rsid w:val="00D46A44"/>
  </w:style>
  <w:style w:type="paragraph" w:styleId="Footer">
    <w:name w:val="footer"/>
    <w:basedOn w:val="Normal"/>
    <w:link w:val="FooterChar"/>
    <w:uiPriority w:val="99"/>
    <w:unhideWhenUsed/>
    <w:rsid w:val="00D46A44"/>
    <w:pPr>
      <w:tabs>
        <w:tab w:val="center" w:pos="4513"/>
        <w:tab w:val="right" w:pos="9026"/>
      </w:tabs>
    </w:pPr>
  </w:style>
  <w:style w:type="character" w:customStyle="1" w:styleId="FooterChar">
    <w:name w:val="Footer Char"/>
    <w:basedOn w:val="DefaultParagraphFont"/>
    <w:link w:val="Footer"/>
    <w:uiPriority w:val="99"/>
    <w:rsid w:val="00D46A44"/>
  </w:style>
  <w:style w:type="paragraph" w:styleId="ListParagraph">
    <w:name w:val="List Paragraph"/>
    <w:basedOn w:val="Normal"/>
    <w:uiPriority w:val="34"/>
    <w:qFormat/>
    <w:rsid w:val="00334BF3"/>
    <w:pPr>
      <w:ind w:left="720"/>
      <w:contextualSpacing/>
    </w:pPr>
  </w:style>
  <w:style w:type="paragraph" w:customStyle="1" w:styleId="Default">
    <w:name w:val="Default"/>
    <w:rsid w:val="001510BF"/>
    <w:pPr>
      <w:widowControl/>
      <w:autoSpaceDE w:val="0"/>
      <w:autoSpaceDN w:val="0"/>
      <w:adjustRightInd w:val="0"/>
    </w:pPr>
    <w:rPr>
      <w:rFonts w:ascii="Times New Roman" w:hAnsi="Times New Roman" w:cs="Times New Roman"/>
      <w:color w:val="00000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nantya.ai/pdf/Global%20Conversational%20Pricing.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hyperlink" Target="mailto:info@anantya.ai" TargetMode="External"/><Relationship Id="rId1" Type="http://schemas.openxmlformats.org/officeDocument/2006/relationships/hyperlink" Target="http://www.anantya.a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AH0qGe2GHve0nLJXk2jC/138jg==">CgMxLjAyDmgucXh0bjliN3JtZGtiMg5oLnlscHYweHYzdXVkNzIJaC4zMGowemxsOAByITFTSG1YLWdZQVRHdzhRbHZrZGF0eTU5M25odmNjb0pnWg==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806</Words>
  <Characters>4600</Characters>
  <Application>Microsoft Office Word</Application>
  <DocSecurity>0</DocSecurity>
  <Lines>38</Lines>
  <Paragraphs>10</Paragraphs>
  <ScaleCrop>false</ScaleCrop>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Shristi</dc:creator>
  <cp:lastModifiedBy>HP</cp:lastModifiedBy>
  <cp:revision>2</cp:revision>
  <dcterms:created xsi:type="dcterms:W3CDTF">2024-04-15T13:03:00Z</dcterms:created>
  <dcterms:modified xsi:type="dcterms:W3CDTF">2024-07-09T05:06:00Z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d41d41be-3f82-435e-b157-3b6ce898a0cb</vt:lpwstr>
  </property>
</Properties>
</file>