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28" w:after="0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name="Brainstorming &amp; Idea Prioritization Temp" w:id="1"/>
            <w:bookmarkEnd w:id="1"/>
            <w:r>
              <w:rPr/>
            </w: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SWTID-2026-3990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SWTID-2026-3990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4"/>
        </w:rPr>
      </w:pPr>
    </w:p>
    <w:p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>
      <w:pPr>
        <w:pStyle w:val="BodyText"/>
        <w:spacing w:before="141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>
      <w:pPr>
        <w:spacing w:line="240" w:lineRule="auto" w:before="0" w:after="0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>
        <w:trPr>
          <w:trHeight w:val="779" w:hRule="atLeast"/>
        </w:trPr>
        <w:tc>
          <w:tcPr>
            <w:tcW w:w="1940" w:type="dxa"/>
          </w:tcPr>
          <w:p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8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>
            <w:r>
              <w:t>Bharaneeshwar.V</w:t>
            </w:r>
          </w:p>
        </w:tc>
        <w:tc>
          <w:tcPr>
            <w:tcW w:w="2120" w:type="dxa"/>
          </w:tcPr>
          <w:p>
            <w:r>
              <w:t>AI-powered legal question answering assistant</w:t>
            </w:r>
          </w:p>
        </w:tc>
        <w:tc>
          <w:tcPr>
            <w:tcW w:w="2060" w:type="dxa"/>
          </w:tcPr>
          <w:p>
            <w:r>
              <w:t>Legal Assistance</w:t>
            </w:r>
          </w:p>
        </w:tc>
        <w:tc>
          <w:tcPr>
            <w:tcW w:w="1200" w:type="dxa"/>
          </w:tcPr>
          <w:p>
            <w:r>
              <w:t>1</w:t>
            </w:r>
          </w:p>
        </w:tc>
      </w:tr>
      <w:tr>
        <w:trPr>
          <w:trHeight w:val="480" w:hRule="atLeast"/>
        </w:trPr>
        <w:tc>
          <w:tcPr>
            <w:tcW w:w="1940" w:type="dxa"/>
          </w:tcPr>
          <w:p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>
            <w:r>
              <w:t>Pragadheeswaran.S</w:t>
            </w:r>
          </w:p>
        </w:tc>
        <w:tc>
          <w:tcPr>
            <w:tcW w:w="2120" w:type="dxa"/>
          </w:tcPr>
          <w:p>
            <w:r>
              <w:t>Legal document summarization and simplification</w:t>
            </w:r>
          </w:p>
        </w:tc>
        <w:tc>
          <w:tcPr>
            <w:tcW w:w="2060" w:type="dxa"/>
          </w:tcPr>
          <w:p>
            <w:r>
              <w:t>Document Analysis</w:t>
            </w:r>
          </w:p>
        </w:tc>
        <w:tc>
          <w:tcPr>
            <w:tcW w:w="1200" w:type="dxa"/>
          </w:tcPr>
          <w:p>
            <w:r>
              <w:t>2</w:t>
            </w:r>
          </w:p>
        </w:tc>
      </w:tr>
      <w:tr>
        <w:trPr>
          <w:trHeight w:val="459" w:hRule="atLeast"/>
        </w:trPr>
        <w:tc>
          <w:tcPr>
            <w:tcW w:w="1940" w:type="dxa"/>
          </w:tcPr>
          <w:p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>
            <w:r>
              <w:t>Santhosh kumar.G</w:t>
            </w:r>
          </w:p>
        </w:tc>
        <w:tc>
          <w:tcPr>
            <w:tcW w:w="2120" w:type="dxa"/>
          </w:tcPr>
          <w:p>
            <w:r>
              <w:t>Legal document upload and information extraction</w:t>
            </w:r>
          </w:p>
        </w:tc>
        <w:tc>
          <w:tcPr>
            <w:tcW w:w="2060" w:type="dxa"/>
          </w:tcPr>
          <w:p>
            <w:r>
              <w:t>Document Processing</w:t>
            </w:r>
          </w:p>
        </w:tc>
        <w:tc>
          <w:tcPr>
            <w:tcW w:w="1200" w:type="dxa"/>
          </w:tcPr>
          <w:p>
            <w:r>
              <w:t>2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>
            <w:r>
              <w:t>Karthikeyan.P</w:t>
            </w:r>
          </w:p>
        </w:tc>
        <w:tc>
          <w:tcPr>
            <w:tcW w:w="2120" w:type="dxa"/>
          </w:tcPr>
          <w:p>
            <w:r>
              <w:t>Guidance on common legal procedures and next steps</w:t>
            </w:r>
          </w:p>
        </w:tc>
        <w:tc>
          <w:tcPr>
            <w:tcW w:w="2060" w:type="dxa"/>
          </w:tcPr>
          <w:p>
            <w:r>
              <w:t>Legal Guidance</w:t>
            </w:r>
          </w:p>
        </w:tc>
        <w:tc>
          <w:tcPr>
            <w:tcW w:w="1200" w:type="dxa"/>
          </w:tcPr>
          <w:p>
            <w:r>
              <w:t>3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>
            <w:r>
              <w:t>Kesavan.N</w:t>
            </w:r>
          </w:p>
        </w:tc>
        <w:tc>
          <w:tcPr>
            <w:tcW w:w="2120" w:type="dxa"/>
          </w:tcPr>
          <w:p>
            <w:r>
              <w:t>User-friendly web interface for accessible legal support</w:t>
            </w:r>
          </w:p>
        </w:tc>
        <w:tc>
          <w:tcPr>
            <w:tcW w:w="2060" w:type="dxa"/>
          </w:tcPr>
          <w:p>
            <w:r>
              <w:t>User Experience</w:t>
            </w:r>
          </w:p>
        </w:tc>
        <w:tc>
          <w:tcPr>
            <w:tcW w:w="1200" w:type="dxa"/>
          </w:tcPr>
          <w:p>
            <w:r>
              <w:t>1</w:t>
            </w:r>
          </w:p>
        </w:tc>
      </w:tr>
      <w:tr>
        <w:trPr>
          <w:trHeight w:val="460" w:hRule="atLeast"/>
        </w:trPr>
        <w:tc>
          <w:tcPr>
            <w:tcW w:w="1940" w:type="dxa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>
            <w:r>
              <w:t>Team</w:t>
            </w:r>
          </w:p>
        </w:tc>
        <w:tc>
          <w:tcPr>
            <w:tcW w:w="2120" w:type="dxa"/>
          </w:tcPr>
          <w:p>
            <w:r>
              <w:t>Privacy-aware and responsible AI responses with legal disclaimer</w:t>
            </w:r>
          </w:p>
        </w:tc>
        <w:tc>
          <w:tcPr>
            <w:tcW w:w="2060" w:type="dxa"/>
          </w:tcPr>
          <w:p>
            <w:r>
              <w:t>Responsible AI</w:t>
            </w:r>
          </w:p>
        </w:tc>
        <w:tc>
          <w:tcPr>
            <w:tcW w:w="1200" w:type="dxa"/>
          </w:tcPr>
          <w:p>
            <w:r>
              <w:t>3</w:t>
            </w:r>
          </w:p>
        </w:tc>
      </w:tr>
    </w:tbl>
    <w:p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>
      <w:pPr>
        <w:pStyle w:val="BodyText"/>
        <w:spacing w:line="276" w:lineRule="auto" w:before="142"/>
        <w:ind w:right="365"/>
      </w:pPr>
      <w:r>
        <w:rPr/>
        <w:t>Rate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idea(s)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 forward with.</w:t>
      </w:r>
    </w:p>
    <w:p>
      <w:pPr>
        <w:spacing w:line="240" w:lineRule="auto" w:before="3" w:after="0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>
        <w:trPr>
          <w:trHeight w:val="1100" w:hRule="atLeast"/>
        </w:trPr>
        <w:tc>
          <w:tcPr>
            <w:tcW w:w="1020" w:type="dxa"/>
          </w:tcPr>
          <w:p>
            <w:pPr>
              <w:pStyle w:val="TableParagraph"/>
              <w:spacing w:line="276" w:lineRule="auto" w:before="89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>
            <w:pPr>
              <w:pStyle w:val="TableParagraph"/>
              <w:spacing w:line="276" w:lineRule="auto" w:before="89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>
            <w:pPr>
              <w:pStyle w:val="TableParagraph"/>
              <w:spacing w:line="276" w:lineRule="auto" w:before="8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>
        <w:trPr>
          <w:trHeight w:val="460" w:hRule="atLeast"/>
        </w:trPr>
        <w:tc>
          <w:tcPr>
            <w:tcW w:w="1020" w:type="dxa"/>
          </w:tcPr>
          <w:p>
            <w:r>
              <w:t>1</w:t>
            </w:r>
          </w:p>
        </w:tc>
        <w:tc>
          <w:tcPr>
            <w:tcW w:w="1400" w:type="dxa"/>
          </w:tcPr>
          <w:p>
            <w:r>
              <w:t>AI legal question answering assistant + easy-to-use interface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1180" w:type="dxa"/>
          </w:tcPr>
          <w:p>
            <w:r>
              <w:t>Yes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79" w:hRule="atLeast"/>
        </w:trPr>
        <w:tc>
          <w:tcPr>
            <w:tcW w:w="1020" w:type="dxa"/>
          </w:tcPr>
          <w:p>
            <w:r>
              <w:t>2</w:t>
            </w:r>
          </w:p>
        </w:tc>
        <w:tc>
          <w:tcPr>
            <w:tcW w:w="1400" w:type="dxa"/>
          </w:tcPr>
          <w:p>
            <w:r>
              <w:t>Legal document summarization and information extraction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1180" w:type="dxa"/>
          </w:tcPr>
          <w:p>
            <w:r>
              <w:t>Yes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1020" w:type="dxa"/>
          </w:tcPr>
          <w:p>
            <w:r>
              <w:t>3</w:t>
            </w:r>
          </w:p>
        </w:tc>
        <w:tc>
          <w:tcPr>
            <w:tcW w:w="1400" w:type="dxa"/>
          </w:tcPr>
          <w:p>
            <w:r>
              <w:t>Legal procedure guidance with responsible-AI safeguards</w:t>
            </w:r>
          </w:p>
        </w:tc>
        <w:tc>
          <w:tcPr>
            <w:tcW w:w="2280" w:type="dxa"/>
          </w:tcPr>
          <w:p>
            <w:r>
              <w:t>Medium</w:t>
            </w:r>
          </w:p>
        </w:tc>
        <w:tc>
          <w:tcPr>
            <w:tcW w:w="2280" w:type="dxa"/>
          </w:tcPr>
          <w:p>
            <w:r>
              <w:t>High</w:t>
            </w:r>
          </w:p>
        </w:tc>
        <w:tc>
          <w:tcPr>
            <w:tcW w:w="1180" w:type="dxa"/>
          </w:tcPr>
          <w:p>
            <w:r>
              <w:t>Yes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/>
    <w:p>
      <w:r>
        <w:rPr>
          <w:b/>
        </w:rPr>
        <w:t>Project Team Details</w:t>
      </w:r>
    </w:p>
    <w:p>
      <w:r>
        <w:rPr>
          <w:b/>
        </w:rPr>
        <w:t xml:space="preserve">Project Name: </w:t>
      </w:r>
      <w:r>
        <w:t>LegalEase AI</w:t>
      </w:r>
    </w:p>
    <w:p>
      <w:r>
        <w:rPr>
          <w:b/>
        </w:rPr>
        <w:t xml:space="preserve">Team ID: </w:t>
      </w:r>
      <w:r>
        <w:t>SWTID-2026-3990</w:t>
      </w:r>
    </w:p>
    <w:p>
      <w:r>
        <w:rPr>
          <w:b/>
        </w:rPr>
        <w:t xml:space="preserve">Date: </w:t>
      </w:r>
      <w:r>
        <w:t>30 September 2026</w:t>
      </w:r>
    </w:p>
    <w:p>
      <w:r>
        <w:rPr>
          <w:b/>
        </w:rPr>
        <w:t xml:space="preserve">Team Members: </w:t>
      </w:r>
      <w:r>
        <w:t>Bharaneeshwar.V; Pragadheeswaran.S; Santhosh kumar.G; Karthikeyan.P; Kesavan.N</w:t>
      </w:r>
    </w:p>
    <w:sectPr>
      <w:headerReference w:type="default" r:id="rId5"/>
      <w:type w:val="continuous"/>
      <w:pgSz w:w="12240" w:h="15840"/>
      <w:pgMar w:header="0" w:footer="0" w:top="2240" w:bottom="28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9328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984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0352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6.906082pt;margin-top:95.594727pt;width:278.2pt;height:17.55pt;mso-position-horizontal-relative:page;mso-position-vertical-relative:page;z-index:-15856128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terms:created xsi:type="dcterms:W3CDTF">2026-09-28T16:02:52Z</dcterms:created>
  <dcterms:modified xsi:type="dcterms:W3CDTF">2026-09-28T16:02:52Z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