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F760" w14:textId="77777777" w:rsidR="00B3373A" w:rsidRDefault="00B3373A" w:rsidP="00B3373A">
      <w:pPr>
        <w:jc w:val="center"/>
        <w:rPr>
          <w:rFonts w:ascii="Times New Roman" w:hAnsi="Times New Roman" w:cs="Times New Roman"/>
          <w:b/>
          <w:bCs/>
        </w:rPr>
      </w:pPr>
      <w:r w:rsidRPr="00842F46">
        <w:rPr>
          <w:rFonts w:ascii="Times New Roman" w:hAnsi="Times New Roman" w:cs="Times New Roman"/>
          <w:b/>
          <w:bCs/>
        </w:rPr>
        <w:t>Scaling Technique</w:t>
      </w:r>
    </w:p>
    <w:p w14:paraId="4796FEFB" w14:textId="77777777" w:rsidR="00B3373A" w:rsidRPr="00B0574A" w:rsidRDefault="00B3373A" w:rsidP="00B337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technique applied is</w:t>
      </w:r>
      <w:r w:rsidRPr="00B0574A">
        <w:rPr>
          <w:rFonts w:ascii="Times New Roman" w:hAnsi="Times New Roman" w:cs="Times New Roman"/>
        </w:rPr>
        <w:t xml:space="preserve"> Min–Max Scaling</w:t>
      </w:r>
      <w:r>
        <w:rPr>
          <w:rFonts w:ascii="Times New Roman" w:hAnsi="Times New Roman" w:cs="Times New Roman"/>
        </w:rPr>
        <w:t>.</w:t>
      </w:r>
    </w:p>
    <w:p w14:paraId="06C0CC9D" w14:textId="77777777" w:rsidR="00B3373A" w:rsidRDefault="00B3373A" w:rsidP="00B3373A">
      <w:pPr>
        <w:jc w:val="both"/>
        <w:rPr>
          <w:rFonts w:ascii="Times New Roman" w:hAnsi="Times New Roman" w:cs="Times New Roman"/>
        </w:rPr>
      </w:pPr>
      <w:r w:rsidRPr="00B0574A">
        <w:rPr>
          <w:rFonts w:ascii="Times New Roman" w:hAnsi="Times New Roman" w:cs="Times New Roman"/>
        </w:rPr>
        <w:t xml:space="preserve">For this project, numeric </w:t>
      </w:r>
      <w:r>
        <w:rPr>
          <w:rFonts w:ascii="Times New Roman" w:hAnsi="Times New Roman" w:cs="Times New Roman"/>
        </w:rPr>
        <w:t>attributes</w:t>
      </w:r>
      <w:r w:rsidRPr="00B0574A">
        <w:rPr>
          <w:rFonts w:ascii="Times New Roman" w:hAnsi="Times New Roman" w:cs="Times New Roman"/>
        </w:rPr>
        <w:t xml:space="preserve"> were normalized using </w:t>
      </w:r>
      <w:r>
        <w:rPr>
          <w:rFonts w:ascii="Times New Roman" w:hAnsi="Times New Roman" w:cs="Times New Roman"/>
        </w:rPr>
        <w:t xml:space="preserve">the </w:t>
      </w:r>
      <w:r w:rsidRPr="00B0574A">
        <w:rPr>
          <w:rFonts w:ascii="Times New Roman" w:hAnsi="Times New Roman" w:cs="Times New Roman"/>
        </w:rPr>
        <w:t>Min</w:t>
      </w:r>
      <w:r>
        <w:rPr>
          <w:rFonts w:ascii="Times New Roman" w:hAnsi="Times New Roman" w:cs="Times New Roman"/>
        </w:rPr>
        <w:t>-</w:t>
      </w:r>
      <w:r w:rsidRPr="00B0574A">
        <w:rPr>
          <w:rFonts w:ascii="Times New Roman" w:hAnsi="Times New Roman" w:cs="Times New Roman"/>
        </w:rPr>
        <w:t xml:space="preserve">Max Scaling </w:t>
      </w:r>
      <w:proofErr w:type="spellStart"/>
      <w:proofErr w:type="gramStart"/>
      <w:r>
        <w:rPr>
          <w:rFonts w:ascii="Times New Roman" w:hAnsi="Times New Roman" w:cs="Times New Roman"/>
        </w:rPr>
        <w:t>method,</w:t>
      </w:r>
      <w:r w:rsidRPr="00B0574A">
        <w:rPr>
          <w:rFonts w:ascii="Times New Roman" w:hAnsi="Times New Roman" w:cs="Times New Roman"/>
        </w:rPr>
        <w:t>also</w:t>
      </w:r>
      <w:proofErr w:type="spellEnd"/>
      <w:proofErr w:type="gramEnd"/>
      <w:r w:rsidRPr="00B0574A">
        <w:rPr>
          <w:rFonts w:ascii="Times New Roman" w:hAnsi="Times New Roman" w:cs="Times New Roman"/>
        </w:rPr>
        <w:t xml:space="preserve"> known as feature normalization. This </w:t>
      </w:r>
      <w:r>
        <w:rPr>
          <w:rFonts w:ascii="Times New Roman" w:hAnsi="Times New Roman" w:cs="Times New Roman"/>
        </w:rPr>
        <w:t>method</w:t>
      </w:r>
      <w:r w:rsidRPr="00B0574A">
        <w:rPr>
          <w:rFonts w:ascii="Times New Roman" w:hAnsi="Times New Roman" w:cs="Times New Roman"/>
        </w:rPr>
        <w:t xml:space="preserve"> transforms each numeric </w:t>
      </w:r>
      <w:r>
        <w:rPr>
          <w:rFonts w:ascii="Times New Roman" w:hAnsi="Times New Roman" w:cs="Times New Roman"/>
        </w:rPr>
        <w:t>attribute</w:t>
      </w:r>
      <w:r w:rsidRPr="00B0574A">
        <w:rPr>
          <w:rFonts w:ascii="Times New Roman" w:hAnsi="Times New Roman" w:cs="Times New Roman"/>
        </w:rPr>
        <w:t xml:space="preserve"> to a fixed </w:t>
      </w:r>
      <w:proofErr w:type="spellStart"/>
      <w:proofErr w:type="gramStart"/>
      <w:r w:rsidRPr="00B0574A"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/>
        </w:rPr>
        <w:t>,which</w:t>
      </w:r>
      <w:proofErr w:type="spellEnd"/>
      <w:proofErr w:type="gramEnd"/>
      <w:r>
        <w:rPr>
          <w:rFonts w:ascii="Times New Roman" w:hAnsi="Times New Roman" w:cs="Times New Roman"/>
        </w:rPr>
        <w:t xml:space="preserve"> is by </w:t>
      </w:r>
      <w:r w:rsidRPr="00B0574A">
        <w:rPr>
          <w:rFonts w:ascii="Times New Roman" w:hAnsi="Times New Roman" w:cs="Times New Roman"/>
        </w:rPr>
        <w:t xml:space="preserve">default </w:t>
      </w:r>
      <w:r>
        <w:rPr>
          <w:rFonts w:ascii="Times New Roman" w:hAnsi="Times New Roman" w:cs="Times New Roman"/>
        </w:rPr>
        <w:t>(</w:t>
      </w:r>
      <w:r w:rsidRPr="00B0574A">
        <w:rPr>
          <w:rFonts w:ascii="Times New Roman" w:hAnsi="Times New Roman" w:cs="Times New Roman"/>
        </w:rPr>
        <w:t>0–1) by applying the formul</w:t>
      </w:r>
      <w:r>
        <w:rPr>
          <w:rFonts w:ascii="Times New Roman" w:hAnsi="Times New Roman" w:cs="Times New Roman"/>
        </w:rPr>
        <w:t>a given below:</w:t>
      </w:r>
    </w:p>
    <w:p w14:paraId="2D7645F4" w14:textId="77777777" w:rsidR="00B3373A" w:rsidRPr="00B0574A" w:rsidRDefault="00B3373A" w:rsidP="00B3373A">
      <w:pPr>
        <w:jc w:val="center"/>
        <w:rPr>
          <w:rFonts w:ascii="Times New Roman" w:hAnsi="Times New Roman" w:cs="Times New Roman"/>
        </w:rPr>
      </w:pPr>
      <w:r w:rsidRPr="00B600F2">
        <w:rPr>
          <w:rFonts w:ascii="Times New Roman" w:hAnsi="Times New Roman" w:cs="Times New Roman"/>
          <w:noProof/>
        </w:rPr>
        <w:drawing>
          <wp:inline distT="0" distB="0" distL="0" distR="0" wp14:anchorId="2D14390D" wp14:editId="7BDD6815">
            <wp:extent cx="1356478" cy="579170"/>
            <wp:effectExtent l="0" t="0" r="0" b="0"/>
            <wp:docPr id="150671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6DD8" w14:textId="77777777" w:rsidR="00B3373A" w:rsidRPr="00B600F2" w:rsidRDefault="00B3373A" w:rsidP="00B3373A">
      <w:pPr>
        <w:rPr>
          <w:rFonts w:ascii="Times New Roman" w:hAnsi="Times New Roman" w:cs="Times New Roman"/>
        </w:rPr>
      </w:pPr>
      <w:r w:rsidRPr="00B600F2">
        <w:rPr>
          <w:rFonts w:ascii="Times New Roman" w:hAnsi="Times New Roman" w:cs="Times New Roman"/>
        </w:rPr>
        <w:t>where:</w:t>
      </w:r>
    </w:p>
    <w:p w14:paraId="4D90C6E4" w14:textId="77777777" w:rsidR="00B3373A" w:rsidRPr="00B600F2" w:rsidRDefault="00B3373A" w:rsidP="00B33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00F2">
        <w:rPr>
          <w:rFonts w:ascii="Times New Roman" w:hAnsi="Times New Roman" w:cs="Times New Roman"/>
        </w:rPr>
        <w:t>x is the original value</w:t>
      </w:r>
    </w:p>
    <w:p w14:paraId="462B0759" w14:textId="77777777" w:rsidR="00B3373A" w:rsidRPr="00B600F2" w:rsidRDefault="00B3373A" w:rsidP="00B33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600F2">
        <w:rPr>
          <w:rFonts w:ascii="Times New Roman" w:hAnsi="Times New Roman" w:cs="Times New Roman"/>
        </w:rPr>
        <w:t>xmin</w:t>
      </w:r>
      <w:proofErr w:type="spellEnd"/>
      <w:r w:rsidRPr="00B600F2">
        <w:rPr>
          <w:rFonts w:ascii="Times New Roman" w:hAnsi="Times New Roman" w:cs="Times New Roman"/>
        </w:rPr>
        <w:t xml:space="preserve">​, </w:t>
      </w:r>
      <w:proofErr w:type="spellStart"/>
      <w:r w:rsidRPr="00B600F2">
        <w:rPr>
          <w:rFonts w:ascii="Times New Roman" w:hAnsi="Times New Roman" w:cs="Times New Roman"/>
        </w:rPr>
        <w:t>xmax</w:t>
      </w:r>
      <w:proofErr w:type="spellEnd"/>
      <w:r w:rsidRPr="00B600F2">
        <w:rPr>
          <w:rFonts w:ascii="Times New Roman" w:hAnsi="Times New Roman" w:cs="Times New Roman"/>
        </w:rPr>
        <w:t xml:space="preserve">​ </w:t>
      </w:r>
      <w:r>
        <w:rPr>
          <w:rFonts w:ascii="Times New Roman" w:hAnsi="Times New Roman" w:cs="Times New Roman"/>
        </w:rPr>
        <w:t>are</w:t>
      </w:r>
      <w:r w:rsidRPr="00B600F2">
        <w:rPr>
          <w:rFonts w:ascii="Times New Roman" w:hAnsi="Times New Roman" w:cs="Times New Roman"/>
        </w:rPr>
        <w:t xml:space="preserve"> the minimum and maximum value of that feature</w:t>
      </w:r>
    </w:p>
    <w:p w14:paraId="7BC5B818" w14:textId="77777777" w:rsidR="00B3373A" w:rsidRDefault="00B3373A" w:rsidP="00B33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600F2">
        <w:rPr>
          <w:rFonts w:ascii="Times New Roman" w:hAnsi="Times New Roman" w:cs="Times New Roman"/>
        </w:rPr>
        <w:t>x′ is the scaled value</w:t>
      </w:r>
    </w:p>
    <w:p w14:paraId="6B347DF5" w14:textId="77777777" w:rsidR="00B3373A" w:rsidRDefault="00B3373A" w:rsidP="00B3373A">
      <w:pPr>
        <w:rPr>
          <w:rFonts w:ascii="Times New Roman" w:hAnsi="Times New Roman" w:cs="Times New Roman"/>
        </w:rPr>
      </w:pPr>
      <w:r w:rsidRPr="00BD1C9E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method </w:t>
      </w:r>
      <w:r w:rsidRPr="00BD1C9E">
        <w:rPr>
          <w:rFonts w:ascii="Times New Roman" w:hAnsi="Times New Roman" w:cs="Times New Roman"/>
        </w:rPr>
        <w:t xml:space="preserve">is especially important for </w:t>
      </w:r>
      <w:r>
        <w:rPr>
          <w:rFonts w:ascii="Times New Roman" w:hAnsi="Times New Roman" w:cs="Times New Roman"/>
        </w:rPr>
        <w:t xml:space="preserve">many </w:t>
      </w:r>
      <w:r w:rsidRPr="00BD1C9E">
        <w:rPr>
          <w:rFonts w:ascii="Times New Roman" w:hAnsi="Times New Roman" w:cs="Times New Roman"/>
        </w:rPr>
        <w:t xml:space="preserve">machine learning algorithms that are </w:t>
      </w:r>
      <w:r>
        <w:rPr>
          <w:rFonts w:ascii="Times New Roman" w:hAnsi="Times New Roman" w:cs="Times New Roman"/>
        </w:rPr>
        <w:t>delicate</w:t>
      </w:r>
      <w:r w:rsidRPr="00BD1C9E">
        <w:rPr>
          <w:rFonts w:ascii="Times New Roman" w:hAnsi="Times New Roman" w:cs="Times New Roman"/>
        </w:rPr>
        <w:t xml:space="preserve"> to the </w:t>
      </w:r>
      <w:r>
        <w:rPr>
          <w:rFonts w:ascii="Times New Roman" w:hAnsi="Times New Roman" w:cs="Times New Roman"/>
        </w:rPr>
        <w:t>expanse</w:t>
      </w:r>
      <w:r w:rsidRPr="00BD1C9E">
        <w:rPr>
          <w:rFonts w:ascii="Times New Roman" w:hAnsi="Times New Roman" w:cs="Times New Roman"/>
        </w:rPr>
        <w:t xml:space="preserve"> of feature values (e.g., KNN, K-Means, and Neural Networks).</w:t>
      </w:r>
    </w:p>
    <w:p w14:paraId="57D108FA" w14:textId="77777777" w:rsidR="00B3373A" w:rsidRPr="00BD1C9E" w:rsidRDefault="00B3373A" w:rsidP="00B3373A">
      <w:pPr>
        <w:rPr>
          <w:rFonts w:ascii="Times New Roman" w:hAnsi="Times New Roman" w:cs="Times New Roman"/>
          <w:b/>
          <w:bCs/>
        </w:rPr>
      </w:pPr>
      <w:r w:rsidRPr="00BD1C9E">
        <w:rPr>
          <w:rFonts w:ascii="Times New Roman" w:hAnsi="Times New Roman" w:cs="Times New Roman"/>
          <w:b/>
          <w:bCs/>
        </w:rPr>
        <w:t>Why We Need Scaling</w:t>
      </w:r>
      <w:r>
        <w:rPr>
          <w:rFonts w:ascii="Times New Roman" w:hAnsi="Times New Roman" w:cs="Times New Roman"/>
          <w:b/>
          <w:bCs/>
        </w:rPr>
        <w:t>?</w:t>
      </w:r>
    </w:p>
    <w:p w14:paraId="09524B18" w14:textId="77777777" w:rsidR="00B3373A" w:rsidRPr="00BD1C9E" w:rsidRDefault="00B3373A" w:rsidP="00B337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Various</w:t>
      </w:r>
      <w:r w:rsidRPr="00BD1C9E">
        <w:rPr>
          <w:rFonts w:ascii="Times New Roman" w:hAnsi="Times New Roman" w:cs="Times New Roman"/>
        </w:rPr>
        <w:t xml:space="preserve"> features in the dataset may have different units and ranges. For example:</w:t>
      </w:r>
    </w:p>
    <w:p w14:paraId="35179D41" w14:textId="77777777" w:rsidR="00B3373A" w:rsidRPr="00BD1C9E" w:rsidRDefault="00B3373A" w:rsidP="00B3373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1C9E">
        <w:rPr>
          <w:rFonts w:ascii="Times New Roman" w:hAnsi="Times New Roman" w:cs="Times New Roman"/>
        </w:rPr>
        <w:t>MonthlyCharges</w:t>
      </w:r>
      <w:proofErr w:type="spellEnd"/>
      <w:r>
        <w:rPr>
          <w:rFonts w:ascii="Times New Roman" w:hAnsi="Times New Roman" w:cs="Times New Roman"/>
        </w:rPr>
        <w:t xml:space="preserve"> column values</w:t>
      </w:r>
      <w:r w:rsidRPr="00BD1C9E">
        <w:rPr>
          <w:rFonts w:ascii="Times New Roman" w:hAnsi="Times New Roman" w:cs="Times New Roman"/>
        </w:rPr>
        <w:t xml:space="preserve"> might range from 20 to 120</w:t>
      </w:r>
    </w:p>
    <w:p w14:paraId="65F88FAB" w14:textId="77777777" w:rsidR="00B3373A" w:rsidRPr="00BD1C9E" w:rsidRDefault="00B3373A" w:rsidP="00B3373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D1C9E">
        <w:rPr>
          <w:rFonts w:ascii="Times New Roman" w:hAnsi="Times New Roman" w:cs="Times New Roman"/>
        </w:rPr>
        <w:t>enure</w:t>
      </w:r>
      <w:r>
        <w:rPr>
          <w:rFonts w:ascii="Times New Roman" w:hAnsi="Times New Roman" w:cs="Times New Roman"/>
        </w:rPr>
        <w:t xml:space="preserve"> column values</w:t>
      </w:r>
      <w:r w:rsidRPr="00BD1C9E">
        <w:rPr>
          <w:rFonts w:ascii="Times New Roman" w:hAnsi="Times New Roman" w:cs="Times New Roman"/>
        </w:rPr>
        <w:t xml:space="preserve"> might range from 1 to 72</w:t>
      </w:r>
    </w:p>
    <w:p w14:paraId="0BAC70C9" w14:textId="77777777" w:rsidR="00B3373A" w:rsidRPr="00BD1C9E" w:rsidRDefault="00B3373A" w:rsidP="00B3373A">
      <w:pPr>
        <w:rPr>
          <w:rFonts w:ascii="Times New Roman" w:hAnsi="Times New Roman" w:cs="Times New Roman"/>
        </w:rPr>
      </w:pPr>
      <w:r w:rsidRPr="00BD1C9E">
        <w:rPr>
          <w:rFonts w:ascii="Times New Roman" w:hAnsi="Times New Roman" w:cs="Times New Roman"/>
        </w:rPr>
        <w:t xml:space="preserve">Without scaling, </w:t>
      </w:r>
      <w:r>
        <w:rPr>
          <w:rFonts w:ascii="Times New Roman" w:hAnsi="Times New Roman" w:cs="Times New Roman"/>
        </w:rPr>
        <w:t xml:space="preserve">machine learning </w:t>
      </w:r>
      <w:r w:rsidRPr="00BD1C9E">
        <w:rPr>
          <w:rFonts w:ascii="Times New Roman" w:hAnsi="Times New Roman" w:cs="Times New Roman"/>
        </w:rPr>
        <w:t xml:space="preserve">algorithms </w:t>
      </w:r>
      <w:r>
        <w:rPr>
          <w:rFonts w:ascii="Times New Roman" w:hAnsi="Times New Roman" w:cs="Times New Roman"/>
        </w:rPr>
        <w:t>depends</w:t>
      </w:r>
      <w:r w:rsidRPr="00BD1C9E">
        <w:rPr>
          <w:rFonts w:ascii="Times New Roman" w:hAnsi="Times New Roman" w:cs="Times New Roman"/>
        </w:rPr>
        <w:t xml:space="preserve"> on distance </w:t>
      </w:r>
      <w:r>
        <w:rPr>
          <w:rFonts w:ascii="Times New Roman" w:hAnsi="Times New Roman" w:cs="Times New Roman"/>
        </w:rPr>
        <w:t>measures and</w:t>
      </w:r>
      <w:r w:rsidRPr="00BD1C9E">
        <w:rPr>
          <w:rFonts w:ascii="Times New Roman" w:hAnsi="Times New Roman" w:cs="Times New Roman"/>
        </w:rPr>
        <w:t xml:space="preserve"> would give </w:t>
      </w:r>
      <w:r>
        <w:rPr>
          <w:rFonts w:ascii="Times New Roman" w:hAnsi="Times New Roman" w:cs="Times New Roman"/>
        </w:rPr>
        <w:t>unfair</w:t>
      </w:r>
      <w:r w:rsidRPr="00BD1C9E">
        <w:rPr>
          <w:rFonts w:ascii="Times New Roman" w:hAnsi="Times New Roman" w:cs="Times New Roman"/>
        </w:rPr>
        <w:t xml:space="preserve"> weight to </w:t>
      </w:r>
      <w:r>
        <w:rPr>
          <w:rFonts w:ascii="Times New Roman" w:hAnsi="Times New Roman" w:cs="Times New Roman"/>
        </w:rPr>
        <w:t>attributes</w:t>
      </w:r>
      <w:r w:rsidRPr="00BD1C9E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>higher</w:t>
      </w:r>
      <w:r w:rsidRPr="00BD1C9E">
        <w:rPr>
          <w:rFonts w:ascii="Times New Roman" w:hAnsi="Times New Roman" w:cs="Times New Roman"/>
        </w:rPr>
        <w:t xml:space="preserve"> </w:t>
      </w:r>
      <w:proofErr w:type="spellStart"/>
      <w:r w:rsidRPr="00BD1C9E">
        <w:rPr>
          <w:rFonts w:ascii="Times New Roman" w:hAnsi="Times New Roman" w:cs="Times New Roman"/>
        </w:rPr>
        <w:t>numeri</w:t>
      </w:r>
      <w:r>
        <w:rPr>
          <w:rFonts w:ascii="Times New Roman" w:hAnsi="Times New Roman" w:cs="Times New Roman"/>
        </w:rPr>
        <w:t>cvalues</w:t>
      </w:r>
      <w:proofErr w:type="spellEnd"/>
      <w:r w:rsidRPr="00BD1C9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Simultaneously</w:t>
      </w:r>
      <w:r w:rsidRPr="00BD1C9E">
        <w:rPr>
          <w:rFonts w:ascii="Times New Roman" w:hAnsi="Times New Roman" w:cs="Times New Roman"/>
        </w:rPr>
        <w:t xml:space="preserve">, gradient-based optimizers in neural </w:t>
      </w:r>
      <w:proofErr w:type="spellStart"/>
      <w:r w:rsidRPr="00BD1C9E">
        <w:rPr>
          <w:rFonts w:ascii="Times New Roman" w:hAnsi="Times New Roman" w:cs="Times New Roman"/>
        </w:rPr>
        <w:t>networksconverge</w:t>
      </w:r>
      <w:proofErr w:type="spellEnd"/>
      <w:r w:rsidRPr="00BD1C9E">
        <w:rPr>
          <w:rFonts w:ascii="Times New Roman" w:hAnsi="Times New Roman" w:cs="Times New Roman"/>
        </w:rPr>
        <w:t xml:space="preserve"> faster when input values are in a </w:t>
      </w:r>
      <w:r>
        <w:rPr>
          <w:rFonts w:ascii="Times New Roman" w:hAnsi="Times New Roman" w:cs="Times New Roman"/>
        </w:rPr>
        <w:t>comfortable</w:t>
      </w:r>
      <w:r w:rsidRPr="00BD1C9E">
        <w:rPr>
          <w:rFonts w:ascii="Times New Roman" w:hAnsi="Times New Roman" w:cs="Times New Roman"/>
        </w:rPr>
        <w:t xml:space="preserve"> scale.</w:t>
      </w:r>
    </w:p>
    <w:p w14:paraId="716F8471" w14:textId="77777777" w:rsidR="00B3373A" w:rsidRDefault="00B3373A" w:rsidP="00B3373A">
      <w:pPr>
        <w:rPr>
          <w:rFonts w:ascii="Times New Roman" w:hAnsi="Times New Roman" w:cs="Times New Roman"/>
        </w:rPr>
      </w:pPr>
      <w:r w:rsidRPr="004C32E8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guarantees</w:t>
      </w:r>
      <w:r w:rsidRPr="004C32E8">
        <w:rPr>
          <w:rFonts w:ascii="Times New Roman" w:hAnsi="Times New Roman" w:cs="Times New Roman"/>
        </w:rPr>
        <w:t xml:space="preserve"> all </w:t>
      </w:r>
      <w:r>
        <w:rPr>
          <w:rFonts w:ascii="Times New Roman" w:hAnsi="Times New Roman" w:cs="Times New Roman"/>
        </w:rPr>
        <w:t>attributes</w:t>
      </w:r>
      <w:r w:rsidRPr="004C32E8">
        <w:rPr>
          <w:rFonts w:ascii="Times New Roman" w:hAnsi="Times New Roman" w:cs="Times New Roman"/>
        </w:rPr>
        <w:t xml:space="preserve"> contribute equally to the model training and prevents </w:t>
      </w:r>
      <w:r>
        <w:rPr>
          <w:rFonts w:ascii="Times New Roman" w:hAnsi="Times New Roman" w:cs="Times New Roman"/>
        </w:rPr>
        <w:t>attributes</w:t>
      </w:r>
      <w:r w:rsidRPr="004C32E8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>big</w:t>
      </w:r>
      <w:r w:rsidRPr="004C32E8">
        <w:rPr>
          <w:rFonts w:ascii="Times New Roman" w:hAnsi="Times New Roman" w:cs="Times New Roman"/>
        </w:rPr>
        <w:t xml:space="preserve"> numeric ranges from </w:t>
      </w:r>
      <w:r>
        <w:rPr>
          <w:rFonts w:ascii="Times New Roman" w:hAnsi="Times New Roman" w:cs="Times New Roman"/>
        </w:rPr>
        <w:t>influencing small range variables</w:t>
      </w:r>
      <w:r w:rsidRPr="004C32E8">
        <w:rPr>
          <w:rFonts w:ascii="Times New Roman" w:hAnsi="Times New Roman" w:cs="Times New Roman"/>
        </w:rPr>
        <w:t>.</w:t>
      </w:r>
    </w:p>
    <w:p w14:paraId="5E38D072" w14:textId="77777777" w:rsidR="00B3373A" w:rsidRDefault="00B3373A" w:rsidP="00B337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711D9C">
        <w:rPr>
          <w:rFonts w:ascii="Times New Roman" w:hAnsi="Times New Roman" w:cs="Times New Roman"/>
        </w:rPr>
        <w:t xml:space="preserve">target variable </w:t>
      </w:r>
      <w:r>
        <w:rPr>
          <w:rFonts w:ascii="Times New Roman" w:hAnsi="Times New Roman" w:cs="Times New Roman"/>
        </w:rPr>
        <w:t>‘</w:t>
      </w:r>
      <w:r w:rsidRPr="00711D9C">
        <w:rPr>
          <w:rFonts w:ascii="Times New Roman" w:hAnsi="Times New Roman" w:cs="Times New Roman"/>
        </w:rPr>
        <w:t>Churn</w:t>
      </w:r>
      <w:r>
        <w:rPr>
          <w:rFonts w:ascii="Times New Roman" w:hAnsi="Times New Roman" w:cs="Times New Roman"/>
        </w:rPr>
        <w:t>’ is excluded</w:t>
      </w:r>
      <w:r w:rsidRPr="00711D9C">
        <w:rPr>
          <w:rFonts w:ascii="Times New Roman" w:hAnsi="Times New Roman" w:cs="Times New Roman"/>
        </w:rPr>
        <w:t xml:space="preserve"> from scaling to </w:t>
      </w:r>
      <w:r>
        <w:rPr>
          <w:rFonts w:ascii="Times New Roman" w:hAnsi="Times New Roman" w:cs="Times New Roman"/>
        </w:rPr>
        <w:t>save</w:t>
      </w:r>
      <w:r w:rsidRPr="00711D9C">
        <w:rPr>
          <w:rFonts w:ascii="Times New Roman" w:hAnsi="Times New Roman" w:cs="Times New Roman"/>
        </w:rPr>
        <w:t xml:space="preserve"> its original binary class representation.</w:t>
      </w:r>
    </w:p>
    <w:p w14:paraId="44A186BF" w14:textId="06AB2D6E" w:rsidR="00B3373A" w:rsidRPr="004B1B99" w:rsidRDefault="00B3373A" w:rsidP="00B3373A">
      <w:pPr>
        <w:rPr>
          <w:rFonts w:ascii="Times New Roman" w:hAnsi="Times New Roman" w:cs="Times New Roman"/>
          <w:b/>
          <w:bCs/>
        </w:rPr>
      </w:pPr>
      <w:r w:rsidRPr="004B1B99">
        <w:rPr>
          <w:rFonts w:ascii="Times New Roman" w:hAnsi="Times New Roman" w:cs="Times New Roman"/>
          <w:b/>
          <w:bCs/>
        </w:rPr>
        <w:t>Code snippets -</w:t>
      </w:r>
      <w:r w:rsidR="006D4FF4">
        <w:rPr>
          <w:rFonts w:ascii="Times New Roman" w:hAnsi="Times New Roman" w:cs="Times New Roman"/>
          <w:b/>
          <w:bCs/>
        </w:rPr>
        <w:t xml:space="preserve">  </w:t>
      </w:r>
    </w:p>
    <w:p w14:paraId="03BB255B" w14:textId="77777777" w:rsidR="00B3373A" w:rsidRDefault="00B3373A" w:rsidP="00B3373A">
      <w:pPr>
        <w:rPr>
          <w:rFonts w:ascii="Times New Roman" w:hAnsi="Times New Roman" w:cs="Times New Roman"/>
        </w:rPr>
      </w:pPr>
    </w:p>
    <w:p w14:paraId="3D94D0FA" w14:textId="77777777" w:rsidR="00B3373A" w:rsidRDefault="00B3373A" w:rsidP="00B3373A">
      <w:pPr>
        <w:rPr>
          <w:rFonts w:ascii="Times New Roman" w:hAnsi="Times New Roman" w:cs="Times New Roman"/>
        </w:rPr>
      </w:pPr>
    </w:p>
    <w:p w14:paraId="1121D426" w14:textId="77777777" w:rsidR="00B3373A" w:rsidRPr="00B600F2" w:rsidRDefault="00B3373A" w:rsidP="00B3373A">
      <w:pPr>
        <w:rPr>
          <w:rFonts w:ascii="Times New Roman" w:hAnsi="Times New Roman" w:cs="Times New Roman"/>
        </w:rPr>
      </w:pPr>
      <w:r w:rsidRPr="004C32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EEEEF4" wp14:editId="2451F443">
            <wp:extent cx="5319221" cy="1767993"/>
            <wp:effectExtent l="0" t="0" r="0" b="3810"/>
            <wp:docPr id="83031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7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AAA" w14:textId="77777777" w:rsidR="00B3373A" w:rsidRPr="00842F46" w:rsidRDefault="00B3373A" w:rsidP="00B3373A">
      <w:pPr>
        <w:rPr>
          <w:rFonts w:ascii="Times New Roman" w:hAnsi="Times New Roman" w:cs="Times New Roman"/>
          <w:b/>
          <w:bCs/>
        </w:rPr>
      </w:pPr>
    </w:p>
    <w:p w14:paraId="4772A2D3" w14:textId="77777777" w:rsidR="00B3373A" w:rsidRPr="00842F46" w:rsidRDefault="00B3373A" w:rsidP="00B3373A">
      <w:pPr>
        <w:rPr>
          <w:rFonts w:ascii="Times New Roman" w:hAnsi="Times New Roman" w:cs="Times New Roman"/>
        </w:rPr>
      </w:pPr>
    </w:p>
    <w:p w14:paraId="13DD550B" w14:textId="77777777" w:rsidR="00820AFC" w:rsidRDefault="00820AFC"/>
    <w:sectPr w:rsidR="00820AFC" w:rsidSect="00157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268"/>
    <w:multiLevelType w:val="hybridMultilevel"/>
    <w:tmpl w:val="AFDA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E153F"/>
    <w:multiLevelType w:val="multilevel"/>
    <w:tmpl w:val="861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91985">
    <w:abstractNumId w:val="0"/>
  </w:num>
  <w:num w:numId="2" w16cid:durableId="74626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73A"/>
    <w:rsid w:val="005A4235"/>
    <w:rsid w:val="006658D8"/>
    <w:rsid w:val="006D4FF4"/>
    <w:rsid w:val="00820AFC"/>
    <w:rsid w:val="00B3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D593"/>
  <w15:docId w15:val="{B736E619-90F7-4A3C-8696-8233517C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73A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7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73A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 sethi</dc:creator>
  <cp:lastModifiedBy>bharat Sethi</cp:lastModifiedBy>
  <cp:revision>2</cp:revision>
  <dcterms:created xsi:type="dcterms:W3CDTF">2025-10-02T12:30:00Z</dcterms:created>
  <dcterms:modified xsi:type="dcterms:W3CDTF">2025-10-09T10:37:00Z</dcterms:modified>
</cp:coreProperties>
</file>