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05CD" w14:textId="16CE01FB" w:rsidR="006B77CF" w:rsidRPr="00D06C32" w:rsidRDefault="004F4C82" w:rsidP="00D06C32">
      <w:pPr>
        <w:ind w:left="720" w:firstLine="720"/>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BMD Defect Tracking</w:t>
      </w:r>
    </w:p>
    <w:p w14:paraId="0517FF4F" w14:textId="0E6D6D97" w:rsidR="006D0918" w:rsidRDefault="006D0918"/>
    <w:p w14:paraId="04291EAB" w14:textId="72B668E9" w:rsidR="006D0918" w:rsidRPr="00D06C32" w:rsidRDefault="006D0918" w:rsidP="006D0918">
      <w:pPr>
        <w:rPr>
          <w:sz w:val="36"/>
          <w:szCs w:val="36"/>
        </w:rPr>
      </w:pPr>
      <w:r w:rsidRPr="00D06C32">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Pr="00D06C32">
        <w:rPr>
          <w:sz w:val="36"/>
          <w:szCs w:val="36"/>
        </w:rPr>
        <w:t xml:space="preserve"> </w:t>
      </w:r>
    </w:p>
    <w:p w14:paraId="206BEA79" w14:textId="306D0F53" w:rsidR="006D0918" w:rsidRDefault="003A2CD0" w:rsidP="006D0918">
      <w:r>
        <w:t xml:space="preserve">The </w:t>
      </w:r>
      <w:r w:rsidR="00D637C4">
        <w:t xml:space="preserve">objective of the application lies in the fact that the escalated defects </w:t>
      </w:r>
      <w:r w:rsidR="00C502E1">
        <w:t>are sometimes not enough to understand at what point the defect has risen. This leads to some problems when the fixes are being made, for example if s</w:t>
      </w:r>
      <w:r w:rsidR="00DA212B">
        <w:t>omeone is tryin</w:t>
      </w:r>
      <w:r w:rsidR="004D3A39">
        <w:t xml:space="preserve">g </w:t>
      </w:r>
      <w:r w:rsidR="00FF4626">
        <w:t>to fix a defect and we already know it would save a day’s time and make it easier.</w:t>
      </w:r>
    </w:p>
    <w:p w14:paraId="41263B15" w14:textId="72B5592F" w:rsidR="006D0918" w:rsidRDefault="006D0918" w:rsidP="006D0918"/>
    <w:p w14:paraId="322B67FF" w14:textId="3F887E58" w:rsidR="006D0918" w:rsidRPr="00D06C32" w:rsidRDefault="006D0918" w:rsidP="006D0918">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06C32">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Modules </w:t>
      </w:r>
    </w:p>
    <w:p w14:paraId="641F4A2D" w14:textId="1F6D99CF" w:rsidR="006D0918" w:rsidRDefault="006D0918" w:rsidP="006D0918"/>
    <w:p w14:paraId="4AB25E89" w14:textId="5A60598A" w:rsidR="006D0918" w:rsidRPr="00D06C32" w:rsidRDefault="006D0918" w:rsidP="006D0918">
      <w:pPr>
        <w:pStyle w:val="ListParagraph"/>
        <w:numPr>
          <w:ilvl w:val="0"/>
          <w:numId w:val="3"/>
        </w:numPr>
        <w:rPr>
          <w:sz w:val="24"/>
          <w:szCs w:val="24"/>
        </w:rPr>
      </w:pPr>
      <w:r w:rsidRPr="00D06C32">
        <w:rPr>
          <w:b/>
          <w:sz w:val="24"/>
          <w:szCs w:val="24"/>
        </w:rPr>
        <w:t>Login Page</w:t>
      </w:r>
      <w:r w:rsidRPr="00D06C32">
        <w:rPr>
          <w:sz w:val="24"/>
          <w:szCs w:val="24"/>
        </w:rPr>
        <w:t xml:space="preserve"> – The basic IBM standard and LDAP authentication enabled login where anyone present in the </w:t>
      </w:r>
      <w:r w:rsidR="00627EF3" w:rsidRPr="00D06C32">
        <w:rPr>
          <w:sz w:val="24"/>
          <w:szCs w:val="24"/>
        </w:rPr>
        <w:t xml:space="preserve">groups allowed the access can enter the tool and use it. </w:t>
      </w:r>
    </w:p>
    <w:p w14:paraId="3D57EAC0" w14:textId="27F51050" w:rsidR="00627EF3" w:rsidRDefault="00627EF3" w:rsidP="00627EF3">
      <w:pPr>
        <w:pStyle w:val="ListParagraph"/>
      </w:pPr>
    </w:p>
    <w:p w14:paraId="0428D7C5" w14:textId="278776DF" w:rsidR="00627EF3" w:rsidRDefault="006D0918" w:rsidP="006D0918">
      <w:r>
        <w:t xml:space="preserve"> </w:t>
      </w:r>
      <w:r w:rsidR="00955A71">
        <w:rPr>
          <w:noProof/>
        </w:rPr>
        <w:drawing>
          <wp:inline distT="0" distB="0" distL="0" distR="0" wp14:anchorId="12E80ED9" wp14:editId="446398E5">
            <wp:extent cx="5943600"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0710"/>
                    </a:xfrm>
                    <a:prstGeom prst="rect">
                      <a:avLst/>
                    </a:prstGeom>
                  </pic:spPr>
                </pic:pic>
              </a:graphicData>
            </a:graphic>
          </wp:inline>
        </w:drawing>
      </w:r>
    </w:p>
    <w:p w14:paraId="25F50A99" w14:textId="676A8A29" w:rsidR="00627EF3" w:rsidRDefault="00FF4626" w:rsidP="00627EF3">
      <w:pPr>
        <w:pStyle w:val="ListParagraph"/>
        <w:numPr>
          <w:ilvl w:val="0"/>
          <w:numId w:val="3"/>
        </w:numPr>
      </w:pPr>
      <w:r>
        <w:rPr>
          <w:b/>
        </w:rPr>
        <w:t>Defect Management</w:t>
      </w:r>
      <w:r w:rsidR="00627EF3">
        <w:t xml:space="preserve">– </w:t>
      </w:r>
      <w:r>
        <w:t>Consists of two sections Defect Log and Defect View.</w:t>
      </w:r>
    </w:p>
    <w:p w14:paraId="7D432C58" w14:textId="4FD72A10" w:rsidR="00FF4626" w:rsidRDefault="00FF4626" w:rsidP="00FF4626"/>
    <w:p w14:paraId="0C7596A3" w14:textId="3BED5C96" w:rsidR="00FF4626" w:rsidRDefault="00FF4626" w:rsidP="00FF4626">
      <w:pPr>
        <w:pStyle w:val="ListParagraph"/>
        <w:numPr>
          <w:ilvl w:val="0"/>
          <w:numId w:val="7"/>
        </w:numPr>
      </w:pPr>
      <w:r>
        <w:t xml:space="preserve">Defect Log – This section deals with the logging of a defect. There are various parameters which can be filled. </w:t>
      </w:r>
    </w:p>
    <w:p w14:paraId="1C05C6B4" w14:textId="3F687367" w:rsidR="00955A71" w:rsidRDefault="00955A71" w:rsidP="00DA2D3D">
      <w:pPr>
        <w:pStyle w:val="ListParagraph"/>
        <w:ind w:left="0"/>
      </w:pPr>
      <w:r>
        <w:rPr>
          <w:noProof/>
        </w:rPr>
        <w:lastRenderedPageBreak/>
        <w:drawing>
          <wp:inline distT="0" distB="0" distL="0" distR="0" wp14:anchorId="1F819A98" wp14:editId="4958C4E0">
            <wp:extent cx="434340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463800"/>
                    </a:xfrm>
                    <a:prstGeom prst="rect">
                      <a:avLst/>
                    </a:prstGeom>
                  </pic:spPr>
                </pic:pic>
              </a:graphicData>
            </a:graphic>
          </wp:inline>
        </w:drawing>
      </w:r>
    </w:p>
    <w:p w14:paraId="25201E92" w14:textId="77777777" w:rsidR="00DA2D3D" w:rsidRDefault="00DA2D3D" w:rsidP="00DA2D3D">
      <w:pPr>
        <w:pStyle w:val="ListParagraph"/>
        <w:ind w:left="0"/>
      </w:pPr>
    </w:p>
    <w:p w14:paraId="3BF19EDE" w14:textId="77777777" w:rsidR="00DA2D3D" w:rsidRDefault="00DA2D3D" w:rsidP="00DA2D3D">
      <w:pPr>
        <w:pStyle w:val="ListParagraph"/>
        <w:ind w:left="0"/>
      </w:pPr>
    </w:p>
    <w:p w14:paraId="4234C21B" w14:textId="372943C7" w:rsidR="00FF4626" w:rsidRDefault="00FF4626" w:rsidP="00FF4626">
      <w:pPr>
        <w:pStyle w:val="ListParagraph"/>
        <w:numPr>
          <w:ilvl w:val="0"/>
          <w:numId w:val="7"/>
        </w:numPr>
      </w:pPr>
      <w:r>
        <w:t>Defect View – This section has a dropdown of clients, where client specific issues can be viewed, and each defect can be opened and seen. Also, there are two filters based on defects and based on Defect Title and Subject Search box.</w:t>
      </w:r>
    </w:p>
    <w:p w14:paraId="60ED9DBA" w14:textId="23631DB8" w:rsidR="00462875" w:rsidRPr="009916F4" w:rsidRDefault="00FF4626" w:rsidP="00DA2D3D">
      <w:pPr>
        <w:tabs>
          <w:tab w:val="left" w:pos="2130"/>
        </w:tabs>
        <w:rPr>
          <w:sz w:val="24"/>
          <w:szCs w:val="24"/>
        </w:rPr>
      </w:pPr>
      <w:r>
        <w:rPr>
          <w:b/>
          <w:sz w:val="32"/>
        </w:rPr>
        <w:tab/>
      </w:r>
      <w:r w:rsidR="00955A71">
        <w:rPr>
          <w:noProof/>
        </w:rPr>
        <w:drawing>
          <wp:inline distT="0" distB="0" distL="0" distR="0" wp14:anchorId="2C77DFF5" wp14:editId="2AD91214">
            <wp:extent cx="4254500" cy="2244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4500" cy="2244090"/>
                    </a:xfrm>
                    <a:prstGeom prst="rect">
                      <a:avLst/>
                    </a:prstGeom>
                  </pic:spPr>
                </pic:pic>
              </a:graphicData>
            </a:graphic>
          </wp:inline>
        </w:drawing>
      </w:r>
    </w:p>
    <w:p w14:paraId="0B9C58D5" w14:textId="13B4FB8A" w:rsidR="00B5724E" w:rsidRDefault="00B5724E" w:rsidP="00627EF3">
      <w:pPr>
        <w:pStyle w:val="ListParagraph"/>
      </w:pPr>
    </w:p>
    <w:p w14:paraId="59707AC9" w14:textId="77777777" w:rsidR="00462875" w:rsidRDefault="00462875" w:rsidP="00627EF3">
      <w:pPr>
        <w:pStyle w:val="ListParagraph"/>
        <w:rPr>
          <w:b/>
        </w:rPr>
      </w:pPr>
    </w:p>
    <w:p w14:paraId="57D44AD8" w14:textId="2122A418" w:rsidR="00B5724E" w:rsidRDefault="00B5724E" w:rsidP="00627EF3">
      <w:pPr>
        <w:pStyle w:val="ListParagraph"/>
      </w:pPr>
    </w:p>
    <w:p w14:paraId="57C2A930" w14:textId="54C17236" w:rsidR="00B5724E" w:rsidRDefault="00955A71" w:rsidP="00627EF3">
      <w:pPr>
        <w:pStyle w:val="ListParagraph"/>
      </w:pPr>
      <w:r>
        <w:rPr>
          <w:noProof/>
        </w:rPr>
        <w:drawing>
          <wp:inline distT="0" distB="0" distL="0" distR="0" wp14:anchorId="1C476905" wp14:editId="3A502BE7">
            <wp:extent cx="175895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002" cy="1870139"/>
                    </a:xfrm>
                    <a:prstGeom prst="rect">
                      <a:avLst/>
                    </a:prstGeom>
                  </pic:spPr>
                </pic:pic>
              </a:graphicData>
            </a:graphic>
          </wp:inline>
        </w:drawing>
      </w:r>
    </w:p>
    <w:p w14:paraId="43BC477D" w14:textId="290F56E3" w:rsidR="00AF176C" w:rsidRDefault="00AF176C" w:rsidP="00627EF3">
      <w:pPr>
        <w:pStyle w:val="ListParagraph"/>
      </w:pPr>
      <w:bookmarkStart w:id="0" w:name="_GoBack"/>
      <w:bookmarkEnd w:id="0"/>
    </w:p>
    <w:sectPr w:rsidR="00AF176C" w:rsidSect="00C74C8D">
      <w:pgSz w:w="12240" w:h="15840"/>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07A6B"/>
    <w:multiLevelType w:val="hybridMultilevel"/>
    <w:tmpl w:val="5BB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02EB1"/>
    <w:multiLevelType w:val="hybridMultilevel"/>
    <w:tmpl w:val="D2CA2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A7BBA"/>
    <w:multiLevelType w:val="hybridMultilevel"/>
    <w:tmpl w:val="749A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9686C"/>
    <w:multiLevelType w:val="hybridMultilevel"/>
    <w:tmpl w:val="B04E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F3A76"/>
    <w:multiLevelType w:val="hybridMultilevel"/>
    <w:tmpl w:val="53EC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33BBB"/>
    <w:multiLevelType w:val="hybridMultilevel"/>
    <w:tmpl w:val="4C34B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823CD7"/>
    <w:multiLevelType w:val="hybridMultilevel"/>
    <w:tmpl w:val="801C1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CF"/>
    <w:rsid w:val="001F4EC8"/>
    <w:rsid w:val="001F656D"/>
    <w:rsid w:val="002533F1"/>
    <w:rsid w:val="00335FE5"/>
    <w:rsid w:val="003A2CD0"/>
    <w:rsid w:val="004236C3"/>
    <w:rsid w:val="00462875"/>
    <w:rsid w:val="004D3A39"/>
    <w:rsid w:val="004F4C82"/>
    <w:rsid w:val="005B5F0C"/>
    <w:rsid w:val="00627EF3"/>
    <w:rsid w:val="00646E8C"/>
    <w:rsid w:val="00657933"/>
    <w:rsid w:val="006B77CF"/>
    <w:rsid w:val="006D0918"/>
    <w:rsid w:val="00885E83"/>
    <w:rsid w:val="008C45FE"/>
    <w:rsid w:val="00955A71"/>
    <w:rsid w:val="009916F4"/>
    <w:rsid w:val="00A01368"/>
    <w:rsid w:val="00A823A7"/>
    <w:rsid w:val="00AA4C93"/>
    <w:rsid w:val="00AF176C"/>
    <w:rsid w:val="00B5724E"/>
    <w:rsid w:val="00C502E1"/>
    <w:rsid w:val="00C74C8D"/>
    <w:rsid w:val="00D06C32"/>
    <w:rsid w:val="00D13882"/>
    <w:rsid w:val="00D637C4"/>
    <w:rsid w:val="00D6662F"/>
    <w:rsid w:val="00DA212B"/>
    <w:rsid w:val="00DA2D3D"/>
    <w:rsid w:val="00E31108"/>
    <w:rsid w:val="00E73FD8"/>
    <w:rsid w:val="00F2067B"/>
    <w:rsid w:val="00FF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5F53"/>
  <w15:chartTrackingRefBased/>
  <w15:docId w15:val="{F6A7C39D-B536-487B-9272-724F7780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Debanshu Majumdar</dc:creator>
  <cp:keywords/>
  <dc:description/>
  <cp:lastModifiedBy>Debanshu Majumdar</cp:lastModifiedBy>
  <cp:revision>31</cp:revision>
  <dcterms:created xsi:type="dcterms:W3CDTF">2019-07-11T04:22:00Z</dcterms:created>
  <dcterms:modified xsi:type="dcterms:W3CDTF">2019-07-11T10:57:00Z</dcterms:modified>
</cp:coreProperties>
</file>