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91" w:rsidRPr="005D4434" w:rsidRDefault="002D7C91" w:rsidP="002D7C91">
      <w:pPr>
        <w:rPr>
          <w:b/>
          <w:sz w:val="28"/>
        </w:rPr>
      </w:pPr>
      <w:r w:rsidRPr="005D4434">
        <w:rPr>
          <w:b/>
          <w:sz w:val="28"/>
        </w:rPr>
        <w:t>Observation:-</w:t>
      </w:r>
    </w:p>
    <w:p w:rsidR="002D7C91" w:rsidRDefault="002D7C91" w:rsidP="002D7C91"/>
    <w:p w:rsidR="002D7C91" w:rsidRDefault="002D7C91" w:rsidP="00B16920">
      <w:pPr>
        <w:pStyle w:val="ListParagraph"/>
        <w:numPr>
          <w:ilvl w:val="0"/>
          <w:numId w:val="1"/>
        </w:numPr>
      </w:pPr>
      <w:r>
        <w:t>Age group below 1 years (infants) visited the hospital more frequent and also has highest expenditure.</w:t>
      </w:r>
      <w:r w:rsidR="00B16920">
        <w:t xml:space="preserve"> </w:t>
      </w:r>
      <w:r w:rsidR="009E6829">
        <w:t>Maximum expenditure of 0-1 group is -</w:t>
      </w:r>
      <w:r w:rsidR="00B16920">
        <w:t xml:space="preserve"> </w:t>
      </w:r>
      <w:r w:rsidR="009E6829" w:rsidRPr="009E6829">
        <w:t>678118</w:t>
      </w:r>
    </w:p>
    <w:p w:rsidR="009E6829" w:rsidRDefault="009E6829" w:rsidP="009E6829">
      <w:pPr>
        <w:pStyle w:val="ListParagraph"/>
        <w:numPr>
          <w:ilvl w:val="0"/>
          <w:numId w:val="1"/>
        </w:numPr>
      </w:pPr>
      <w:r>
        <w:t>All patient refined related group (640) has maximum</w:t>
      </w:r>
      <w:r w:rsidRPr="009E6829">
        <w:t xml:space="preserve"> expenditure</w:t>
      </w:r>
      <w:r>
        <w:t>.-</w:t>
      </w:r>
      <w:r w:rsidRPr="009E6829">
        <w:t xml:space="preserve"> 437978</w:t>
      </w:r>
    </w:p>
    <w:p w:rsidR="009E6829" w:rsidRDefault="004823CE" w:rsidP="009E6829">
      <w:pPr>
        <w:pStyle w:val="ListParagraph"/>
        <w:numPr>
          <w:ilvl w:val="0"/>
          <w:numId w:val="1"/>
        </w:numPr>
      </w:pPr>
      <w:r>
        <w:t>To avoid malpractice we do the ANOVA test:</w:t>
      </w:r>
      <w:bookmarkStart w:id="0" w:name="_GoBack"/>
      <w:bookmarkEnd w:id="0"/>
    </w:p>
    <w:p w:rsidR="004823CE" w:rsidRPr="005D4434" w:rsidRDefault="004823CE" w:rsidP="004823CE">
      <w:pPr>
        <w:ind w:left="720"/>
        <w:rPr>
          <w:b/>
        </w:rPr>
      </w:pPr>
      <w:r w:rsidRPr="005D4434">
        <w:rPr>
          <w:b/>
        </w:rPr>
        <w:t>From ANNOVA test we see that –</w:t>
      </w:r>
    </w:p>
    <w:p w:rsidR="004823CE" w:rsidRDefault="004823CE" w:rsidP="004823CE">
      <w:pPr>
        <w:pStyle w:val="ListParagraph"/>
        <w:numPr>
          <w:ilvl w:val="0"/>
          <w:numId w:val="2"/>
        </w:numPr>
      </w:pPr>
      <w:r>
        <w:t>The data has 495 patient of race 1 out of the 500 entries.</w:t>
      </w:r>
    </w:p>
    <w:p w:rsidR="004823CE" w:rsidRDefault="004823CE" w:rsidP="004823CE">
      <w:pPr>
        <w:pStyle w:val="ListParagraph"/>
        <w:numPr>
          <w:ilvl w:val="0"/>
          <w:numId w:val="2"/>
        </w:numPr>
      </w:pPr>
      <w:r>
        <w:t>Since the number of data has very much skewed. It might effect on ANOVA testing</w:t>
      </w:r>
    </w:p>
    <w:p w:rsidR="004823CE" w:rsidRDefault="004823CE" w:rsidP="004823CE">
      <w:pPr>
        <w:pStyle w:val="ListParagraph"/>
        <w:numPr>
          <w:ilvl w:val="0"/>
          <w:numId w:val="2"/>
        </w:numPr>
      </w:pPr>
      <w:r>
        <w:t>Hence we conclude that there is no race wise hospitalization cost observed.</w:t>
      </w:r>
    </w:p>
    <w:p w:rsidR="004823CE" w:rsidRPr="005D4434" w:rsidRDefault="004823CE" w:rsidP="004823CE">
      <w:pPr>
        <w:rPr>
          <w:b/>
        </w:rPr>
      </w:pPr>
      <w:r>
        <w:t xml:space="preserve">For utilize the proper cost analysis we </w:t>
      </w:r>
      <w:r w:rsidRPr="005D4434">
        <w:rPr>
          <w:b/>
        </w:rPr>
        <w:t>use linear regression-</w:t>
      </w:r>
    </w:p>
    <w:p w:rsidR="00223A09" w:rsidRPr="00223A09" w:rsidRDefault="00223A09" w:rsidP="00223A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A09">
        <w:rPr>
          <w:sz w:val="24"/>
          <w:szCs w:val="24"/>
        </w:rPr>
        <w:t>Age is a very important factor in the hospital costs as seen by the significance levels and p-values.</w:t>
      </w:r>
    </w:p>
    <w:p w:rsidR="00223A09" w:rsidRPr="00223A09" w:rsidRDefault="00223A09" w:rsidP="00223A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A09">
        <w:rPr>
          <w:sz w:val="24"/>
          <w:szCs w:val="24"/>
        </w:rPr>
        <w:t>The gender also seems to have an impact.</w:t>
      </w:r>
    </w:p>
    <w:p w:rsidR="00223A09" w:rsidRPr="00223A09" w:rsidRDefault="00223A09" w:rsidP="00223A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A09">
        <w:rPr>
          <w:sz w:val="24"/>
          <w:szCs w:val="24"/>
        </w:rPr>
        <w:t xml:space="preserve">Based the negative coefficient we can conclude that females incur lesser cost than males. </w:t>
      </w:r>
    </w:p>
    <w:p w:rsidR="004823CE" w:rsidRPr="0015788E" w:rsidRDefault="0015788E" w:rsidP="0015788E">
      <w:pPr>
        <w:ind w:left="360"/>
        <w:rPr>
          <w:b/>
          <w:sz w:val="24"/>
        </w:rPr>
      </w:pPr>
      <w:r w:rsidRPr="0015788E">
        <w:rPr>
          <w:b/>
          <w:sz w:val="24"/>
        </w:rPr>
        <w:t>Conclusion</w:t>
      </w:r>
      <w:proofErr w:type="gramStart"/>
      <w:r w:rsidRPr="0015788E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15788E">
        <w:rPr>
          <w:sz w:val="24"/>
        </w:rPr>
        <w:t>From all the above analysis we found that AGE,LOS and APRDRG is impacting on the hospital costs.</w:t>
      </w:r>
    </w:p>
    <w:sectPr w:rsidR="004823CE" w:rsidRPr="001578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41" w:rsidRDefault="00190C41" w:rsidP="009C06EA">
      <w:pPr>
        <w:spacing w:after="0" w:line="240" w:lineRule="auto"/>
      </w:pPr>
      <w:r>
        <w:separator/>
      </w:r>
    </w:p>
  </w:endnote>
  <w:endnote w:type="continuationSeparator" w:id="0">
    <w:p w:rsidR="00190C41" w:rsidRDefault="00190C41" w:rsidP="009C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41" w:rsidRDefault="00190C41" w:rsidP="009C06EA">
      <w:pPr>
        <w:spacing w:after="0" w:line="240" w:lineRule="auto"/>
      </w:pPr>
      <w:r>
        <w:separator/>
      </w:r>
    </w:p>
  </w:footnote>
  <w:footnote w:type="continuationSeparator" w:id="0">
    <w:p w:rsidR="00190C41" w:rsidRDefault="00190C41" w:rsidP="009C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6EA" w:rsidRPr="009C06EA" w:rsidRDefault="009C06EA" w:rsidP="009C06EA">
    <w:pPr>
      <w:pStyle w:val="Header"/>
      <w:jc w:val="center"/>
      <w:rPr>
        <w:b/>
        <w:sz w:val="32"/>
        <w:lang w:val="en-US"/>
      </w:rPr>
    </w:pPr>
    <w:r w:rsidRPr="009C06EA">
      <w:rPr>
        <w:b/>
        <w:sz w:val="32"/>
        <w:lang w:val="en-US"/>
      </w:rPr>
      <w:t>Project No-7 Healthcare Cost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722F0"/>
    <w:multiLevelType w:val="hybridMultilevel"/>
    <w:tmpl w:val="372265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A5C5B"/>
    <w:multiLevelType w:val="hybridMultilevel"/>
    <w:tmpl w:val="17A2267E"/>
    <w:lvl w:ilvl="0" w:tplc="ECC867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137C52"/>
    <w:multiLevelType w:val="hybridMultilevel"/>
    <w:tmpl w:val="666E1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91"/>
    <w:rsid w:val="0015788E"/>
    <w:rsid w:val="00190C41"/>
    <w:rsid w:val="00223A09"/>
    <w:rsid w:val="002D7C91"/>
    <w:rsid w:val="004823CE"/>
    <w:rsid w:val="005D4434"/>
    <w:rsid w:val="009C06EA"/>
    <w:rsid w:val="009E6829"/>
    <w:rsid w:val="00B16920"/>
    <w:rsid w:val="00C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243C3-BE45-430F-9A55-7758A3A0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EA"/>
  </w:style>
  <w:style w:type="paragraph" w:styleId="Footer">
    <w:name w:val="footer"/>
    <w:basedOn w:val="Normal"/>
    <w:link w:val="FooterChar"/>
    <w:uiPriority w:val="99"/>
    <w:unhideWhenUsed/>
    <w:rsid w:val="009C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</dc:creator>
  <cp:keywords/>
  <dc:description/>
  <cp:lastModifiedBy>Bharat Bhushan</cp:lastModifiedBy>
  <cp:revision>9</cp:revision>
  <dcterms:created xsi:type="dcterms:W3CDTF">2020-11-14T17:42:00Z</dcterms:created>
  <dcterms:modified xsi:type="dcterms:W3CDTF">2020-11-17T04:07:00Z</dcterms:modified>
</cp:coreProperties>
</file>