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0A4" w:rsidRDefault="00A03956">
      <w:pPr>
        <w:rPr>
          <w:b/>
          <w:bCs/>
          <w:u w:val="single"/>
        </w:rPr>
      </w:pPr>
      <w:r w:rsidRPr="00A03956">
        <w:rPr>
          <w:b/>
          <w:bCs/>
          <w:u w:val="single"/>
        </w:rPr>
        <w:t>SVM</w:t>
      </w:r>
    </w:p>
    <w:p w:rsidR="005A15BB" w:rsidRDefault="005A15BB" w:rsidP="005A15BB">
      <w:r>
        <w:t xml:space="preserve">The SVM method is based on measuring the similarity between all pairs of training examples, </w:t>
      </w:r>
    </w:p>
    <w:p w:rsidR="005A15BB" w:rsidRDefault="005A15BB" w:rsidP="005A15BB">
      <w:r>
        <w:t xml:space="preserve">then selecting a subset of them that will define the support vectors - </w:t>
      </w:r>
    </w:p>
    <w:p w:rsidR="005A15BB" w:rsidRDefault="005A15BB" w:rsidP="005A15BB">
      <w:r>
        <w:t>that is, the vectors which provide the largest margin available for the given constraints.</w:t>
      </w:r>
    </w:p>
    <w:p w:rsidR="005A15BB" w:rsidRDefault="005A15BB" w:rsidP="005A15BB"/>
    <w:p w:rsidR="005A15BB" w:rsidRDefault="005A15BB" w:rsidP="005A15BB">
      <w:r>
        <w:t xml:space="preserve">The programming exercises uses the SMO (sequential </w:t>
      </w:r>
      <w:proofErr w:type="spellStart"/>
      <w:r>
        <w:t>minimial</w:t>
      </w:r>
      <w:proofErr w:type="spellEnd"/>
      <w:r>
        <w:t xml:space="preserve"> optimization) method, </w:t>
      </w:r>
    </w:p>
    <w:p w:rsidR="005A15BB" w:rsidRDefault="005A15BB" w:rsidP="005A15BB">
      <w:r>
        <w:t>which is provided for you in the exercise scripts as the "</w:t>
      </w:r>
      <w:proofErr w:type="spellStart"/>
      <w:proofErr w:type="gramStart"/>
      <w:r>
        <w:t>svmTrain</w:t>
      </w:r>
      <w:proofErr w:type="spellEnd"/>
      <w:r>
        <w:t>(</w:t>
      </w:r>
      <w:proofErr w:type="gramEnd"/>
      <w:r>
        <w:t>)" and "</w:t>
      </w:r>
      <w:proofErr w:type="spellStart"/>
      <w:r>
        <w:t>svmPredict</w:t>
      </w:r>
      <w:proofErr w:type="spellEnd"/>
      <w:r>
        <w:t xml:space="preserve">()" functions. </w:t>
      </w:r>
    </w:p>
    <w:p w:rsidR="005A15BB" w:rsidRDefault="005A15BB" w:rsidP="005A15BB">
      <w:r>
        <w:t>These use a data structure called the "model" that represents the factors used in the SMO method.</w:t>
      </w:r>
    </w:p>
    <w:p w:rsidR="005A15BB" w:rsidRDefault="005A15BB" w:rsidP="005A15BB">
      <w:pPr>
        <w:pStyle w:val="NormalWeb"/>
      </w:pPr>
      <w:r>
        <w:rPr>
          <w:rStyle w:val="Strong"/>
        </w:rPr>
        <w:t>Q3) How do we know that the theta is perpendicular to the decision boundary?</w:t>
      </w:r>
    </w:p>
    <w:p w:rsidR="005A15BB" w:rsidRDefault="005A15BB" w:rsidP="005A15BB">
      <w:pPr>
        <w:pStyle w:val="NormalWeb"/>
      </w:pPr>
      <w:r>
        <w:rPr>
          <w:rStyle w:val="Emphasis"/>
        </w:rPr>
        <w:t>(thanks to Mentor Chirag for this derivation)</w:t>
      </w:r>
    </w:p>
    <w:p w:rsidR="005A15BB" w:rsidRDefault="005A15BB" w:rsidP="005A15BB">
      <w:pPr>
        <w:pStyle w:val="NormalWeb"/>
      </w:pPr>
      <w:r>
        <w:t xml:space="preserve">We know that </w:t>
      </w:r>
      <w:proofErr w:type="spellStart"/>
      <w:r>
        <w:rPr>
          <w:rStyle w:val="mathjaxmathcontainer"/>
          <w:sz w:val="27"/>
          <w:szCs w:val="27"/>
        </w:rPr>
        <w:t>θ′</w:t>
      </w:r>
      <w:r>
        <w:rPr>
          <w:rStyle w:val="mathjaxmathcontainer"/>
          <w:rFonts w:ascii="Cambria Math" w:hAnsi="Cambria Math" w:cs="Cambria Math"/>
          <w:sz w:val="27"/>
          <w:szCs w:val="27"/>
        </w:rPr>
        <w:t>∗</w:t>
      </w:r>
      <w:r>
        <w:rPr>
          <w:rStyle w:val="mathjaxmathcontainer"/>
          <w:sz w:val="27"/>
          <w:szCs w:val="27"/>
        </w:rPr>
        <w:t>x</w:t>
      </w:r>
      <w:proofErr w:type="spellEnd"/>
      <w:r>
        <w:rPr>
          <w:rStyle w:val="mathjaxmathcontainer"/>
          <w:sz w:val="27"/>
          <w:szCs w:val="27"/>
        </w:rPr>
        <w:t>=0</w:t>
      </w:r>
      <w:r>
        <w:t xml:space="preserve"> for any x on the boundary since the boundary is where sigmoid = 0.5. </w:t>
      </w:r>
    </w:p>
    <w:p w:rsidR="005A15BB" w:rsidRDefault="005A15BB" w:rsidP="005A15BB">
      <w:pPr>
        <w:pStyle w:val="NormalWeb"/>
      </w:pPr>
      <w:r>
        <w:rPr>
          <w:rStyle w:val="mathjaxmathcontainer"/>
          <w:sz w:val="27"/>
          <w:szCs w:val="27"/>
        </w:rPr>
        <w:t>1</w:t>
      </w:r>
      <w:r>
        <w:rPr>
          <w:rStyle w:val="mathjaxmathcontainer"/>
          <w:sz w:val="27"/>
          <w:szCs w:val="27"/>
        </w:rPr>
        <w:t>/</w:t>
      </w:r>
      <w:r>
        <w:rPr>
          <w:rStyle w:val="mathjaxmathcontainer"/>
          <w:sz w:val="27"/>
          <w:szCs w:val="27"/>
        </w:rPr>
        <w:t>1+e−z</w:t>
      </w:r>
      <w:r>
        <w:rPr>
          <w:rStyle w:val="mathjaxmathcontainer"/>
          <w:sz w:val="27"/>
          <w:szCs w:val="27"/>
        </w:rPr>
        <w:t xml:space="preserve"> </w:t>
      </w:r>
      <w:r>
        <w:rPr>
          <w:rStyle w:val="mathjaxmathcontainer"/>
          <w:sz w:val="27"/>
          <w:szCs w:val="27"/>
        </w:rPr>
        <w:t>=</w:t>
      </w:r>
      <w:r>
        <w:rPr>
          <w:rStyle w:val="mathjaxmathcontainer"/>
          <w:sz w:val="27"/>
          <w:szCs w:val="27"/>
        </w:rPr>
        <w:t xml:space="preserve"> </w:t>
      </w:r>
      <w:r>
        <w:rPr>
          <w:rStyle w:val="mathjaxmathcontainer"/>
          <w:sz w:val="27"/>
          <w:szCs w:val="27"/>
        </w:rPr>
        <w:t>1</w:t>
      </w:r>
      <w:r>
        <w:rPr>
          <w:rStyle w:val="mathjaxmathcontainer"/>
          <w:sz w:val="27"/>
          <w:szCs w:val="27"/>
        </w:rPr>
        <w:t>/</w:t>
      </w:r>
      <w:r>
        <w:rPr>
          <w:rStyle w:val="mathjaxmathcontainer"/>
          <w:sz w:val="27"/>
          <w:szCs w:val="27"/>
        </w:rPr>
        <w:t>2=&gt;e−z</w:t>
      </w:r>
      <w:r>
        <w:rPr>
          <w:rStyle w:val="mathjaxmathcontainer"/>
          <w:sz w:val="27"/>
          <w:szCs w:val="27"/>
        </w:rPr>
        <w:t xml:space="preserve">  </w:t>
      </w:r>
      <w:r>
        <w:rPr>
          <w:rStyle w:val="mathjaxmathcontainer"/>
          <w:sz w:val="27"/>
          <w:szCs w:val="27"/>
        </w:rPr>
        <w:t>=</w:t>
      </w:r>
      <w:r>
        <w:rPr>
          <w:rStyle w:val="mathjaxmathcontainer"/>
          <w:sz w:val="27"/>
          <w:szCs w:val="27"/>
        </w:rPr>
        <w:t xml:space="preserve"> </w:t>
      </w:r>
      <w:bookmarkStart w:id="0" w:name="_GoBack"/>
      <w:bookmarkEnd w:id="0"/>
      <w:r>
        <w:rPr>
          <w:rStyle w:val="mathjaxmathcontainer"/>
          <w:sz w:val="27"/>
          <w:szCs w:val="27"/>
        </w:rPr>
        <w:t>1=&gt;</w:t>
      </w:r>
      <w:r>
        <w:rPr>
          <w:rStyle w:val="mathjaxmathcontainer"/>
          <w:sz w:val="27"/>
          <w:szCs w:val="27"/>
        </w:rPr>
        <w:t xml:space="preserve"> </w:t>
      </w:r>
      <w:r>
        <w:rPr>
          <w:rStyle w:val="mathjaxmathcontainer"/>
          <w:sz w:val="27"/>
          <w:szCs w:val="27"/>
        </w:rPr>
        <w:t>−z</w:t>
      </w:r>
      <w:r>
        <w:rPr>
          <w:rStyle w:val="mathjaxmathcontainer"/>
          <w:sz w:val="27"/>
          <w:szCs w:val="27"/>
        </w:rPr>
        <w:t xml:space="preserve"> </w:t>
      </w:r>
      <w:r>
        <w:rPr>
          <w:rStyle w:val="mathjaxmathcontainer"/>
          <w:sz w:val="27"/>
          <w:szCs w:val="27"/>
        </w:rPr>
        <w:t>=</w:t>
      </w:r>
      <w:r>
        <w:rPr>
          <w:rStyle w:val="mathjaxmathcontainer"/>
          <w:sz w:val="27"/>
          <w:szCs w:val="27"/>
        </w:rPr>
        <w:t xml:space="preserve"> </w:t>
      </w:r>
      <w:r>
        <w:rPr>
          <w:rStyle w:val="mathjaxmathcontainer"/>
          <w:sz w:val="27"/>
          <w:szCs w:val="27"/>
        </w:rPr>
        <w:t>0=&gt;</w:t>
      </w:r>
      <w:r>
        <w:rPr>
          <w:rStyle w:val="mathjaxmathcontainer"/>
          <w:sz w:val="27"/>
          <w:szCs w:val="27"/>
        </w:rPr>
        <w:t xml:space="preserve"> </w:t>
      </w:r>
      <w:proofErr w:type="spellStart"/>
      <w:r>
        <w:rPr>
          <w:rStyle w:val="mathjaxmathcontainer"/>
          <w:sz w:val="27"/>
          <w:szCs w:val="27"/>
        </w:rPr>
        <w:t>θ′</w:t>
      </w:r>
      <w:r>
        <w:rPr>
          <w:rStyle w:val="mathjaxmathcontainer"/>
          <w:rFonts w:ascii="Cambria Math" w:hAnsi="Cambria Math" w:cs="Cambria Math"/>
          <w:sz w:val="27"/>
          <w:szCs w:val="27"/>
        </w:rPr>
        <w:t>∗</w:t>
      </w:r>
      <w:r>
        <w:rPr>
          <w:rStyle w:val="mathjaxmathcontainer"/>
          <w:sz w:val="27"/>
          <w:szCs w:val="27"/>
        </w:rPr>
        <w:t>x</w:t>
      </w:r>
      <w:proofErr w:type="spellEnd"/>
      <w:r>
        <w:rPr>
          <w:rStyle w:val="mathjaxmathcontainer"/>
          <w:sz w:val="27"/>
          <w:szCs w:val="27"/>
        </w:rPr>
        <w:t>=0</w:t>
      </w:r>
    </w:p>
    <w:p w:rsidR="005A15BB" w:rsidRDefault="005A15BB" w:rsidP="005A15BB">
      <w:pPr>
        <w:pStyle w:val="NormalWeb"/>
      </w:pPr>
      <w:r>
        <w:t xml:space="preserve">So pick two random points on the boundary </w:t>
      </w:r>
      <w:proofErr w:type="gramStart"/>
      <w:r>
        <w:t>a</w:t>
      </w:r>
      <w:proofErr w:type="gramEnd"/>
      <w:r>
        <w:t xml:space="preserve"> and b, then</w:t>
      </w:r>
    </w:p>
    <w:p w:rsidR="005A15BB" w:rsidRDefault="005A15BB" w:rsidP="005A15BB">
      <w:pPr>
        <w:pStyle w:val="NormalWeb"/>
      </w:pPr>
      <w:proofErr w:type="spellStart"/>
      <w:r>
        <w:rPr>
          <w:rStyle w:val="mathjaxmathcontainer"/>
          <w:sz w:val="27"/>
          <w:szCs w:val="27"/>
        </w:rPr>
        <w:t>θ′</w:t>
      </w:r>
      <w:r>
        <w:rPr>
          <w:rStyle w:val="mathjaxmathcontainer"/>
          <w:rFonts w:ascii="Cambria Math" w:hAnsi="Cambria Math" w:cs="Cambria Math"/>
          <w:sz w:val="27"/>
          <w:szCs w:val="27"/>
        </w:rPr>
        <w:t>∗</w:t>
      </w:r>
      <w:r>
        <w:rPr>
          <w:rStyle w:val="mathjaxmathcontainer"/>
          <w:sz w:val="27"/>
          <w:szCs w:val="27"/>
        </w:rPr>
        <w:t>a</w:t>
      </w:r>
      <w:proofErr w:type="spellEnd"/>
      <w:r>
        <w:rPr>
          <w:rStyle w:val="mathjaxmathcontainer"/>
          <w:sz w:val="27"/>
          <w:szCs w:val="27"/>
        </w:rPr>
        <w:t>=0</w:t>
      </w:r>
      <w:r>
        <w:t xml:space="preserve"> and </w:t>
      </w:r>
      <w:proofErr w:type="spellStart"/>
      <w:r>
        <w:rPr>
          <w:rStyle w:val="mathjaxmathcontainer"/>
          <w:sz w:val="27"/>
          <w:szCs w:val="27"/>
        </w:rPr>
        <w:t>θ′</w:t>
      </w:r>
      <w:r>
        <w:rPr>
          <w:rStyle w:val="mathjaxmathcontainer"/>
          <w:rFonts w:ascii="Cambria Math" w:hAnsi="Cambria Math" w:cs="Cambria Math"/>
          <w:sz w:val="27"/>
          <w:szCs w:val="27"/>
        </w:rPr>
        <w:t>∗</w:t>
      </w:r>
      <w:r>
        <w:rPr>
          <w:rStyle w:val="mathjaxmathcontainer"/>
          <w:sz w:val="27"/>
          <w:szCs w:val="27"/>
        </w:rPr>
        <w:t>b</w:t>
      </w:r>
      <w:proofErr w:type="spellEnd"/>
      <w:r>
        <w:rPr>
          <w:rStyle w:val="mathjaxmathcontainer"/>
          <w:sz w:val="27"/>
          <w:szCs w:val="27"/>
        </w:rPr>
        <w:t>=0</w:t>
      </w:r>
    </w:p>
    <w:p w:rsidR="005A15BB" w:rsidRDefault="005A15BB" w:rsidP="005A15BB">
      <w:pPr>
        <w:pStyle w:val="NormalWeb"/>
      </w:pPr>
      <w:r>
        <w:t xml:space="preserve">=&gt; </w:t>
      </w:r>
      <w:r>
        <w:rPr>
          <w:rStyle w:val="mathjaxmathcontainer"/>
          <w:sz w:val="27"/>
          <w:szCs w:val="27"/>
        </w:rPr>
        <w:t>θ′</w:t>
      </w:r>
      <w:r>
        <w:rPr>
          <w:rStyle w:val="mathjaxmathcontainer"/>
          <w:rFonts w:ascii="Cambria Math" w:hAnsi="Cambria Math" w:cs="Cambria Math"/>
          <w:sz w:val="27"/>
          <w:szCs w:val="27"/>
        </w:rPr>
        <w:t>∗</w:t>
      </w:r>
      <w:r>
        <w:rPr>
          <w:rStyle w:val="mathjaxmathcontainer"/>
          <w:sz w:val="27"/>
          <w:szCs w:val="27"/>
        </w:rPr>
        <w:t>(a−</w:t>
      </w:r>
      <w:proofErr w:type="gramStart"/>
      <w:r>
        <w:rPr>
          <w:rStyle w:val="mathjaxmathcontainer"/>
          <w:sz w:val="27"/>
          <w:szCs w:val="27"/>
        </w:rPr>
        <w:t>b)=</w:t>
      </w:r>
      <w:proofErr w:type="gramEnd"/>
      <w:r>
        <w:rPr>
          <w:rStyle w:val="mathjaxmathcontainer"/>
          <w:sz w:val="27"/>
          <w:szCs w:val="27"/>
        </w:rPr>
        <w:t>0</w:t>
      </w:r>
      <w:r>
        <w:t xml:space="preserve"> =&gt; </w:t>
      </w:r>
      <w:r>
        <w:rPr>
          <w:rStyle w:val="mathjaxmathcontainer"/>
          <w:sz w:val="27"/>
          <w:szCs w:val="27"/>
        </w:rPr>
        <w:t>θ′</w:t>
      </w:r>
      <w:r>
        <w:rPr>
          <w:rStyle w:val="mathjaxmathcontainer"/>
          <w:rFonts w:ascii="Cambria Math" w:hAnsi="Cambria Math" w:cs="Cambria Math"/>
          <w:sz w:val="27"/>
          <w:szCs w:val="27"/>
        </w:rPr>
        <w:t>⋅</w:t>
      </w:r>
      <w:r>
        <w:rPr>
          <w:rStyle w:val="mathjaxmathcontainer"/>
          <w:sz w:val="27"/>
          <w:szCs w:val="27"/>
        </w:rPr>
        <w:t>(a−b)=0</w:t>
      </w:r>
    </w:p>
    <w:p w:rsidR="005A15BB" w:rsidRDefault="005A15BB" w:rsidP="005A15BB">
      <w:pPr>
        <w:pStyle w:val="NormalWeb"/>
      </w:pPr>
      <w:r>
        <w:t xml:space="preserve">and we know that when the dot product of two vectors is 0, the angle between them is 90 degrees. And since the vector (a-b) is on the decision boundary, </w:t>
      </w:r>
      <w:r>
        <w:rPr>
          <w:rStyle w:val="mathjaxmathcontainer"/>
          <w:sz w:val="27"/>
          <w:szCs w:val="27"/>
        </w:rPr>
        <w:t>θ</w:t>
      </w:r>
      <w:r>
        <w:t xml:space="preserve"> is perpendicular to the decision boundary.</w:t>
      </w:r>
    </w:p>
    <w:p w:rsidR="005A15BB" w:rsidRPr="005A15BB" w:rsidRDefault="005A15BB" w:rsidP="005A15BB"/>
    <w:sectPr w:rsidR="005A15BB" w:rsidRPr="005A1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956"/>
    <w:rsid w:val="005A15BB"/>
    <w:rsid w:val="009400A4"/>
    <w:rsid w:val="00A0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3326"/>
  <w15:chartTrackingRefBased/>
  <w15:docId w15:val="{A8E2FA6C-58F5-405B-BE6C-7EF4FC5F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1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15BB"/>
    <w:rPr>
      <w:b/>
      <w:bCs/>
    </w:rPr>
  </w:style>
  <w:style w:type="character" w:styleId="Emphasis">
    <w:name w:val="Emphasis"/>
    <w:basedOn w:val="DefaultParagraphFont"/>
    <w:uiPriority w:val="20"/>
    <w:qFormat/>
    <w:rsid w:val="005A15BB"/>
    <w:rPr>
      <w:i/>
      <w:iCs/>
    </w:rPr>
  </w:style>
  <w:style w:type="character" w:customStyle="1" w:styleId="mathjaxmathcontainer">
    <w:name w:val="mathjax_mathcontainer"/>
    <w:basedOn w:val="DefaultParagraphFont"/>
    <w:rsid w:val="005A1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5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2016-09-18T18:42:00Z</dcterms:created>
  <dcterms:modified xsi:type="dcterms:W3CDTF">2016-09-18T18:45:00Z</dcterms:modified>
</cp:coreProperties>
</file>