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003366"/>
          <w:sz w:val="56"/>
        </w:rPr>
        <w:t>Zepto Sales Data Dashboard</w:t>
      </w:r>
    </w:p>
    <w:p>
      <w:pPr>
        <w:spacing w:before="120"/>
        <w:jc w:val="center"/>
      </w:pPr>
      <w:r>
        <w:rPr>
          <w:i/>
          <w:color w:val="646464"/>
          <w:sz w:val="28"/>
        </w:rPr>
        <w:t>Excel Data Analytics Project Report</w:t>
      </w:r>
    </w:p>
    <w:p>
      <w:pPr>
        <w:spacing w:before="480"/>
        <w:jc w:val="center"/>
      </w:pPr>
      <w:r>
        <w:rPr>
          <w:color w:val="787878"/>
          <w:sz w:val="24"/>
        </w:rPr>
        <w:t>July 2026</w:t>
      </w:r>
    </w:p>
    <w:p>
      <w:r>
        <w:br w:type="page"/>
      </w:r>
    </w:p>
    <w:p>
      <w:pPr>
        <w:keepNext/>
        <w:spacing w:before="0" w:after="120"/>
        <w:pBdr>
          <w:bottom w:val="single" w:sz="6" w:space="1" w:color="003366"/>
        </w:pBdr>
      </w:pPr>
      <w:r>
        <w:rPr>
          <w:rFonts w:ascii="Calibri" w:hAnsi="Calibri"/>
          <w:b/>
          <w:color w:val="003366"/>
          <w:sz w:val="30"/>
        </w:rPr>
        <w:t>Project Overview</w:t>
      </w:r>
    </w:p>
    <w:p>
      <w:r>
        <w:t>This project is about taking raw sales data from Zepto and turning it into a clean, easy-to-use interactive dashboard in Microsoft Excel. Zepto delivers items very fast, so tracking sales, locations, and delivery times is very important to see how the business is doing. The dataset has 1,500 rows of order records from major cities. By organizing the data, setting up pivot tables, and adding slicers, this project makes it easy for anyone to see sales trends without scrolling through thousands of rows.</w:t>
      </w:r>
    </w:p>
    <w:p>
      <w:pPr>
        <w:keepNext/>
        <w:spacing w:before="360" w:after="120"/>
        <w:pBdr>
          <w:bottom w:val="single" w:sz="6" w:space="1" w:color="003366"/>
        </w:pBdr>
      </w:pPr>
      <w:r>
        <w:rPr>
          <w:rFonts w:ascii="Calibri" w:hAnsi="Calibri"/>
          <w:b/>
          <w:color w:val="003366"/>
          <w:sz w:val="30"/>
        </w:rPr>
        <w:t>Objective</w:t>
      </w:r>
    </w:p>
    <w:p>
      <w:pPr>
        <w:pStyle w:val="ListBullet"/>
      </w:pPr>
      <w:r>
        <w:rPr>
          <w:b/>
        </w:rPr>
        <w:t xml:space="preserve">Clean the Data: </w:t>
      </w:r>
      <w:r>
        <w:t>Fix typos, remove duplicate rows, clear out trailing blank cells, and fill in missing city entries so the charts pull accurate numbers.</w:t>
      </w:r>
    </w:p>
    <w:p>
      <w:pPr>
        <w:pStyle w:val="ListBullet"/>
      </w:pPr>
      <w:r>
        <w:rPr>
          <w:b/>
        </w:rPr>
        <w:t xml:space="preserve">Build an Easy Dashboard: </w:t>
      </w:r>
      <w:r>
        <w:t>Create simple summary tables and connect them using slicer buttons so users can click and filter data dynamically.</w:t>
      </w:r>
    </w:p>
    <w:p>
      <w:pPr>
        <w:pStyle w:val="ListBullet"/>
      </w:pPr>
      <w:r>
        <w:rPr>
          <w:b/>
        </w:rPr>
        <w:t xml:space="preserve">Find Useful Facts &amp; Improvement Areas: </w:t>
      </w:r>
      <w:r>
        <w:t>Look at which cities generate the most value, check delivery speeds, investigate cancellation losses, and suggest practical fixes.</w:t>
      </w:r>
    </w:p>
    <w:p>
      <w:pPr>
        <w:keepNext/>
        <w:spacing w:before="360" w:after="120"/>
        <w:pBdr>
          <w:bottom w:val="single" w:sz="6" w:space="1" w:color="003366"/>
        </w:pBdr>
      </w:pPr>
      <w:r>
        <w:rPr>
          <w:rFonts w:ascii="Calibri" w:hAnsi="Calibri"/>
          <w:b/>
          <w:color w:val="003366"/>
          <w:sz w:val="30"/>
        </w:rPr>
        <w:t>Dataset Info</w:t>
      </w:r>
    </w:p>
    <w:p>
      <w:r>
        <w:t>The Excel sheet contains columns that track different parts of each order. Here are the main details we used:</w:t>
      </w:r>
    </w:p>
    <w:p>
      <w:pPr>
        <w:pStyle w:val="ListBullet"/>
      </w:pPr>
      <w:r>
        <w:rPr>
          <w:b/>
        </w:rPr>
        <w:t xml:space="preserve">Order ID &amp; Date: </w:t>
      </w:r>
      <w:r>
        <w:t>Keeps track of each unique order token and when it happened.</w:t>
      </w:r>
    </w:p>
    <w:p>
      <w:pPr>
        <w:pStyle w:val="ListBullet"/>
      </w:pPr>
      <w:r>
        <w:rPr>
          <w:b/>
        </w:rPr>
        <w:t xml:space="preserve">Customer Type &amp; Segment: </w:t>
      </w:r>
      <w:r>
        <w:t>Shows if customers are buying in bulk or individual items, and what kind of segment they belong to.</w:t>
      </w:r>
    </w:p>
    <w:p>
      <w:pPr>
        <w:pStyle w:val="ListBullet"/>
      </w:pPr>
      <w:r>
        <w:rPr>
          <w:b/>
        </w:rPr>
        <w:t xml:space="preserve">City &amp; Warehouse: </w:t>
      </w:r>
      <w:r>
        <w:t>Shows where the order was placed (Mumbai, Delhi, Bangalore) and which dark store handled it.</w:t>
      </w:r>
    </w:p>
    <w:p>
      <w:pPr>
        <w:pStyle w:val="ListBullet"/>
      </w:pPr>
      <w:r>
        <w:rPr>
          <w:b/>
        </w:rPr>
        <w:t xml:space="preserve">Product Name &amp; Category: </w:t>
      </w:r>
      <w:r>
        <w:t>Tells us what was bought and groups them into types like Veg, Snacks, Essentials, or Bakery.</w:t>
      </w:r>
    </w:p>
    <w:p>
      <w:pPr>
        <w:pStyle w:val="ListBullet"/>
      </w:pPr>
      <w:r>
        <w:rPr>
          <w:b/>
        </w:rPr>
        <w:t xml:space="preserve">Money Metrics (Price, Discount, Total): </w:t>
      </w:r>
      <w:r>
        <w:t>Tracks the price of items, discounts given, delivery fees, and the final amount paid.</w:t>
      </w:r>
    </w:p>
    <w:p>
      <w:pPr>
        <w:pStyle w:val="ListBullet"/>
      </w:pPr>
      <w:r>
        <w:rPr>
          <w:b/>
        </w:rPr>
        <w:t xml:space="preserve">Delivery Status &amp; Time: </w:t>
      </w:r>
      <w:r>
        <w:t>Shows if the order was successfully delivered, cancelled, failed, or returned, and how many minutes it took.</w:t>
      </w:r>
    </w:p>
    <w:p>
      <w:pPr>
        <w:keepNext/>
        <w:spacing w:before="360" w:after="120"/>
        <w:pBdr>
          <w:bottom w:val="single" w:sz="6" w:space="1" w:color="003366"/>
        </w:pBdr>
      </w:pPr>
      <w:r>
        <w:rPr>
          <w:rFonts w:ascii="Calibri" w:hAnsi="Calibri"/>
          <w:b/>
          <w:color w:val="003366"/>
          <w:sz w:val="30"/>
        </w:rPr>
        <w:t>Tools Used</w:t>
      </w:r>
    </w:p>
    <w:p>
      <w:pPr>
        <w:pStyle w:val="ListBullet"/>
      </w:pPr>
      <w:r>
        <w:rPr>
          <w:b/>
        </w:rPr>
        <w:t xml:space="preserve">Microsoft Excel: </w:t>
      </w:r>
      <w:r>
        <w:t>Used for cleaning text strings, creating PivotTables to summarize numbers, and building all the visual charts.</w:t>
      </w:r>
    </w:p>
    <w:p>
      <w:pPr>
        <w:pStyle w:val="ListBullet"/>
      </w:pPr>
      <w:r>
        <w:rPr>
          <w:b/>
        </w:rPr>
        <w:t xml:space="preserve">Excel Slicers: </w:t>
      </w:r>
      <w:r>
        <w:t>Used to make clickable filter buttons that dynamically update multiple tables at the same time.</w:t>
      </w:r>
    </w:p>
    <w:p>
      <w:pPr>
        <w:keepNext/>
        <w:spacing w:before="360" w:after="120"/>
        <w:pBdr>
          <w:bottom w:val="single" w:sz="6" w:space="1" w:color="003366"/>
        </w:pBdr>
      </w:pPr>
      <w:r>
        <w:rPr>
          <w:rFonts w:ascii="Calibri" w:hAnsi="Calibri"/>
          <w:b/>
          <w:color w:val="003366"/>
          <w:sz w:val="30"/>
        </w:rPr>
        <w:t>Data Cleaning Steps</w:t>
      </w:r>
    </w:p>
    <w:p>
      <w:r>
        <w:t>Before building any charts, the raw data had to be cleaned so that everything would look neat, consistent, and accurate:</w:t>
      </w:r>
    </w:p>
    <w:p>
      <w:pPr>
        <w:pStyle w:val="ListBullet"/>
      </w:pPr>
      <w:r>
        <w:rPr>
          <w:b/>
        </w:rPr>
        <w:t xml:space="preserve">Trimming Inconsistent Text: </w:t>
      </w:r>
      <w:r>
        <w:t>Removed accidental spaces at the beginning or end of words in the Category and Payment Method columns.</w:t>
      </w:r>
    </w:p>
    <w:p>
      <w:pPr>
        <w:pStyle w:val="ListBullet"/>
      </w:pPr>
      <w:r>
        <w:rPr>
          <w:b/>
        </w:rPr>
        <w:t xml:space="preserve">Fixing Missing Cities: </w:t>
      </w:r>
      <w:r>
        <w:t>Found 28 hidden blank spaces in the City column that were causing a blank ('N/A') button to appear in our slicer. These were isolated and assigned placeholders.</w:t>
      </w:r>
    </w:p>
    <w:p>
      <w:pPr>
        <w:pStyle w:val="ListBullet"/>
      </w:pPr>
      <w:r>
        <w:rPr>
          <w:b/>
        </w:rPr>
        <w:t xml:space="preserve">Removing Empty Boundary Rows: </w:t>
      </w:r>
      <w:r>
        <w:t>Cut out extra blank rows at the very bottom of the data range so Excel doesn't include ghost zero-data in the PivotTables.</w:t>
      </w:r>
    </w:p>
    <w:p>
      <w:pPr>
        <w:pStyle w:val="ListBullet"/>
      </w:pPr>
      <w:r>
        <w:rPr>
          <w:b/>
        </w:rPr>
        <w:t xml:space="preserve">Checking Logic: </w:t>
      </w:r>
      <w:r>
        <w:t>Cross-checked rows with missing delivery times and verified they matched orders marked as 'Cancelled' or 'Failed'.</w:t>
      </w:r>
    </w:p>
    <w:p>
      <w:pPr>
        <w:keepNext/>
        <w:spacing w:before="360" w:after="120"/>
        <w:pBdr>
          <w:bottom w:val="single" w:sz="6" w:space="1" w:color="003366"/>
        </w:pBdr>
      </w:pPr>
      <w:r>
        <w:rPr>
          <w:rFonts w:ascii="Calibri" w:hAnsi="Calibri"/>
          <w:b/>
          <w:color w:val="003366"/>
          <w:sz w:val="30"/>
        </w:rPr>
        <w:t>Summary Data Tables</w:t>
      </w:r>
    </w:p>
    <w:p>
      <w:r>
        <w:t>Below are the summary data profiles extracted from the dataset to make analyzing the metrics simpler. The data highlights regional performance and fulfillment integrity.</w:t>
      </w:r>
    </w:p>
    <w:p>
      <w:pPr>
        <w:spacing w:before="240"/>
        <w:jc w:val="center"/>
      </w:pPr>
      <w:r>
        <w:rPr>
          <w:b/>
        </w:rPr>
        <w:t>Table 1: Sales Performance by City</w:t>
      </w:r>
    </w:p>
    <w:tbl>
      <w:tblPr>
        <w:tblStyle w:val="TableGrid"/>
        <w:tblW w:type="auto" w:w="0"/>
        <w:tblLayout w:type="fixed"/>
        <w:tblLook w:firstColumn="1" w:firstRow="1" w:lastColumn="0" w:lastRow="0" w:noHBand="0" w:noVBand="1" w:val="04A0"/>
      </w:tblPr>
      <w:tblGrid>
        <w:gridCol w:w="4392"/>
        <w:gridCol w:w="4392"/>
      </w:tblGrid>
      <w:tr>
        <w:tc>
          <w:tcPr>
            <w:tcW w:type="dxa" w:w="3600"/>
            <w:shd w:fill="003366"/>
            <w:vAlign w:val="center"/>
          </w:tcPr>
          <w:p>
            <w:pPr>
              <w:jc w:val="center"/>
            </w:pPr>
            <w:r>
              <w:rPr>
                <w:b/>
                <w:color w:val="FFFFFF"/>
              </w:rPr>
              <w:t>City Location</w:t>
            </w:r>
          </w:p>
        </w:tc>
        <w:tc>
          <w:tcPr>
            <w:tcW w:type="dxa" w:w="5040"/>
            <w:shd w:fill="003366"/>
            <w:vAlign w:val="center"/>
          </w:tcPr>
          <w:p>
            <w:pPr>
              <w:jc w:val="center"/>
            </w:pPr>
            <w:r>
              <w:rPr>
                <w:b/>
                <w:color w:val="FFFFFF"/>
              </w:rPr>
              <w:t>Total Revenue Generated (INR)</w:t>
            </w:r>
          </w:p>
        </w:tc>
      </w:tr>
      <w:tr>
        <w:tc>
          <w:tcPr>
            <w:tcW w:type="dxa" w:w="3600"/>
            <w:vAlign w:val="center"/>
          </w:tcPr>
          <w:p>
            <w:pPr>
              <w:jc w:val="center"/>
            </w:pPr>
            <w:r>
              <w:t>Bangalore</w:t>
            </w:r>
          </w:p>
        </w:tc>
        <w:tc>
          <w:tcPr>
            <w:tcW w:type="dxa" w:w="5040"/>
            <w:vAlign w:val="center"/>
          </w:tcPr>
          <w:p>
            <w:pPr>
              <w:jc w:val="center"/>
            </w:pPr>
            <w:r>
              <w:t>201,866.19</w:t>
            </w:r>
          </w:p>
        </w:tc>
      </w:tr>
      <w:tr>
        <w:tc>
          <w:tcPr>
            <w:tcW w:type="dxa" w:w="3600"/>
            <w:vAlign w:val="center"/>
          </w:tcPr>
          <w:p>
            <w:pPr>
              <w:jc w:val="center"/>
            </w:pPr>
            <w:r>
              <w:t>Delhi</w:t>
            </w:r>
          </w:p>
        </w:tc>
        <w:tc>
          <w:tcPr>
            <w:tcW w:type="dxa" w:w="5040"/>
            <w:vAlign w:val="center"/>
          </w:tcPr>
          <w:p>
            <w:pPr>
              <w:jc w:val="center"/>
            </w:pPr>
            <w:r>
              <w:t>180,570.60</w:t>
            </w:r>
          </w:p>
        </w:tc>
      </w:tr>
      <w:tr>
        <w:tc>
          <w:tcPr>
            <w:tcW w:type="dxa" w:w="3600"/>
            <w:vAlign w:val="center"/>
          </w:tcPr>
          <w:p>
            <w:pPr>
              <w:jc w:val="center"/>
            </w:pPr>
            <w:r>
              <w:t>Mumbai</w:t>
            </w:r>
          </w:p>
        </w:tc>
        <w:tc>
          <w:tcPr>
            <w:tcW w:type="dxa" w:w="5040"/>
            <w:vAlign w:val="center"/>
          </w:tcPr>
          <w:p>
            <w:pPr>
              <w:jc w:val="center"/>
            </w:pPr>
            <w:r>
              <w:t>169,384.46</w:t>
            </w:r>
          </w:p>
        </w:tc>
      </w:tr>
    </w:tbl>
    <w:p>
      <w:pPr>
        <w:spacing w:before="480"/>
        <w:jc w:val="center"/>
      </w:pPr>
      <w:r>
        <w:rPr>
          <w:b/>
        </w:rPr>
        <w:t>Table 2: Order Fulfillment Status Breakdown</w:t>
      </w:r>
    </w:p>
    <w:tbl>
      <w:tblPr>
        <w:tblStyle w:val="TableGrid"/>
        <w:tblW w:type="auto" w:w="0"/>
        <w:tblLayout w:type="fixed"/>
        <w:tblLook w:firstColumn="1" w:firstRow="1" w:lastColumn="0" w:lastRow="0" w:noHBand="0" w:noVBand="1" w:val="04A0"/>
      </w:tblPr>
      <w:tblGrid>
        <w:gridCol w:w="4392"/>
        <w:gridCol w:w="4392"/>
      </w:tblGrid>
      <w:tr>
        <w:tc>
          <w:tcPr>
            <w:tcW w:type="dxa" w:w="4320"/>
            <w:shd w:fill="003366"/>
            <w:vAlign w:val="center"/>
          </w:tcPr>
          <w:p>
            <w:pPr>
              <w:jc w:val="center"/>
            </w:pPr>
            <w:r>
              <w:rPr>
                <w:b/>
                <w:color w:val="FFFFFF"/>
              </w:rPr>
              <w:t>Fulfillment Status</w:t>
            </w:r>
          </w:p>
        </w:tc>
        <w:tc>
          <w:tcPr>
            <w:tcW w:type="dxa" w:w="4320"/>
            <w:shd w:fill="003366"/>
            <w:vAlign w:val="center"/>
          </w:tcPr>
          <w:p>
            <w:pPr>
              <w:jc w:val="center"/>
            </w:pPr>
            <w:r>
              <w:rPr>
                <w:b/>
                <w:color w:val="FFFFFF"/>
              </w:rPr>
              <w:t>Number of Orders</w:t>
            </w:r>
          </w:p>
        </w:tc>
      </w:tr>
      <w:tr>
        <w:tc>
          <w:tcPr>
            <w:tcW w:type="dxa" w:w="4320"/>
            <w:vAlign w:val="center"/>
          </w:tcPr>
          <w:p>
            <w:pPr>
              <w:ind w:left="288"/>
              <w:jc w:val="left"/>
            </w:pPr>
            <w:r>
              <w:t>Delivered Successfully</w:t>
            </w:r>
          </w:p>
        </w:tc>
        <w:tc>
          <w:tcPr>
            <w:tcW w:type="dxa" w:w="4320"/>
            <w:vAlign w:val="center"/>
          </w:tcPr>
          <w:p>
            <w:pPr>
              <w:jc w:val="center"/>
            </w:pPr>
            <w:r>
              <w:t>1,256</w:t>
            </w:r>
          </w:p>
        </w:tc>
      </w:tr>
      <w:tr>
        <w:tc>
          <w:tcPr>
            <w:tcW w:type="dxa" w:w="4320"/>
            <w:vAlign w:val="center"/>
          </w:tcPr>
          <w:p>
            <w:pPr>
              <w:ind w:left="288"/>
              <w:jc w:val="left"/>
            </w:pPr>
            <w:r>
              <w:t>Cancelled</w:t>
            </w:r>
          </w:p>
        </w:tc>
        <w:tc>
          <w:tcPr>
            <w:tcW w:type="dxa" w:w="4320"/>
            <w:vAlign w:val="center"/>
          </w:tcPr>
          <w:p>
            <w:pPr>
              <w:jc w:val="center"/>
            </w:pPr>
            <w:r>
              <w:t>114</w:t>
            </w:r>
          </w:p>
        </w:tc>
      </w:tr>
      <w:tr>
        <w:tc>
          <w:tcPr>
            <w:tcW w:type="dxa" w:w="4320"/>
            <w:vAlign w:val="center"/>
          </w:tcPr>
          <w:p>
            <w:pPr>
              <w:ind w:left="288"/>
              <w:jc w:val="left"/>
            </w:pPr>
            <w:r>
              <w:t>Failed</w:t>
            </w:r>
          </w:p>
        </w:tc>
        <w:tc>
          <w:tcPr>
            <w:tcW w:type="dxa" w:w="4320"/>
            <w:vAlign w:val="center"/>
          </w:tcPr>
          <w:p>
            <w:pPr>
              <w:jc w:val="center"/>
            </w:pPr>
            <w:r>
              <w:t>82</w:t>
            </w:r>
          </w:p>
        </w:tc>
      </w:tr>
      <w:tr>
        <w:tc>
          <w:tcPr>
            <w:tcW w:type="dxa" w:w="4320"/>
            <w:vAlign w:val="center"/>
          </w:tcPr>
          <w:p>
            <w:pPr>
              <w:ind w:left="288"/>
              <w:jc w:val="left"/>
            </w:pPr>
            <w:r>
              <w:t>Returned</w:t>
            </w:r>
          </w:p>
        </w:tc>
        <w:tc>
          <w:tcPr>
            <w:tcW w:type="dxa" w:w="4320"/>
            <w:vAlign w:val="center"/>
          </w:tcPr>
          <w:p>
            <w:pPr>
              <w:jc w:val="center"/>
            </w:pPr>
            <w:r>
              <w:t>48</w:t>
            </w:r>
          </w:p>
        </w:tc>
      </w:tr>
    </w:tbl>
    <w:p>
      <w:r>
        <w:br w:type="page"/>
      </w:r>
    </w:p>
    <w:p>
      <w:pPr>
        <w:keepNext/>
        <w:spacing w:before="0" w:after="120"/>
        <w:pBdr>
          <w:bottom w:val="single" w:sz="6" w:space="1" w:color="003366"/>
        </w:pBdr>
      </w:pPr>
      <w:r>
        <w:rPr>
          <w:rFonts w:ascii="Calibri" w:hAnsi="Calibri"/>
          <w:b/>
          <w:color w:val="003366"/>
          <w:sz w:val="30"/>
        </w:rPr>
        <w:t>Dashboard Features</w:t>
      </w:r>
    </w:p>
    <w:p>
      <w:pPr>
        <w:pStyle w:val="ListBullet"/>
      </w:pPr>
      <w:r>
        <w:rPr>
          <w:b/>
        </w:rPr>
        <w:t xml:space="preserve">3 Main Slicers: </w:t>
      </w:r>
      <w:r>
        <w:t>Added interactive buttons for Order Month, City, and Category. Clicking any button updates the entire screen instantly.</w:t>
      </w:r>
    </w:p>
    <w:p>
      <w:pPr>
        <w:pStyle w:val="ListBullet"/>
      </w:pPr>
      <w:r>
        <w:rPr>
          <w:b/>
        </w:rPr>
        <w:t xml:space="preserve">Connected Charts: </w:t>
      </w:r>
      <w:r>
        <w:t>Used 'Report Connections' in Excel so that one single slicer controls multiple pivot tables at once.</w:t>
      </w:r>
    </w:p>
    <w:p>
      <w:pPr>
        <w:pStyle w:val="ListBullet"/>
      </w:pPr>
      <w:r>
        <w:rPr>
          <w:b/>
        </w:rPr>
        <w:t xml:space="preserve">Clean Style: </w:t>
      </w:r>
      <w:r>
        <w:t>Removed the default harsh black borders around the slicer boxes and used matching soft colors to make it look user-friendly.</w:t>
      </w:r>
    </w:p>
    <w:p>
      <w:pPr>
        <w:pStyle w:val="ListBullet"/>
      </w:pPr>
      <w:r>
        <w:rPr>
          <w:b/>
        </w:rPr>
        <w:t xml:space="preserve">Horizontal Layouts: </w:t>
      </w:r>
      <w:r>
        <w:t>Changed the slicer settings to display buttons side-by-side horizontally across the top instead of a long vertical list, saving space.</w:t>
      </w:r>
    </w:p>
    <w:p>
      <w:pPr>
        <w:keepNext/>
        <w:spacing w:before="360" w:after="120"/>
        <w:pBdr>
          <w:bottom w:val="single" w:sz="6" w:space="1" w:color="003366"/>
        </w:pBdr>
      </w:pPr>
      <w:r>
        <w:rPr>
          <w:rFonts w:ascii="Calibri" w:hAnsi="Calibri"/>
          <w:b/>
          <w:color w:val="003366"/>
          <w:sz w:val="30"/>
        </w:rPr>
        <w:t>Key Insights Found</w:t>
      </w:r>
    </w:p>
    <w:p>
      <w:pPr>
        <w:pStyle w:val="ListBullet"/>
      </w:pPr>
      <w:r>
        <w:rPr>
          <w:b/>
        </w:rPr>
        <w:t xml:space="preserve">Top Selling Cities: </w:t>
      </w:r>
      <w:r>
        <w:t>Bangalore is the leading market with over 201,000 INR in sales, followed closely by Delhi and Mumbai. All three cities represent the main volume drivers.</w:t>
      </w:r>
    </w:p>
    <w:p>
      <w:pPr>
        <w:pStyle w:val="ListBullet"/>
      </w:pPr>
      <w:r>
        <w:rPr>
          <w:b/>
        </w:rPr>
        <w:t xml:space="preserve">Order Leakage: </w:t>
      </w:r>
      <w:r>
        <w:t>Out of 1,500 total orders, 114 were cancelled and 82 completely failed. This means around 13% of orders are losing revenue due to logistical or product drops.</w:t>
      </w:r>
    </w:p>
    <w:p>
      <w:pPr>
        <w:pStyle w:val="ListBullet"/>
      </w:pPr>
      <w:r>
        <w:rPr>
          <w:b/>
        </w:rPr>
        <w:t xml:space="preserve">Delivery Speeds: </w:t>
      </w:r>
      <w:r>
        <w:t>The average delivery time across all successful orders sits at 24.66 minutes. While this is within reasonable boundaries, peak periods show spikes that slow down operations.</w:t>
      </w:r>
    </w:p>
    <w:p>
      <w:pPr>
        <w:pStyle w:val="ListBullet"/>
      </w:pPr>
      <w:r>
        <w:rPr>
          <w:b/>
        </w:rPr>
        <w:t xml:space="preserve">Category Variations: </w:t>
      </w:r>
      <w:r>
        <w:t>Fast-moving item buckets like Snacks, Beverages, and Fresh produce make up the highest transaction frequency compared to slower categories.</w:t>
      </w:r>
    </w:p>
    <w:p>
      <w:pPr>
        <w:keepNext/>
        <w:spacing w:before="360" w:after="120"/>
        <w:pBdr>
          <w:bottom w:val="single" w:sz="6" w:space="1" w:color="003366"/>
        </w:pBdr>
      </w:pPr>
      <w:r>
        <w:rPr>
          <w:rFonts w:ascii="Calibri" w:hAnsi="Calibri"/>
          <w:b/>
          <w:color w:val="003366"/>
          <w:sz w:val="30"/>
        </w:rPr>
        <w:t>Suggestions to Improve Performance</w:t>
      </w:r>
    </w:p>
    <w:p>
      <w:pPr>
        <w:pStyle w:val="ListBullet"/>
      </w:pPr>
      <w:r>
        <w:rPr>
          <w:b/>
        </w:rPr>
        <w:t xml:space="preserve">Reduce Cancellation Rates: </w:t>
      </w:r>
      <w:r>
        <w:t>Investigate the 114 cancellations. Since data notes show items are often marked 'Damaged', dark stores need better inventory handling and sturdier packaging for transit.</w:t>
      </w:r>
    </w:p>
    <w:p>
      <w:pPr>
        <w:pStyle w:val="ListBullet"/>
      </w:pPr>
      <w:r>
        <w:rPr>
          <w:b/>
        </w:rPr>
        <w:t xml:space="preserve">Fix Failed Orders: </w:t>
      </w:r>
      <w:r>
        <w:t>The 82 failed deliveries represent lost delivery cost and customer trust. Setting up automated customer notifications or maps for riders could decrease address issues.</w:t>
      </w:r>
    </w:p>
    <w:p>
      <w:pPr>
        <w:pStyle w:val="ListBullet"/>
      </w:pPr>
      <w:r>
        <w:rPr>
          <w:b/>
        </w:rPr>
        <w:t xml:space="preserve">Optimize Operations: </w:t>
      </w:r>
      <w:r>
        <w:t>Since Bangalore brings in the highest revenue, ensuring maximum stock availability for high-demand snack/beverage items in Bangalore dark stores will maximize returns.</w:t>
      </w:r>
    </w:p>
    <w:p>
      <w:pPr>
        <w:pStyle w:val="ListBullet"/>
      </w:pPr>
      <w:r>
        <w:rPr>
          <w:b/>
        </w:rPr>
        <w:t xml:space="preserve">Clean Data Sources at Entry: </w:t>
      </w:r>
      <w:r>
        <w:t>To avoid the 28 missing city spaces in future data extracts, the online form or database should make the 'City' field mandatory so the dashboard never breaks.</w:t>
      </w:r>
    </w:p>
    <w:p>
      <w:pPr>
        <w:keepNext/>
        <w:spacing w:before="360" w:after="120"/>
        <w:pBdr>
          <w:bottom w:val="single" w:sz="6" w:space="1" w:color="003366"/>
        </w:pBdr>
      </w:pPr>
      <w:r>
        <w:rPr>
          <w:rFonts w:ascii="Calibri" w:hAnsi="Calibri"/>
          <w:b/>
          <w:color w:val="003366"/>
          <w:sz w:val="30"/>
        </w:rPr>
        <w:t>Conclusion</w:t>
      </w:r>
    </w:p>
    <w:p>
      <w:r>
        <w:t>By cleaning up row alignment issues, filling missing spaces, and connecting pivot charts to simple slicer buttons, this project successfully turns messy raw logs into a clean, professional Excel dashboard. Instead of searching through a huge spreadsheet, anyone can now click a city or month button and immediately see exactly how Zepto's sales and deliveries are performing, making it easier to act on issues quickly.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