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D17CB">
      <w:pPr>
        <w:spacing w:before="480" w:after="480" w:line="360" w:lineRule="auto"/>
        <w:jc w:val="center"/>
      </w:pPr>
      <w:r>
        <w:rPr>
          <w:rFonts w:ascii="Times New Roman" w:hAnsi="Times New Roman"/>
          <w:b/>
          <w:i w:val="0"/>
          <w:color w:val="000000"/>
          <w:sz w:val="32"/>
        </w:rPr>
        <w:t>TRUTHGUARD: AN EXPLAINABLE NATURAL LANGUAGE PROCESSING FRAMEWORK FOR HALLUCINATION DETECTION, MULTI-SOURCE EVIDENCE VERIFICATION, AND AUTOMATIC GROUNDED CORRECTION OF LARGE LANGUAGE MODEL RESPONSES</w:t>
      </w:r>
    </w:p>
    <w:p w14:paraId="2CA16931">
      <w:pPr>
        <w:spacing w:before="0" w:after="360" w:line="360" w:lineRule="auto"/>
        <w:jc w:val="center"/>
      </w:pPr>
      <w:r>
        <w:rPr>
          <w:rFonts w:ascii="Times New Roman" w:hAnsi="Times New Roman"/>
          <w:b/>
          <w:i w:val="0"/>
          <w:color w:val="000000"/>
          <w:sz w:val="28"/>
        </w:rPr>
        <w:t>A PROJECT REPORT</w:t>
      </w:r>
    </w:p>
    <w:p w14:paraId="176D9B4C">
      <w:pPr>
        <w:spacing w:before="0" w:after="240" w:line="360" w:lineRule="auto"/>
        <w:jc w:val="center"/>
      </w:pPr>
      <w:r>
        <w:rPr>
          <w:rFonts w:ascii="Times New Roman" w:hAnsi="Times New Roman"/>
          <w:b w:val="0"/>
          <w:i/>
          <w:color w:val="000000"/>
          <w:sz w:val="28"/>
        </w:rPr>
        <w:t>Submitted by</w:t>
      </w:r>
    </w:p>
    <w:p w14:paraId="72AAF9AE">
      <w:pPr>
        <w:spacing w:before="0" w:after="480" w:line="312" w:lineRule="auto"/>
        <w:jc w:val="center"/>
      </w:pPr>
      <w:r>
        <w:rPr>
          <w:rFonts w:ascii="Times New Roman" w:hAnsi="Times New Roman"/>
          <w:b/>
          <w:i w:val="0"/>
          <w:color w:val="000000"/>
          <w:sz w:val="30"/>
        </w:rPr>
        <w:t>BHARATHRAM K</w:t>
      </w:r>
      <w:r>
        <w:rPr>
          <w:rFonts w:ascii="Times New Roman" w:hAnsi="Times New Roman"/>
          <w:b/>
          <w:i w:val="0"/>
          <w:color w:val="000000"/>
          <w:sz w:val="30"/>
        </w:rPr>
        <w:br w:type="textWrapping"/>
      </w:r>
      <w:r>
        <w:rPr>
          <w:rFonts w:ascii="Times New Roman" w:hAnsi="Times New Roman"/>
          <w:b/>
          <w:i w:val="0"/>
          <w:color w:val="000000"/>
          <w:sz w:val="30"/>
        </w:rPr>
        <w:t>(Reg. No. E0324006)</w:t>
      </w:r>
    </w:p>
    <w:p w14:paraId="3AD00ED0">
      <w:pPr>
        <w:spacing w:before="0" w:after="240" w:line="312" w:lineRule="auto"/>
        <w:jc w:val="center"/>
      </w:pPr>
      <w:r>
        <w:rPr>
          <w:rFonts w:ascii="Times New Roman" w:hAnsi="Times New Roman"/>
          <w:b w:val="0"/>
          <w:i/>
          <w:color w:val="000000"/>
          <w:sz w:val="26"/>
        </w:rPr>
        <w:t>in partial fulfillment for the award of the degree</w:t>
      </w:r>
      <w:r>
        <w:rPr>
          <w:rFonts w:ascii="Times New Roman" w:hAnsi="Times New Roman"/>
          <w:b w:val="0"/>
          <w:i/>
          <w:color w:val="000000"/>
          <w:sz w:val="26"/>
        </w:rPr>
        <w:br w:type="textWrapping"/>
      </w:r>
      <w:r>
        <w:rPr>
          <w:rFonts w:ascii="Times New Roman" w:hAnsi="Times New Roman"/>
          <w:b w:val="0"/>
          <w:i/>
          <w:color w:val="000000"/>
          <w:sz w:val="26"/>
        </w:rPr>
        <w:t>of</w:t>
      </w:r>
    </w:p>
    <w:p w14:paraId="4C74D15D">
      <w:pPr>
        <w:spacing w:before="0" w:after="120" w:line="360" w:lineRule="auto"/>
        <w:jc w:val="center"/>
      </w:pPr>
      <w:r>
        <w:rPr>
          <w:rFonts w:ascii="Times New Roman" w:hAnsi="Times New Roman"/>
          <w:b/>
          <w:i w:val="0"/>
          <w:color w:val="000000"/>
          <w:sz w:val="30"/>
        </w:rPr>
        <w:t>BACHELOR OF TECHNOLOGY</w:t>
      </w:r>
    </w:p>
    <w:p w14:paraId="50F79F90">
      <w:pPr>
        <w:spacing w:before="0" w:after="600" w:line="312" w:lineRule="auto"/>
        <w:jc w:val="center"/>
      </w:pPr>
      <w:r>
        <w:rPr>
          <w:rFonts w:ascii="Times New Roman" w:hAnsi="Times New Roman"/>
          <w:b/>
          <w:i w:val="0"/>
          <w:color w:val="000000"/>
          <w:sz w:val="28"/>
        </w:rPr>
        <w:t>in</w:t>
      </w:r>
      <w:r>
        <w:rPr>
          <w:rFonts w:ascii="Times New Roman" w:hAnsi="Times New Roman"/>
          <w:b/>
          <w:i w:val="0"/>
          <w:color w:val="000000"/>
          <w:sz w:val="28"/>
        </w:rPr>
        <w:br w:type="textWrapping"/>
      </w:r>
      <w:r>
        <w:rPr>
          <w:rFonts w:ascii="Times New Roman" w:hAnsi="Times New Roman"/>
          <w:b/>
          <w:i w:val="0"/>
          <w:color w:val="000000"/>
          <w:sz w:val="28"/>
        </w:rPr>
        <w:t>COMPUTER SCIENCE AND ENGINEERING</w:t>
      </w:r>
      <w:r>
        <w:rPr>
          <w:rFonts w:ascii="Times New Roman" w:hAnsi="Times New Roman"/>
          <w:b/>
          <w:i w:val="0"/>
          <w:color w:val="000000"/>
          <w:sz w:val="28"/>
        </w:rPr>
        <w:br w:type="textWrapping"/>
      </w:r>
      <w:r>
        <w:rPr>
          <w:rFonts w:ascii="Times New Roman" w:hAnsi="Times New Roman"/>
          <w:b/>
          <w:i w:val="0"/>
          <w:color w:val="000000"/>
          <w:sz w:val="28"/>
        </w:rPr>
        <w:t>(Artificial Intelligence and Data Analytics)</w:t>
      </w:r>
    </w:p>
    <w:p w14:paraId="3CB7522A">
      <w:pPr>
        <w:spacing w:before="0" w:after="400" w:line="312" w:lineRule="auto"/>
        <w:jc w:val="center"/>
      </w:pPr>
      <w:r>
        <w:rPr>
          <w:rFonts w:ascii="Times New Roman" w:hAnsi="Times New Roman"/>
          <w:b/>
          <w:i w:val="0"/>
          <w:color w:val="000000"/>
          <w:sz w:val="26"/>
        </w:rPr>
        <w:t>SRI RAMACHANDRA FACULTY OF ENGINEERING AND TECHNOLOGY</w:t>
      </w:r>
      <w:r>
        <w:rPr>
          <w:rFonts w:ascii="Times New Roman" w:hAnsi="Times New Roman"/>
          <w:b/>
          <w:i w:val="0"/>
          <w:color w:val="000000"/>
          <w:sz w:val="26"/>
        </w:rPr>
        <w:br w:type="textWrapping"/>
      </w:r>
      <w:r>
        <w:rPr>
          <w:rFonts w:ascii="Times New Roman" w:hAnsi="Times New Roman"/>
          <w:b/>
          <w:i w:val="0"/>
          <w:color w:val="000000"/>
          <w:sz w:val="26"/>
        </w:rPr>
        <w:t>SRI RAMACHANDRA INSTITUTE OF HIGHER EDUCATION AND RESEARCH</w:t>
      </w:r>
      <w:r>
        <w:rPr>
          <w:rFonts w:ascii="Times New Roman" w:hAnsi="Times New Roman"/>
          <w:b/>
          <w:i w:val="0"/>
          <w:color w:val="000000"/>
          <w:sz w:val="26"/>
        </w:rPr>
        <w:br w:type="textWrapping"/>
      </w:r>
      <w:r>
        <w:rPr>
          <w:rFonts w:ascii="Times New Roman" w:hAnsi="Times New Roman"/>
          <w:b/>
          <w:i w:val="0"/>
          <w:color w:val="000000"/>
          <w:sz w:val="26"/>
        </w:rPr>
        <w:t>PORUR, CHENNAI – 600 116</w:t>
      </w:r>
    </w:p>
    <w:p w14:paraId="1E774FDD">
      <w:pPr>
        <w:spacing w:before="0" w:after="0" w:line="360" w:lineRule="auto"/>
        <w:jc w:val="center"/>
      </w:pPr>
      <w:r>
        <w:rPr>
          <w:rFonts w:ascii="Times New Roman" w:hAnsi="Times New Roman"/>
          <w:b/>
          <w:i w:val="0"/>
          <w:color w:val="000000"/>
          <w:sz w:val="26"/>
        </w:rPr>
        <w:t>OCTOBER 2026</w:t>
      </w:r>
    </w:p>
    <w:p w14:paraId="6150E044">
      <w:r>
        <w:br w:type="page"/>
      </w:r>
    </w:p>
    <w:p w14:paraId="63929A10">
      <w:pPr>
        <w:spacing w:before="0" w:after="80" w:line="360" w:lineRule="auto"/>
        <w:jc w:val="center"/>
      </w:pPr>
      <w:r>
        <w:rPr>
          <w:rFonts w:ascii="Times New Roman" w:hAnsi="Times New Roman"/>
          <w:b/>
          <w:i w:val="0"/>
          <w:color w:val="000000"/>
          <w:sz w:val="26"/>
        </w:rPr>
        <w:t>SRI RAMACHANDRA FACULTY OF ENGINEERING AND TECHNOLOGY</w:t>
      </w:r>
    </w:p>
    <w:p w14:paraId="64608E11">
      <w:pPr>
        <w:spacing w:before="0" w:after="480" w:line="360" w:lineRule="auto"/>
        <w:jc w:val="center"/>
      </w:pPr>
      <w:r>
        <w:rPr>
          <w:rFonts w:ascii="Times New Roman" w:hAnsi="Times New Roman"/>
          <w:b/>
          <w:i w:val="0"/>
          <w:color w:val="000000"/>
          <w:sz w:val="24"/>
        </w:rPr>
        <w:t>PORUR, CHENNAI – 600 116</w:t>
      </w:r>
    </w:p>
    <w:p w14:paraId="0FE1F2F3">
      <w:pPr>
        <w:spacing w:before="0" w:after="480" w:line="360" w:lineRule="auto"/>
        <w:jc w:val="center"/>
      </w:pPr>
      <w:r>
        <w:rPr>
          <w:rFonts w:ascii="Times New Roman" w:hAnsi="Times New Roman"/>
          <w:b/>
          <w:i w:val="0"/>
          <w:color w:val="000000"/>
          <w:sz w:val="30"/>
        </w:rPr>
        <w:t>BONAFIDE CERTIFICATE</w:t>
      </w:r>
    </w:p>
    <w:p w14:paraId="1C6054E2">
      <w:pPr>
        <w:spacing w:before="0" w:after="800" w:line="360" w:lineRule="auto"/>
        <w:jc w:val="both"/>
      </w:pPr>
      <w:r>
        <w:rPr>
          <w:rFonts w:ascii="Times New Roman" w:hAnsi="Times New Roman"/>
          <w:b w:val="0"/>
          <w:i w:val="0"/>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14:paraId="2CA66CEA">
      <w:pPr>
        <w:spacing w:before="0" w:after="960" w:line="312" w:lineRule="auto"/>
        <w:jc w:val="left"/>
      </w:pPr>
      <w:r>
        <w:rPr>
          <w:rFonts w:ascii="Times New Roman" w:hAnsi="Times New Roman"/>
          <w:b/>
          <w:i w:val="0"/>
          <w:color w:val="000000"/>
          <w:sz w:val="22"/>
        </w:rPr>
        <w:t>SIGNATURE</w:t>
      </w:r>
      <w:r>
        <w:rPr>
          <w:rFonts w:ascii="Times New Roman" w:hAnsi="Times New Roman"/>
          <w:b/>
          <w:i w:val="0"/>
          <w:color w:val="000000"/>
          <w:sz w:val="22"/>
        </w:rPr>
        <w:br w:type="textWrapping"/>
      </w:r>
      <w:r>
        <w:rPr>
          <w:rFonts w:ascii="Times New Roman" w:hAnsi="Times New Roman"/>
          <w:b/>
          <w:i w:val="0"/>
          <w:color w:val="000000"/>
          <w:sz w:val="22"/>
        </w:rPr>
        <w:t>DR. SUJA GOLDEN SHINY S,</w:t>
      </w:r>
      <w:r>
        <w:rPr>
          <w:rFonts w:ascii="Times New Roman" w:hAnsi="Times New Roman"/>
          <w:b/>
          <w:i w:val="0"/>
          <w:color w:val="000000"/>
          <w:sz w:val="22"/>
        </w:rPr>
        <w:br w:type="textWrapping"/>
      </w:r>
      <w:r>
        <w:rPr>
          <w:rFonts w:ascii="Times New Roman" w:hAnsi="Times New Roman"/>
          <w:b/>
          <w:i w:val="0"/>
          <w:color w:val="000000"/>
          <w:sz w:val="22"/>
        </w:rPr>
        <w:t>ASSISTANT PROFESSOR,</w:t>
      </w:r>
      <w:r>
        <w:rPr>
          <w:rFonts w:ascii="Times New Roman" w:hAnsi="Times New Roman"/>
          <w:b/>
          <w:i w:val="0"/>
          <w:color w:val="000000"/>
          <w:sz w:val="22"/>
        </w:rPr>
        <w:br w:type="textWrapping"/>
      </w:r>
      <w:r>
        <w:rPr>
          <w:rFonts w:ascii="Times New Roman" w:hAnsi="Times New Roman"/>
          <w:b/>
          <w:i w:val="0"/>
          <w:color w:val="000000"/>
          <w:sz w:val="22"/>
        </w:rPr>
        <w:t>DEPARTMENT OF COMPUTER SCIENCE AND ENGINEERING (AIDA),</w:t>
      </w:r>
      <w:r>
        <w:rPr>
          <w:rFonts w:ascii="Times New Roman" w:hAnsi="Times New Roman"/>
          <w:b/>
          <w:i w:val="0"/>
          <w:color w:val="000000"/>
          <w:sz w:val="22"/>
        </w:rPr>
        <w:br w:type="textWrapping"/>
      </w:r>
      <w:r>
        <w:rPr>
          <w:rFonts w:ascii="Times New Roman" w:hAnsi="Times New Roman"/>
          <w:b/>
          <w:i w:val="0"/>
          <w:color w:val="000000"/>
          <w:sz w:val="22"/>
        </w:rPr>
        <w:t>SRI RAMACHANDRA FACULTY OF ENGINEERING AND TECHNOLOGY,</w:t>
      </w:r>
      <w:r>
        <w:rPr>
          <w:rFonts w:ascii="Times New Roman" w:hAnsi="Times New Roman"/>
          <w:b/>
          <w:i w:val="0"/>
          <w:color w:val="000000"/>
          <w:sz w:val="22"/>
        </w:rPr>
        <w:br w:type="textWrapping"/>
      </w:r>
      <w:r>
        <w:rPr>
          <w:rFonts w:ascii="Times New Roman" w:hAnsi="Times New Roman"/>
          <w:b/>
          <w:i w:val="0"/>
          <w:color w:val="000000"/>
          <w:sz w:val="22"/>
        </w:rPr>
        <w:t>SRI RAMACHANDRA INSTITUTE OF HIGHER EDUCATION AND RESEARCH,</w:t>
      </w:r>
      <w:r>
        <w:rPr>
          <w:rFonts w:ascii="Times New Roman" w:hAnsi="Times New Roman"/>
          <w:b/>
          <w:i w:val="0"/>
          <w:color w:val="000000"/>
          <w:sz w:val="22"/>
        </w:rPr>
        <w:br w:type="textWrapping"/>
      </w:r>
      <w:r>
        <w:rPr>
          <w:rFonts w:ascii="Times New Roman" w:hAnsi="Times New Roman"/>
          <w:b/>
          <w:i w:val="0"/>
          <w:color w:val="000000"/>
          <w:sz w:val="22"/>
        </w:rPr>
        <w:t>PORUR, CHENNAI - 600 116.</w:t>
      </w:r>
    </w:p>
    <w:p w14:paraId="27F3C8F6">
      <w:pPr>
        <w:spacing w:before="0" w:after="720" w:line="360" w:lineRule="auto"/>
        <w:jc w:val="both"/>
      </w:pPr>
      <w:r>
        <w:rPr>
          <w:rFonts w:ascii="Times New Roman" w:hAnsi="Times New Roman"/>
          <w:b/>
          <w:i w:val="0"/>
          <w:color w:val="000000"/>
          <w:sz w:val="24"/>
        </w:rPr>
        <w:t>EVALUATION DATE: ___________________</w:t>
      </w:r>
    </w:p>
    <w:tbl>
      <w:tblPr>
        <w:tblStyle w:val="12"/>
        <w:tblW w:w="0" w:type="auto"/>
        <w:jc w:val="center"/>
        <w:tblLayout w:type="autofit"/>
        <w:tblCellMar>
          <w:top w:w="0" w:type="dxa"/>
          <w:left w:w="108" w:type="dxa"/>
          <w:bottom w:w="0" w:type="dxa"/>
          <w:right w:w="108" w:type="dxa"/>
        </w:tblCellMar>
      </w:tblPr>
      <w:tblGrid>
        <w:gridCol w:w="4680"/>
        <w:gridCol w:w="4680"/>
      </w:tblGrid>
      <w:tr w14:paraId="7149619D">
        <w:tblPrEx>
          <w:tblCellMar>
            <w:top w:w="0" w:type="dxa"/>
            <w:left w:w="108" w:type="dxa"/>
            <w:bottom w:w="0" w:type="dxa"/>
            <w:right w:w="108" w:type="dxa"/>
          </w:tblCellMar>
        </w:tblPrEx>
        <w:trPr>
          <w:jc w:val="center"/>
        </w:trPr>
        <w:tc>
          <w:tcPr>
            <w:tcW w:w="4680" w:type="dxa"/>
          </w:tcPr>
          <w:p w14:paraId="7BA43C0B">
            <w:pPr>
              <w:jc w:val="left"/>
            </w:pPr>
            <w:r>
              <w:rPr>
                <w:rFonts w:ascii="Times New Roman" w:hAnsi="Times New Roman"/>
                <w:b/>
                <w:sz w:val="22"/>
              </w:rPr>
              <w:t>INTERNAL EXAMINER</w:t>
            </w:r>
          </w:p>
        </w:tc>
        <w:tc>
          <w:tcPr>
            <w:tcW w:w="4680" w:type="dxa"/>
          </w:tcPr>
          <w:p w14:paraId="6E53D14E">
            <w:pPr>
              <w:jc w:val="right"/>
            </w:pPr>
            <w:r>
              <w:rPr>
                <w:rFonts w:ascii="Times New Roman" w:hAnsi="Times New Roman"/>
                <w:b/>
                <w:sz w:val="22"/>
              </w:rPr>
              <w:t>EXTERNAL EXAMINER</w:t>
            </w:r>
          </w:p>
        </w:tc>
      </w:tr>
    </w:tbl>
    <w:p w14:paraId="1070F26D">
      <w:r>
        <w:br w:type="page"/>
      </w:r>
    </w:p>
    <w:p w14:paraId="78034959">
      <w:pPr>
        <w:spacing w:before="0" w:after="360" w:line="360" w:lineRule="auto"/>
        <w:jc w:val="center"/>
      </w:pPr>
      <w:r>
        <w:rPr>
          <w:rFonts w:ascii="Times New Roman" w:hAnsi="Times New Roman"/>
          <w:b/>
          <w:i w:val="0"/>
          <w:color w:val="000000"/>
          <w:sz w:val="28"/>
        </w:rPr>
        <w:t>ACKNOWLEDGEMENT</w:t>
      </w:r>
    </w:p>
    <w:p w14:paraId="1AC2810F">
      <w:pPr>
        <w:spacing w:before="0" w:after="240" w:line="360" w:lineRule="auto"/>
        <w:jc w:val="both"/>
      </w:pPr>
      <w:r>
        <w:rPr>
          <w:rFonts w:ascii="Times New Roman" w:hAnsi="Times New Roman"/>
          <w:b w:val="0"/>
          <w:i w:val="0"/>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14:paraId="5E627D18">
      <w:pPr>
        <w:spacing w:before="0" w:after="240" w:line="360" w:lineRule="auto"/>
        <w:jc w:val="both"/>
      </w:pPr>
      <w:r>
        <w:rPr>
          <w:rFonts w:ascii="Times New Roman" w:hAnsi="Times New Roman"/>
          <w:b w:val="0"/>
          <w:i w:val="0"/>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14:paraId="024923C0">
      <w:pPr>
        <w:spacing w:before="0" w:after="240" w:line="360" w:lineRule="auto"/>
        <w:jc w:val="both"/>
      </w:pPr>
      <w:r>
        <w:rPr>
          <w:rFonts w:ascii="Times New Roman" w:hAnsi="Times New Roman"/>
          <w:b w:val="0"/>
          <w:i w:val="0"/>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14:paraId="2E094B42">
      <w:pPr>
        <w:spacing w:before="0" w:after="480" w:line="360" w:lineRule="auto"/>
        <w:jc w:val="both"/>
      </w:pPr>
      <w:r>
        <w:rPr>
          <w:rFonts w:ascii="Times New Roman" w:hAnsi="Times New Roman"/>
          <w:b w:val="0"/>
          <w:i w:val="0"/>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14:paraId="7687A7AF">
      <w:pPr>
        <w:spacing w:before="0" w:after="120" w:line="360" w:lineRule="auto"/>
        <w:jc w:val="right"/>
      </w:pPr>
      <w:r>
        <w:rPr>
          <w:rFonts w:ascii="Times New Roman" w:hAnsi="Times New Roman"/>
          <w:b/>
          <w:i w:val="0"/>
          <w:color w:val="000000"/>
          <w:sz w:val="24"/>
        </w:rPr>
        <w:t>BHARATHRAM K</w:t>
      </w:r>
      <w:r>
        <w:rPr>
          <w:rFonts w:ascii="Times New Roman" w:hAnsi="Times New Roman"/>
          <w:b/>
          <w:i w:val="0"/>
          <w:color w:val="000000"/>
          <w:sz w:val="24"/>
        </w:rPr>
        <w:br w:type="textWrapping"/>
      </w:r>
      <w:r>
        <w:rPr>
          <w:rFonts w:ascii="Times New Roman" w:hAnsi="Times New Roman"/>
          <w:b/>
          <w:i w:val="0"/>
          <w:color w:val="000000"/>
          <w:sz w:val="24"/>
        </w:rPr>
        <w:t>(Reg. No.: E0324006)</w:t>
      </w:r>
    </w:p>
    <w:p w14:paraId="6EA983EE">
      <w:r>
        <w:br w:type="page"/>
      </w:r>
    </w:p>
    <w:p w14:paraId="70747DDC">
      <w:pPr>
        <w:spacing w:before="0" w:after="360" w:line="360" w:lineRule="auto"/>
        <w:jc w:val="center"/>
      </w:pPr>
      <w:r>
        <w:rPr>
          <w:rFonts w:ascii="Times New Roman" w:hAnsi="Times New Roman"/>
          <w:b/>
          <w:i w:val="0"/>
          <w:color w:val="000000"/>
          <w:sz w:val="28"/>
        </w:rPr>
        <w:t>ABSTRACT</w:t>
      </w:r>
    </w:p>
    <w:p w14:paraId="5A10DF59">
      <w:pPr>
        <w:spacing w:before="0" w:after="360" w:line="360" w:lineRule="auto"/>
        <w:jc w:val="both"/>
      </w:pPr>
      <w:r>
        <w:rPr>
          <w:rFonts w:ascii="Times New Roman" w:hAnsi="Times New Roman"/>
          <w:b w:val="0"/>
          <w:i w:val="0"/>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14:paraId="5069F1E7">
      <w:r>
        <w:br w:type="page"/>
      </w:r>
    </w:p>
    <w:p w14:paraId="33AB21C0">
      <w:pPr>
        <w:spacing w:before="0" w:after="360" w:line="360" w:lineRule="auto"/>
        <w:jc w:val="center"/>
      </w:pPr>
      <w:r>
        <w:rPr>
          <w:rFonts w:ascii="Times New Roman" w:hAnsi="Times New Roman"/>
          <w:b/>
          <w:i w:val="0"/>
          <w:color w:val="000000"/>
          <w:sz w:val="28"/>
        </w:rPr>
        <w:t>TABLE OF CONTENTS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728"/>
        <w:gridCol w:w="6192"/>
        <w:gridCol w:w="1440"/>
      </w:tblGrid>
      <w:tr w14:paraId="6968E1EC">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E2E8F0"/>
            <w:tcMar>
              <w:top w:w="60" w:type="dxa"/>
              <w:left w:w="80" w:type="dxa"/>
              <w:bottom w:w="60" w:type="dxa"/>
              <w:right w:w="80" w:type="dxa"/>
            </w:tcMar>
          </w:tcPr>
          <w:p w14:paraId="61DC1AA2">
            <w:pPr>
              <w:spacing w:before="40" w:after="40" w:line="276" w:lineRule="auto"/>
              <w:jc w:val="left"/>
            </w:pPr>
            <w:r>
              <w:rPr>
                <w:rFonts w:ascii="Times New Roman" w:hAnsi="Times New Roman"/>
                <w:b/>
                <w:sz w:val="22"/>
              </w:rPr>
              <w:t>CHAPTER NO.</w:t>
            </w:r>
          </w:p>
        </w:tc>
        <w:tc>
          <w:tcPr>
            <w:tcW w:w="6192" w:type="dxa"/>
            <w:shd w:val="clear" w:color="auto" w:fill="E2E8F0"/>
            <w:tcMar>
              <w:top w:w="60" w:type="dxa"/>
              <w:left w:w="80" w:type="dxa"/>
              <w:bottom w:w="60" w:type="dxa"/>
              <w:right w:w="80" w:type="dxa"/>
            </w:tcMar>
          </w:tcPr>
          <w:p w14:paraId="123E4530">
            <w:pPr>
              <w:spacing w:before="40" w:after="40" w:line="276" w:lineRule="auto"/>
              <w:jc w:val="left"/>
            </w:pPr>
            <w:r>
              <w:rPr>
                <w:rFonts w:ascii="Times New Roman" w:hAnsi="Times New Roman"/>
                <w:b/>
                <w:sz w:val="22"/>
              </w:rPr>
              <w:t>TITLE</w:t>
            </w:r>
          </w:p>
        </w:tc>
        <w:tc>
          <w:tcPr>
            <w:tcW w:w="1440" w:type="dxa"/>
            <w:shd w:val="clear" w:color="auto" w:fill="E2E8F0"/>
            <w:tcMar>
              <w:top w:w="60" w:type="dxa"/>
              <w:left w:w="80" w:type="dxa"/>
              <w:bottom w:w="60" w:type="dxa"/>
              <w:right w:w="80" w:type="dxa"/>
            </w:tcMar>
          </w:tcPr>
          <w:p w14:paraId="39531D66">
            <w:pPr>
              <w:spacing w:before="40" w:after="40" w:line="276" w:lineRule="auto"/>
              <w:jc w:val="right"/>
            </w:pPr>
            <w:r>
              <w:rPr>
                <w:rFonts w:ascii="Times New Roman" w:hAnsi="Times New Roman"/>
                <w:b/>
                <w:sz w:val="22"/>
              </w:rPr>
              <w:t>PAGE NO.</w:t>
            </w:r>
          </w:p>
        </w:tc>
      </w:tr>
      <w:tr w14:paraId="5CCAFD3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F756C19">
            <w:pPr>
              <w:spacing w:before="40" w:after="40" w:line="276" w:lineRule="auto"/>
              <w:jc w:val="left"/>
            </w:pPr>
          </w:p>
        </w:tc>
        <w:tc>
          <w:tcPr>
            <w:tcW w:w="6192" w:type="dxa"/>
            <w:tcMar>
              <w:top w:w="60" w:type="dxa"/>
              <w:left w:w="80" w:type="dxa"/>
              <w:bottom w:w="60" w:type="dxa"/>
              <w:right w:w="80" w:type="dxa"/>
            </w:tcMar>
          </w:tcPr>
          <w:p w14:paraId="570B54FD">
            <w:pPr>
              <w:spacing w:before="40" w:after="40" w:line="276" w:lineRule="auto"/>
              <w:jc w:val="left"/>
            </w:pPr>
            <w:r>
              <w:rPr>
                <w:rFonts w:ascii="Times New Roman" w:hAnsi="Times New Roman"/>
                <w:b w:val="0"/>
                <w:sz w:val="22"/>
              </w:rPr>
              <w:t>ABSTRACT</w:t>
            </w:r>
          </w:p>
        </w:tc>
        <w:tc>
          <w:tcPr>
            <w:tcW w:w="1440" w:type="dxa"/>
            <w:tcMar>
              <w:top w:w="60" w:type="dxa"/>
              <w:left w:w="80" w:type="dxa"/>
              <w:bottom w:w="60" w:type="dxa"/>
              <w:right w:w="80" w:type="dxa"/>
            </w:tcMar>
          </w:tcPr>
          <w:p w14:paraId="349875BB">
            <w:pPr>
              <w:spacing w:before="40" w:after="40" w:line="276" w:lineRule="auto"/>
              <w:jc w:val="right"/>
            </w:pPr>
            <w:r>
              <w:rPr>
                <w:rFonts w:ascii="Times New Roman" w:hAnsi="Times New Roman"/>
                <w:b w:val="0"/>
                <w:sz w:val="22"/>
              </w:rPr>
              <w:t>iv</w:t>
            </w:r>
          </w:p>
        </w:tc>
      </w:tr>
      <w:tr w14:paraId="1D4409D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F295E19">
            <w:pPr>
              <w:spacing w:before="40" w:after="40" w:line="276" w:lineRule="auto"/>
              <w:jc w:val="left"/>
            </w:pPr>
          </w:p>
        </w:tc>
        <w:tc>
          <w:tcPr>
            <w:tcW w:w="6192" w:type="dxa"/>
            <w:tcMar>
              <w:top w:w="60" w:type="dxa"/>
              <w:left w:w="80" w:type="dxa"/>
              <w:bottom w:w="60" w:type="dxa"/>
              <w:right w:w="80" w:type="dxa"/>
            </w:tcMar>
          </w:tcPr>
          <w:p w14:paraId="373B1F2D">
            <w:pPr>
              <w:spacing w:before="40" w:after="40" w:line="276" w:lineRule="auto"/>
              <w:jc w:val="left"/>
            </w:pPr>
            <w:r>
              <w:rPr>
                <w:rFonts w:ascii="Times New Roman" w:hAnsi="Times New Roman"/>
                <w:b w:val="0"/>
                <w:sz w:val="22"/>
              </w:rPr>
              <w:t>LIST OF TABLES</w:t>
            </w:r>
          </w:p>
        </w:tc>
        <w:tc>
          <w:tcPr>
            <w:tcW w:w="1440" w:type="dxa"/>
            <w:tcMar>
              <w:top w:w="60" w:type="dxa"/>
              <w:left w:w="80" w:type="dxa"/>
              <w:bottom w:w="60" w:type="dxa"/>
              <w:right w:w="80" w:type="dxa"/>
            </w:tcMar>
          </w:tcPr>
          <w:p w14:paraId="672E937F">
            <w:pPr>
              <w:spacing w:before="40" w:after="40" w:line="276" w:lineRule="auto"/>
              <w:jc w:val="right"/>
            </w:pPr>
            <w:r>
              <w:rPr>
                <w:rFonts w:ascii="Times New Roman" w:hAnsi="Times New Roman"/>
                <w:b w:val="0"/>
                <w:sz w:val="22"/>
              </w:rPr>
              <w:t>vii</w:t>
            </w:r>
          </w:p>
        </w:tc>
      </w:tr>
      <w:tr w14:paraId="6334CB9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D3E67B7">
            <w:pPr>
              <w:spacing w:before="40" w:after="40" w:line="276" w:lineRule="auto"/>
              <w:jc w:val="left"/>
            </w:pPr>
          </w:p>
        </w:tc>
        <w:tc>
          <w:tcPr>
            <w:tcW w:w="6192" w:type="dxa"/>
            <w:tcMar>
              <w:top w:w="60" w:type="dxa"/>
              <w:left w:w="80" w:type="dxa"/>
              <w:bottom w:w="60" w:type="dxa"/>
              <w:right w:w="80" w:type="dxa"/>
            </w:tcMar>
          </w:tcPr>
          <w:p w14:paraId="70D7B566">
            <w:pPr>
              <w:spacing w:before="40" w:after="40" w:line="276" w:lineRule="auto"/>
              <w:jc w:val="left"/>
            </w:pPr>
            <w:r>
              <w:rPr>
                <w:rFonts w:ascii="Times New Roman" w:hAnsi="Times New Roman"/>
                <w:b w:val="0"/>
                <w:sz w:val="22"/>
              </w:rPr>
              <w:t>LIST OF FIGURES</w:t>
            </w:r>
          </w:p>
        </w:tc>
        <w:tc>
          <w:tcPr>
            <w:tcW w:w="1440" w:type="dxa"/>
            <w:tcMar>
              <w:top w:w="60" w:type="dxa"/>
              <w:left w:w="80" w:type="dxa"/>
              <w:bottom w:w="60" w:type="dxa"/>
              <w:right w:w="80" w:type="dxa"/>
            </w:tcMar>
          </w:tcPr>
          <w:p w14:paraId="43AEEA07">
            <w:pPr>
              <w:spacing w:before="40" w:after="40" w:line="276" w:lineRule="auto"/>
              <w:jc w:val="right"/>
            </w:pPr>
            <w:r>
              <w:rPr>
                <w:rFonts w:ascii="Times New Roman" w:hAnsi="Times New Roman"/>
                <w:b w:val="0"/>
                <w:sz w:val="22"/>
              </w:rPr>
              <w:t>viii</w:t>
            </w:r>
          </w:p>
        </w:tc>
      </w:tr>
      <w:tr w14:paraId="5DF104D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0AE21724">
            <w:pPr>
              <w:spacing w:before="40" w:after="40" w:line="276" w:lineRule="auto"/>
              <w:jc w:val="left"/>
            </w:pPr>
          </w:p>
        </w:tc>
        <w:tc>
          <w:tcPr>
            <w:tcW w:w="6192" w:type="dxa"/>
            <w:tcMar>
              <w:top w:w="60" w:type="dxa"/>
              <w:left w:w="80" w:type="dxa"/>
              <w:bottom w:w="60" w:type="dxa"/>
              <w:right w:w="80" w:type="dxa"/>
            </w:tcMar>
          </w:tcPr>
          <w:p w14:paraId="75BDD2A1">
            <w:pPr>
              <w:spacing w:before="40" w:after="40" w:line="276" w:lineRule="auto"/>
              <w:jc w:val="left"/>
            </w:pPr>
            <w:r>
              <w:rPr>
                <w:rFonts w:ascii="Times New Roman" w:hAnsi="Times New Roman"/>
                <w:b w:val="0"/>
                <w:sz w:val="22"/>
              </w:rPr>
              <w:t>LIST OF SYMBOLS AND ABBREVIATIONS</w:t>
            </w:r>
          </w:p>
        </w:tc>
        <w:tc>
          <w:tcPr>
            <w:tcW w:w="1440" w:type="dxa"/>
            <w:tcMar>
              <w:top w:w="60" w:type="dxa"/>
              <w:left w:w="80" w:type="dxa"/>
              <w:bottom w:w="60" w:type="dxa"/>
              <w:right w:w="80" w:type="dxa"/>
            </w:tcMar>
          </w:tcPr>
          <w:p w14:paraId="6E04D6D4">
            <w:pPr>
              <w:spacing w:before="40" w:after="40" w:line="276" w:lineRule="auto"/>
              <w:jc w:val="right"/>
            </w:pPr>
            <w:r>
              <w:rPr>
                <w:rFonts w:ascii="Times New Roman" w:hAnsi="Times New Roman"/>
                <w:b w:val="0"/>
                <w:sz w:val="22"/>
              </w:rPr>
              <w:t>ix</w:t>
            </w:r>
          </w:p>
        </w:tc>
      </w:tr>
      <w:tr w14:paraId="6C79E7FC">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84DFBBF">
            <w:pPr>
              <w:spacing w:before="40" w:after="40" w:line="276" w:lineRule="auto"/>
              <w:jc w:val="left"/>
            </w:pPr>
            <w:r>
              <w:rPr>
                <w:rFonts w:ascii="Times New Roman" w:hAnsi="Times New Roman"/>
                <w:b/>
                <w:sz w:val="22"/>
              </w:rPr>
              <w:t>1.</w:t>
            </w:r>
          </w:p>
        </w:tc>
        <w:tc>
          <w:tcPr>
            <w:tcW w:w="6192" w:type="dxa"/>
            <w:tcMar>
              <w:top w:w="60" w:type="dxa"/>
              <w:left w:w="80" w:type="dxa"/>
              <w:bottom w:w="60" w:type="dxa"/>
              <w:right w:w="80" w:type="dxa"/>
            </w:tcMar>
          </w:tcPr>
          <w:p w14:paraId="722A47CB">
            <w:pPr>
              <w:spacing w:before="40" w:after="40" w:line="276" w:lineRule="auto"/>
              <w:jc w:val="left"/>
            </w:pPr>
            <w:r>
              <w:rPr>
                <w:rFonts w:ascii="Times New Roman" w:hAnsi="Times New Roman"/>
                <w:b/>
                <w:sz w:val="22"/>
              </w:rPr>
              <w:t>INTRODUCTION</w:t>
            </w:r>
          </w:p>
        </w:tc>
        <w:tc>
          <w:tcPr>
            <w:tcW w:w="1440" w:type="dxa"/>
            <w:tcMar>
              <w:top w:w="60" w:type="dxa"/>
              <w:left w:w="80" w:type="dxa"/>
              <w:bottom w:w="60" w:type="dxa"/>
              <w:right w:w="80" w:type="dxa"/>
            </w:tcMar>
          </w:tcPr>
          <w:p w14:paraId="36B8E85C">
            <w:pPr>
              <w:spacing w:before="40" w:after="40" w:line="276" w:lineRule="auto"/>
              <w:jc w:val="right"/>
            </w:pPr>
            <w:r>
              <w:rPr>
                <w:rFonts w:ascii="Times New Roman" w:hAnsi="Times New Roman"/>
                <w:b/>
                <w:sz w:val="22"/>
              </w:rPr>
              <w:t>1</w:t>
            </w:r>
          </w:p>
        </w:tc>
      </w:tr>
      <w:tr w14:paraId="7D697CC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5951893">
            <w:pPr>
              <w:spacing w:before="40" w:after="40" w:line="276" w:lineRule="auto"/>
              <w:jc w:val="left"/>
            </w:pPr>
          </w:p>
        </w:tc>
        <w:tc>
          <w:tcPr>
            <w:tcW w:w="6192" w:type="dxa"/>
            <w:tcMar>
              <w:top w:w="60" w:type="dxa"/>
              <w:left w:w="80" w:type="dxa"/>
              <w:bottom w:w="60" w:type="dxa"/>
              <w:right w:w="80" w:type="dxa"/>
            </w:tcMar>
          </w:tcPr>
          <w:p w14:paraId="527B25E9">
            <w:pPr>
              <w:spacing w:before="40" w:after="40" w:line="276" w:lineRule="auto"/>
              <w:jc w:val="left"/>
            </w:pPr>
            <w:r>
              <w:rPr>
                <w:rFonts w:ascii="Times New Roman" w:hAnsi="Times New Roman"/>
                <w:b w:val="0"/>
                <w:sz w:val="22"/>
              </w:rPr>
              <w:t>1.1 Project Overview</w:t>
            </w:r>
          </w:p>
        </w:tc>
        <w:tc>
          <w:tcPr>
            <w:tcW w:w="1440" w:type="dxa"/>
            <w:tcMar>
              <w:top w:w="60" w:type="dxa"/>
              <w:left w:w="80" w:type="dxa"/>
              <w:bottom w:w="60" w:type="dxa"/>
              <w:right w:w="80" w:type="dxa"/>
            </w:tcMar>
          </w:tcPr>
          <w:p w14:paraId="65438A06">
            <w:pPr>
              <w:spacing w:before="40" w:after="40" w:line="276" w:lineRule="auto"/>
              <w:jc w:val="right"/>
            </w:pPr>
            <w:r>
              <w:rPr>
                <w:rFonts w:ascii="Times New Roman" w:hAnsi="Times New Roman"/>
                <w:b w:val="0"/>
                <w:sz w:val="22"/>
              </w:rPr>
              <w:t>1</w:t>
            </w:r>
          </w:p>
        </w:tc>
      </w:tr>
      <w:tr w14:paraId="35C00AC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E9C5358">
            <w:pPr>
              <w:spacing w:before="40" w:after="40" w:line="276" w:lineRule="auto"/>
              <w:jc w:val="left"/>
            </w:pPr>
          </w:p>
        </w:tc>
        <w:tc>
          <w:tcPr>
            <w:tcW w:w="6192" w:type="dxa"/>
            <w:tcMar>
              <w:top w:w="60" w:type="dxa"/>
              <w:left w:w="80" w:type="dxa"/>
              <w:bottom w:w="60" w:type="dxa"/>
              <w:right w:w="80" w:type="dxa"/>
            </w:tcMar>
          </w:tcPr>
          <w:p w14:paraId="1B2D6066">
            <w:pPr>
              <w:spacing w:before="40" w:after="40" w:line="276" w:lineRule="auto"/>
              <w:jc w:val="left"/>
            </w:pPr>
            <w:r>
              <w:rPr>
                <w:rFonts w:ascii="Times New Roman" w:hAnsi="Times New Roman"/>
                <w:b w:val="0"/>
                <w:sz w:val="22"/>
              </w:rPr>
              <w:t>1.2 Problem Statement</w:t>
            </w:r>
          </w:p>
        </w:tc>
        <w:tc>
          <w:tcPr>
            <w:tcW w:w="1440" w:type="dxa"/>
            <w:tcMar>
              <w:top w:w="60" w:type="dxa"/>
              <w:left w:w="80" w:type="dxa"/>
              <w:bottom w:w="60" w:type="dxa"/>
              <w:right w:w="80" w:type="dxa"/>
            </w:tcMar>
          </w:tcPr>
          <w:p w14:paraId="660B1110">
            <w:pPr>
              <w:spacing w:before="40" w:after="40" w:line="276" w:lineRule="auto"/>
              <w:jc w:val="right"/>
            </w:pPr>
            <w:r>
              <w:rPr>
                <w:rFonts w:ascii="Times New Roman" w:hAnsi="Times New Roman"/>
                <w:b w:val="0"/>
                <w:sz w:val="22"/>
              </w:rPr>
              <w:t>2</w:t>
            </w:r>
          </w:p>
        </w:tc>
      </w:tr>
      <w:tr w14:paraId="2E4E06B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0CF6F4A6">
            <w:pPr>
              <w:spacing w:before="40" w:after="40" w:line="276" w:lineRule="auto"/>
              <w:jc w:val="left"/>
            </w:pPr>
          </w:p>
        </w:tc>
        <w:tc>
          <w:tcPr>
            <w:tcW w:w="6192" w:type="dxa"/>
            <w:tcMar>
              <w:top w:w="60" w:type="dxa"/>
              <w:left w:w="80" w:type="dxa"/>
              <w:bottom w:w="60" w:type="dxa"/>
              <w:right w:w="80" w:type="dxa"/>
            </w:tcMar>
          </w:tcPr>
          <w:p w14:paraId="526278C8">
            <w:pPr>
              <w:spacing w:before="40" w:after="40" w:line="276" w:lineRule="auto"/>
              <w:jc w:val="left"/>
            </w:pPr>
            <w:r>
              <w:rPr>
                <w:rFonts w:ascii="Times New Roman" w:hAnsi="Times New Roman"/>
                <w:b w:val="0"/>
                <w:sz w:val="22"/>
              </w:rPr>
              <w:t>1.3 Objectives</w:t>
            </w:r>
          </w:p>
        </w:tc>
        <w:tc>
          <w:tcPr>
            <w:tcW w:w="1440" w:type="dxa"/>
            <w:tcMar>
              <w:top w:w="60" w:type="dxa"/>
              <w:left w:w="80" w:type="dxa"/>
              <w:bottom w:w="60" w:type="dxa"/>
              <w:right w:w="80" w:type="dxa"/>
            </w:tcMar>
          </w:tcPr>
          <w:p w14:paraId="3B55B3DB">
            <w:pPr>
              <w:spacing w:before="40" w:after="40" w:line="276" w:lineRule="auto"/>
              <w:jc w:val="right"/>
            </w:pPr>
            <w:r>
              <w:rPr>
                <w:rFonts w:ascii="Times New Roman" w:hAnsi="Times New Roman"/>
                <w:b w:val="0"/>
                <w:sz w:val="22"/>
              </w:rPr>
              <w:t>3</w:t>
            </w:r>
          </w:p>
        </w:tc>
      </w:tr>
      <w:tr w14:paraId="2A170FC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912AA29">
            <w:pPr>
              <w:spacing w:before="40" w:after="40" w:line="276" w:lineRule="auto"/>
              <w:jc w:val="left"/>
            </w:pPr>
          </w:p>
        </w:tc>
        <w:tc>
          <w:tcPr>
            <w:tcW w:w="6192" w:type="dxa"/>
            <w:tcMar>
              <w:top w:w="60" w:type="dxa"/>
              <w:left w:w="80" w:type="dxa"/>
              <w:bottom w:w="60" w:type="dxa"/>
              <w:right w:w="80" w:type="dxa"/>
            </w:tcMar>
          </w:tcPr>
          <w:p w14:paraId="2E67C495">
            <w:pPr>
              <w:spacing w:before="40" w:after="40" w:line="276" w:lineRule="auto"/>
              <w:jc w:val="left"/>
            </w:pPr>
            <w:r>
              <w:rPr>
                <w:rFonts w:ascii="Times New Roman" w:hAnsi="Times New Roman"/>
                <w:b w:val="0"/>
                <w:sz w:val="22"/>
              </w:rPr>
              <w:t>1.4 Scope of Work and Social Contribution</w:t>
            </w:r>
          </w:p>
        </w:tc>
        <w:tc>
          <w:tcPr>
            <w:tcW w:w="1440" w:type="dxa"/>
            <w:tcMar>
              <w:top w:w="60" w:type="dxa"/>
              <w:left w:w="80" w:type="dxa"/>
              <w:bottom w:w="60" w:type="dxa"/>
              <w:right w:w="80" w:type="dxa"/>
            </w:tcMar>
          </w:tcPr>
          <w:p w14:paraId="21BDF2D5">
            <w:pPr>
              <w:spacing w:before="40" w:after="40" w:line="276" w:lineRule="auto"/>
              <w:jc w:val="right"/>
            </w:pPr>
            <w:r>
              <w:rPr>
                <w:rFonts w:ascii="Times New Roman" w:hAnsi="Times New Roman"/>
                <w:b w:val="0"/>
                <w:sz w:val="22"/>
              </w:rPr>
              <w:t>4</w:t>
            </w:r>
          </w:p>
        </w:tc>
      </w:tr>
      <w:tr w14:paraId="1A4A5BA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B039AD7">
            <w:pPr>
              <w:spacing w:before="40" w:after="40" w:line="276" w:lineRule="auto"/>
              <w:jc w:val="left"/>
            </w:pPr>
            <w:r>
              <w:rPr>
                <w:rFonts w:ascii="Times New Roman" w:hAnsi="Times New Roman"/>
                <w:b/>
                <w:sz w:val="22"/>
              </w:rPr>
              <w:t>2.</w:t>
            </w:r>
          </w:p>
        </w:tc>
        <w:tc>
          <w:tcPr>
            <w:tcW w:w="6192" w:type="dxa"/>
            <w:tcMar>
              <w:top w:w="60" w:type="dxa"/>
              <w:left w:w="80" w:type="dxa"/>
              <w:bottom w:w="60" w:type="dxa"/>
              <w:right w:w="80" w:type="dxa"/>
            </w:tcMar>
          </w:tcPr>
          <w:p w14:paraId="47FB1431">
            <w:pPr>
              <w:spacing w:before="40" w:after="40" w:line="276" w:lineRule="auto"/>
              <w:jc w:val="left"/>
            </w:pPr>
            <w:r>
              <w:rPr>
                <w:rFonts w:ascii="Times New Roman" w:hAnsi="Times New Roman"/>
                <w:b/>
                <w:sz w:val="22"/>
              </w:rPr>
              <w:t>LITERATURE REVIEW</w:t>
            </w:r>
          </w:p>
        </w:tc>
        <w:tc>
          <w:tcPr>
            <w:tcW w:w="1440" w:type="dxa"/>
            <w:tcMar>
              <w:top w:w="60" w:type="dxa"/>
              <w:left w:w="80" w:type="dxa"/>
              <w:bottom w:w="60" w:type="dxa"/>
              <w:right w:w="80" w:type="dxa"/>
            </w:tcMar>
          </w:tcPr>
          <w:p w14:paraId="25E9F1C9">
            <w:pPr>
              <w:spacing w:before="40" w:after="40" w:line="276" w:lineRule="auto"/>
              <w:jc w:val="right"/>
            </w:pPr>
            <w:r>
              <w:rPr>
                <w:rFonts w:ascii="Times New Roman" w:hAnsi="Times New Roman"/>
                <w:b/>
                <w:sz w:val="22"/>
              </w:rPr>
              <w:t>5</w:t>
            </w:r>
          </w:p>
        </w:tc>
      </w:tr>
      <w:tr w14:paraId="5428B2D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FBB0BE2">
            <w:pPr>
              <w:spacing w:before="40" w:after="40" w:line="276" w:lineRule="auto"/>
              <w:jc w:val="left"/>
            </w:pPr>
          </w:p>
        </w:tc>
        <w:tc>
          <w:tcPr>
            <w:tcW w:w="6192" w:type="dxa"/>
            <w:tcMar>
              <w:top w:w="60" w:type="dxa"/>
              <w:left w:w="80" w:type="dxa"/>
              <w:bottom w:w="60" w:type="dxa"/>
              <w:right w:w="80" w:type="dxa"/>
            </w:tcMar>
          </w:tcPr>
          <w:p w14:paraId="1D0EE9CD">
            <w:pPr>
              <w:spacing w:before="40" w:after="40" w:line="276" w:lineRule="auto"/>
              <w:jc w:val="left"/>
            </w:pPr>
            <w:r>
              <w:rPr>
                <w:rFonts w:ascii="Times New Roman" w:hAnsi="Times New Roman"/>
                <w:b w:val="0"/>
                <w:sz w:val="22"/>
              </w:rPr>
              <w:t>2.1 Background of Fact Verification and NLI</w:t>
            </w:r>
          </w:p>
        </w:tc>
        <w:tc>
          <w:tcPr>
            <w:tcW w:w="1440" w:type="dxa"/>
            <w:tcMar>
              <w:top w:w="60" w:type="dxa"/>
              <w:left w:w="80" w:type="dxa"/>
              <w:bottom w:w="60" w:type="dxa"/>
              <w:right w:w="80" w:type="dxa"/>
            </w:tcMar>
          </w:tcPr>
          <w:p w14:paraId="512442E9">
            <w:pPr>
              <w:spacing w:before="40" w:after="40" w:line="276" w:lineRule="auto"/>
              <w:jc w:val="right"/>
            </w:pPr>
            <w:r>
              <w:rPr>
                <w:rFonts w:ascii="Times New Roman" w:hAnsi="Times New Roman"/>
                <w:b w:val="0"/>
                <w:sz w:val="22"/>
              </w:rPr>
              <w:t>5</w:t>
            </w:r>
          </w:p>
        </w:tc>
      </w:tr>
      <w:tr w14:paraId="5482F44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417AAD7">
            <w:pPr>
              <w:spacing w:before="40" w:after="40" w:line="276" w:lineRule="auto"/>
              <w:jc w:val="left"/>
            </w:pPr>
          </w:p>
        </w:tc>
        <w:tc>
          <w:tcPr>
            <w:tcW w:w="6192" w:type="dxa"/>
            <w:tcMar>
              <w:top w:w="60" w:type="dxa"/>
              <w:left w:w="80" w:type="dxa"/>
              <w:bottom w:w="60" w:type="dxa"/>
              <w:right w:w="80" w:type="dxa"/>
            </w:tcMar>
          </w:tcPr>
          <w:p w14:paraId="47F6CFE1">
            <w:pPr>
              <w:spacing w:before="40" w:after="40" w:line="276" w:lineRule="auto"/>
              <w:jc w:val="left"/>
            </w:pPr>
            <w:r>
              <w:rPr>
                <w:rFonts w:ascii="Times New Roman" w:hAnsi="Times New Roman"/>
                <w:b w:val="0"/>
                <w:sz w:val="22"/>
              </w:rPr>
              <w:t>2.1.1 Review of Related Works</w:t>
            </w:r>
          </w:p>
        </w:tc>
        <w:tc>
          <w:tcPr>
            <w:tcW w:w="1440" w:type="dxa"/>
            <w:tcMar>
              <w:top w:w="60" w:type="dxa"/>
              <w:left w:w="80" w:type="dxa"/>
              <w:bottom w:w="60" w:type="dxa"/>
              <w:right w:w="80" w:type="dxa"/>
            </w:tcMar>
          </w:tcPr>
          <w:p w14:paraId="33D02CAE">
            <w:pPr>
              <w:spacing w:before="40" w:after="40" w:line="276" w:lineRule="auto"/>
              <w:jc w:val="right"/>
            </w:pPr>
            <w:r>
              <w:rPr>
                <w:rFonts w:ascii="Times New Roman" w:hAnsi="Times New Roman"/>
                <w:b w:val="0"/>
                <w:sz w:val="22"/>
              </w:rPr>
              <w:t>6</w:t>
            </w:r>
          </w:p>
        </w:tc>
      </w:tr>
      <w:tr w14:paraId="2591781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1B453C96">
            <w:pPr>
              <w:spacing w:before="40" w:after="40" w:line="276" w:lineRule="auto"/>
              <w:jc w:val="left"/>
            </w:pPr>
          </w:p>
        </w:tc>
        <w:tc>
          <w:tcPr>
            <w:tcW w:w="6192" w:type="dxa"/>
            <w:tcMar>
              <w:top w:w="60" w:type="dxa"/>
              <w:left w:w="80" w:type="dxa"/>
              <w:bottom w:w="60" w:type="dxa"/>
              <w:right w:w="80" w:type="dxa"/>
            </w:tcMar>
          </w:tcPr>
          <w:p w14:paraId="6B147F42">
            <w:pPr>
              <w:spacing w:before="40" w:after="40" w:line="276" w:lineRule="auto"/>
              <w:jc w:val="left"/>
            </w:pPr>
            <w:r>
              <w:rPr>
                <w:rFonts w:ascii="Times New Roman" w:hAnsi="Times New Roman"/>
                <w:b w:val="0"/>
                <w:sz w:val="22"/>
              </w:rPr>
              <w:t>2.2 Identified Research Gaps</w:t>
            </w:r>
          </w:p>
        </w:tc>
        <w:tc>
          <w:tcPr>
            <w:tcW w:w="1440" w:type="dxa"/>
            <w:tcMar>
              <w:top w:w="60" w:type="dxa"/>
              <w:left w:w="80" w:type="dxa"/>
              <w:bottom w:w="60" w:type="dxa"/>
              <w:right w:w="80" w:type="dxa"/>
            </w:tcMar>
          </w:tcPr>
          <w:p w14:paraId="7075A0B0">
            <w:pPr>
              <w:spacing w:before="40" w:after="40" w:line="276" w:lineRule="auto"/>
              <w:jc w:val="right"/>
            </w:pPr>
            <w:r>
              <w:rPr>
                <w:rFonts w:ascii="Times New Roman" w:hAnsi="Times New Roman"/>
                <w:b w:val="0"/>
                <w:sz w:val="22"/>
              </w:rPr>
              <w:t>9</w:t>
            </w:r>
          </w:p>
        </w:tc>
      </w:tr>
      <w:tr w14:paraId="5849699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A2B43A4">
            <w:pPr>
              <w:spacing w:before="40" w:after="40" w:line="276" w:lineRule="auto"/>
              <w:jc w:val="left"/>
            </w:pPr>
            <w:r>
              <w:rPr>
                <w:rFonts w:ascii="Times New Roman" w:hAnsi="Times New Roman"/>
                <w:b/>
                <w:sz w:val="22"/>
              </w:rPr>
              <w:t>3.</w:t>
            </w:r>
          </w:p>
        </w:tc>
        <w:tc>
          <w:tcPr>
            <w:tcW w:w="6192" w:type="dxa"/>
            <w:tcMar>
              <w:top w:w="60" w:type="dxa"/>
              <w:left w:w="80" w:type="dxa"/>
              <w:bottom w:w="60" w:type="dxa"/>
              <w:right w:w="80" w:type="dxa"/>
            </w:tcMar>
          </w:tcPr>
          <w:p w14:paraId="528A2166">
            <w:pPr>
              <w:spacing w:before="40" w:after="40" w:line="276" w:lineRule="auto"/>
              <w:jc w:val="left"/>
            </w:pPr>
            <w:r>
              <w:rPr>
                <w:rFonts w:ascii="Times New Roman" w:hAnsi="Times New Roman"/>
                <w:b/>
                <w:sz w:val="22"/>
              </w:rPr>
              <w:t>PROPOSED METHODOLOGY</w:t>
            </w:r>
          </w:p>
        </w:tc>
        <w:tc>
          <w:tcPr>
            <w:tcW w:w="1440" w:type="dxa"/>
            <w:tcMar>
              <w:top w:w="60" w:type="dxa"/>
              <w:left w:w="80" w:type="dxa"/>
              <w:bottom w:w="60" w:type="dxa"/>
              <w:right w:w="80" w:type="dxa"/>
            </w:tcMar>
          </w:tcPr>
          <w:p w14:paraId="091A31B9">
            <w:pPr>
              <w:spacing w:before="40" w:after="40" w:line="276" w:lineRule="auto"/>
              <w:jc w:val="right"/>
            </w:pPr>
            <w:r>
              <w:rPr>
                <w:rFonts w:ascii="Times New Roman" w:hAnsi="Times New Roman"/>
                <w:b/>
                <w:sz w:val="22"/>
              </w:rPr>
              <w:t>11</w:t>
            </w:r>
          </w:p>
        </w:tc>
      </w:tr>
      <w:tr w14:paraId="1FD6ADE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33A1EEA">
            <w:pPr>
              <w:spacing w:before="40" w:after="40" w:line="276" w:lineRule="auto"/>
              <w:jc w:val="left"/>
            </w:pPr>
          </w:p>
        </w:tc>
        <w:tc>
          <w:tcPr>
            <w:tcW w:w="6192" w:type="dxa"/>
            <w:tcMar>
              <w:top w:w="60" w:type="dxa"/>
              <w:left w:w="80" w:type="dxa"/>
              <w:bottom w:w="60" w:type="dxa"/>
              <w:right w:w="80" w:type="dxa"/>
            </w:tcMar>
          </w:tcPr>
          <w:p w14:paraId="431DB1BE">
            <w:pPr>
              <w:spacing w:before="40" w:after="40" w:line="276" w:lineRule="auto"/>
              <w:jc w:val="left"/>
            </w:pPr>
            <w:r>
              <w:rPr>
                <w:rFonts w:ascii="Times New Roman" w:hAnsi="Times New Roman"/>
                <w:b w:val="0"/>
                <w:sz w:val="22"/>
              </w:rPr>
              <w:t>3.1 System Architecture in a Nutshell</w:t>
            </w:r>
          </w:p>
        </w:tc>
        <w:tc>
          <w:tcPr>
            <w:tcW w:w="1440" w:type="dxa"/>
            <w:tcMar>
              <w:top w:w="60" w:type="dxa"/>
              <w:left w:w="80" w:type="dxa"/>
              <w:bottom w:w="60" w:type="dxa"/>
              <w:right w:w="80" w:type="dxa"/>
            </w:tcMar>
          </w:tcPr>
          <w:p w14:paraId="08B84BBB">
            <w:pPr>
              <w:spacing w:before="40" w:after="40" w:line="276" w:lineRule="auto"/>
              <w:jc w:val="right"/>
            </w:pPr>
            <w:r>
              <w:rPr>
                <w:rFonts w:ascii="Times New Roman" w:hAnsi="Times New Roman"/>
                <w:b w:val="0"/>
                <w:sz w:val="22"/>
              </w:rPr>
              <w:t>11</w:t>
            </w:r>
          </w:p>
        </w:tc>
      </w:tr>
      <w:tr w14:paraId="154A6A1E">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75F0909">
            <w:pPr>
              <w:spacing w:before="40" w:after="40" w:line="276" w:lineRule="auto"/>
              <w:jc w:val="left"/>
            </w:pPr>
          </w:p>
        </w:tc>
        <w:tc>
          <w:tcPr>
            <w:tcW w:w="6192" w:type="dxa"/>
            <w:tcMar>
              <w:top w:w="60" w:type="dxa"/>
              <w:left w:w="80" w:type="dxa"/>
              <w:bottom w:w="60" w:type="dxa"/>
              <w:right w:w="80" w:type="dxa"/>
            </w:tcMar>
          </w:tcPr>
          <w:p w14:paraId="4B1CF844">
            <w:pPr>
              <w:spacing w:before="40" w:after="40" w:line="276" w:lineRule="auto"/>
              <w:jc w:val="left"/>
            </w:pPr>
            <w:r>
              <w:rPr>
                <w:rFonts w:ascii="Times New Roman" w:hAnsi="Times New Roman"/>
                <w:b w:val="0"/>
                <w:sz w:val="22"/>
              </w:rPr>
              <w:t>3.1.1 Dataset and Corpus Description</w:t>
            </w:r>
          </w:p>
        </w:tc>
        <w:tc>
          <w:tcPr>
            <w:tcW w:w="1440" w:type="dxa"/>
            <w:tcMar>
              <w:top w:w="60" w:type="dxa"/>
              <w:left w:w="80" w:type="dxa"/>
              <w:bottom w:w="60" w:type="dxa"/>
              <w:right w:w="80" w:type="dxa"/>
            </w:tcMar>
          </w:tcPr>
          <w:p w14:paraId="57F9280A">
            <w:pPr>
              <w:spacing w:before="40" w:after="40" w:line="276" w:lineRule="auto"/>
              <w:jc w:val="right"/>
            </w:pPr>
            <w:r>
              <w:rPr>
                <w:rFonts w:ascii="Times New Roman" w:hAnsi="Times New Roman"/>
                <w:b w:val="0"/>
                <w:sz w:val="22"/>
              </w:rPr>
              <w:t>13</w:t>
            </w:r>
          </w:p>
        </w:tc>
      </w:tr>
      <w:tr w14:paraId="7EC1868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1166BFD0">
            <w:pPr>
              <w:spacing w:before="40" w:after="40" w:line="276" w:lineRule="auto"/>
              <w:jc w:val="left"/>
            </w:pPr>
          </w:p>
        </w:tc>
        <w:tc>
          <w:tcPr>
            <w:tcW w:w="6192" w:type="dxa"/>
            <w:tcMar>
              <w:top w:w="60" w:type="dxa"/>
              <w:left w:w="80" w:type="dxa"/>
              <w:bottom w:w="60" w:type="dxa"/>
              <w:right w:w="80" w:type="dxa"/>
            </w:tcMar>
          </w:tcPr>
          <w:p w14:paraId="058E19DC">
            <w:pPr>
              <w:spacing w:before="40" w:after="40" w:line="276" w:lineRule="auto"/>
              <w:jc w:val="left"/>
            </w:pPr>
            <w:r>
              <w:rPr>
                <w:rFonts w:ascii="Times New Roman" w:hAnsi="Times New Roman"/>
                <w:b w:val="0"/>
                <w:sz w:val="22"/>
              </w:rPr>
              <w:t>3.1.2 Ingestion and Syntactic Preprocessing Pipeline</w:t>
            </w:r>
          </w:p>
        </w:tc>
        <w:tc>
          <w:tcPr>
            <w:tcW w:w="1440" w:type="dxa"/>
            <w:tcMar>
              <w:top w:w="60" w:type="dxa"/>
              <w:left w:w="80" w:type="dxa"/>
              <w:bottom w:w="60" w:type="dxa"/>
              <w:right w:w="80" w:type="dxa"/>
            </w:tcMar>
          </w:tcPr>
          <w:p w14:paraId="391DDB32">
            <w:pPr>
              <w:spacing w:before="40" w:after="40" w:line="276" w:lineRule="auto"/>
              <w:jc w:val="right"/>
            </w:pPr>
            <w:r>
              <w:rPr>
                <w:rFonts w:ascii="Times New Roman" w:hAnsi="Times New Roman"/>
                <w:b w:val="0"/>
                <w:sz w:val="22"/>
              </w:rPr>
              <w:t>14</w:t>
            </w:r>
          </w:p>
        </w:tc>
      </w:tr>
      <w:tr w14:paraId="11177B9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34FB1A5">
            <w:pPr>
              <w:spacing w:before="40" w:after="40" w:line="276" w:lineRule="auto"/>
              <w:jc w:val="left"/>
            </w:pPr>
          </w:p>
        </w:tc>
        <w:tc>
          <w:tcPr>
            <w:tcW w:w="6192" w:type="dxa"/>
            <w:tcMar>
              <w:top w:w="60" w:type="dxa"/>
              <w:left w:w="80" w:type="dxa"/>
              <w:bottom w:w="60" w:type="dxa"/>
              <w:right w:w="80" w:type="dxa"/>
            </w:tcMar>
          </w:tcPr>
          <w:p w14:paraId="7D151970">
            <w:pPr>
              <w:spacing w:before="40" w:after="40" w:line="276" w:lineRule="auto"/>
              <w:jc w:val="left"/>
            </w:pPr>
            <w:r>
              <w:rPr>
                <w:rFonts w:ascii="Times New Roman" w:hAnsi="Times New Roman"/>
                <w:b w:val="0"/>
                <w:sz w:val="22"/>
              </w:rPr>
              <w:t>3.1.3 Encoder Layer and Model Architecture</w:t>
            </w:r>
          </w:p>
        </w:tc>
        <w:tc>
          <w:tcPr>
            <w:tcW w:w="1440" w:type="dxa"/>
            <w:tcMar>
              <w:top w:w="60" w:type="dxa"/>
              <w:left w:w="80" w:type="dxa"/>
              <w:bottom w:w="60" w:type="dxa"/>
              <w:right w:w="80" w:type="dxa"/>
            </w:tcMar>
          </w:tcPr>
          <w:p w14:paraId="3BFC99F2">
            <w:pPr>
              <w:spacing w:before="40" w:after="40" w:line="276" w:lineRule="auto"/>
              <w:jc w:val="right"/>
            </w:pPr>
            <w:r>
              <w:rPr>
                <w:rFonts w:ascii="Times New Roman" w:hAnsi="Times New Roman"/>
                <w:b w:val="0"/>
                <w:sz w:val="22"/>
              </w:rPr>
              <w:t>16</w:t>
            </w:r>
          </w:p>
        </w:tc>
      </w:tr>
      <w:tr w14:paraId="0FD8087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3AA7538">
            <w:pPr>
              <w:spacing w:before="40" w:after="40" w:line="276" w:lineRule="auto"/>
              <w:jc w:val="left"/>
            </w:pPr>
          </w:p>
        </w:tc>
        <w:tc>
          <w:tcPr>
            <w:tcW w:w="6192" w:type="dxa"/>
            <w:tcMar>
              <w:top w:w="60" w:type="dxa"/>
              <w:left w:w="80" w:type="dxa"/>
              <w:bottom w:w="60" w:type="dxa"/>
              <w:right w:w="80" w:type="dxa"/>
            </w:tcMar>
          </w:tcPr>
          <w:p w14:paraId="3A2139CD">
            <w:pPr>
              <w:spacing w:before="40" w:after="40" w:line="276" w:lineRule="auto"/>
              <w:jc w:val="left"/>
            </w:pPr>
            <w:r>
              <w:rPr>
                <w:rFonts w:ascii="Times New Roman" w:hAnsi="Times New Roman"/>
                <w:b w:val="0"/>
                <w:sz w:val="22"/>
              </w:rPr>
              <w:t>3.2 Hardware Specifications</w:t>
            </w:r>
          </w:p>
        </w:tc>
        <w:tc>
          <w:tcPr>
            <w:tcW w:w="1440" w:type="dxa"/>
            <w:tcMar>
              <w:top w:w="60" w:type="dxa"/>
              <w:left w:w="80" w:type="dxa"/>
              <w:bottom w:w="60" w:type="dxa"/>
              <w:right w:w="80" w:type="dxa"/>
            </w:tcMar>
          </w:tcPr>
          <w:p w14:paraId="48D3B493">
            <w:pPr>
              <w:spacing w:before="40" w:after="40" w:line="276" w:lineRule="auto"/>
              <w:jc w:val="right"/>
            </w:pPr>
            <w:r>
              <w:rPr>
                <w:rFonts w:ascii="Times New Roman" w:hAnsi="Times New Roman"/>
                <w:b w:val="0"/>
                <w:sz w:val="22"/>
              </w:rPr>
              <w:t>20</w:t>
            </w:r>
          </w:p>
        </w:tc>
      </w:tr>
      <w:tr w14:paraId="1F4FA54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trHeight w:val="1491" w:hRule="atLeast"/>
          <w:jc w:val="center"/>
        </w:trPr>
        <w:tc>
          <w:tcPr>
            <w:tcW w:w="1728" w:type="dxa"/>
            <w:tcMar>
              <w:top w:w="60" w:type="dxa"/>
              <w:left w:w="80" w:type="dxa"/>
              <w:bottom w:w="60" w:type="dxa"/>
              <w:right w:w="80" w:type="dxa"/>
            </w:tcMar>
          </w:tcPr>
          <w:p w14:paraId="375AA045">
            <w:pPr>
              <w:spacing w:before="40" w:after="40" w:line="276" w:lineRule="auto"/>
              <w:jc w:val="left"/>
            </w:pPr>
          </w:p>
        </w:tc>
        <w:tc>
          <w:tcPr>
            <w:tcW w:w="6192" w:type="dxa"/>
            <w:tcMar>
              <w:top w:w="60" w:type="dxa"/>
              <w:left w:w="80" w:type="dxa"/>
              <w:bottom w:w="60" w:type="dxa"/>
              <w:right w:w="80" w:type="dxa"/>
            </w:tcMar>
          </w:tcPr>
          <w:p w14:paraId="49EB3F4E">
            <w:pPr>
              <w:spacing w:before="40" w:after="40" w:line="276" w:lineRule="auto"/>
              <w:jc w:val="left"/>
            </w:pPr>
            <w:r>
              <w:rPr>
                <w:rFonts w:ascii="Times New Roman" w:hAnsi="Times New Roman"/>
                <w:b w:val="0"/>
                <w:sz w:val="22"/>
              </w:rPr>
              <w:t>3.3 Software Specifications</w:t>
            </w:r>
          </w:p>
        </w:tc>
        <w:tc>
          <w:tcPr>
            <w:tcW w:w="1440" w:type="dxa"/>
            <w:tcMar>
              <w:top w:w="60" w:type="dxa"/>
              <w:left w:w="80" w:type="dxa"/>
              <w:bottom w:w="60" w:type="dxa"/>
              <w:right w:w="80" w:type="dxa"/>
            </w:tcMar>
          </w:tcPr>
          <w:p w14:paraId="260B7FF4">
            <w:pPr>
              <w:spacing w:before="40" w:after="40" w:line="276" w:lineRule="auto"/>
              <w:jc w:val="right"/>
            </w:pPr>
            <w:r>
              <w:rPr>
                <w:rFonts w:ascii="Times New Roman" w:hAnsi="Times New Roman"/>
                <w:b w:val="0"/>
                <w:sz w:val="22"/>
              </w:rPr>
              <w:t>21</w:t>
            </w:r>
          </w:p>
        </w:tc>
      </w:tr>
      <w:tr w14:paraId="0CFE906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E21D627">
            <w:pPr>
              <w:spacing w:before="40" w:after="40" w:line="276" w:lineRule="auto"/>
              <w:jc w:val="left"/>
            </w:pPr>
            <w:r>
              <w:rPr>
                <w:rFonts w:ascii="Times New Roman" w:hAnsi="Times New Roman"/>
                <w:b/>
                <w:sz w:val="22"/>
              </w:rPr>
              <w:t>4.</w:t>
            </w:r>
          </w:p>
        </w:tc>
        <w:tc>
          <w:tcPr>
            <w:tcW w:w="6192" w:type="dxa"/>
            <w:tcMar>
              <w:top w:w="60" w:type="dxa"/>
              <w:left w:w="80" w:type="dxa"/>
              <w:bottom w:w="60" w:type="dxa"/>
              <w:right w:w="80" w:type="dxa"/>
            </w:tcMar>
          </w:tcPr>
          <w:p w14:paraId="6ACA25C8">
            <w:pPr>
              <w:spacing w:before="40" w:after="40" w:line="276" w:lineRule="auto"/>
              <w:jc w:val="left"/>
            </w:pPr>
            <w:r>
              <w:rPr>
                <w:rFonts w:ascii="Times New Roman" w:hAnsi="Times New Roman"/>
                <w:b/>
                <w:sz w:val="22"/>
              </w:rPr>
              <w:t>PERFORMANCE EVALUATION</w:t>
            </w:r>
          </w:p>
        </w:tc>
        <w:tc>
          <w:tcPr>
            <w:tcW w:w="1440" w:type="dxa"/>
            <w:tcMar>
              <w:top w:w="60" w:type="dxa"/>
              <w:left w:w="80" w:type="dxa"/>
              <w:bottom w:w="60" w:type="dxa"/>
              <w:right w:w="80" w:type="dxa"/>
            </w:tcMar>
          </w:tcPr>
          <w:p w14:paraId="4E57A8FD">
            <w:pPr>
              <w:spacing w:before="40" w:after="40" w:line="276" w:lineRule="auto"/>
              <w:jc w:val="right"/>
            </w:pPr>
            <w:r>
              <w:rPr>
                <w:rFonts w:ascii="Times New Roman" w:hAnsi="Times New Roman"/>
                <w:b/>
                <w:sz w:val="22"/>
              </w:rPr>
              <w:t>22</w:t>
            </w:r>
          </w:p>
        </w:tc>
      </w:tr>
      <w:tr w14:paraId="2D18CD7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05F9E974">
            <w:pPr>
              <w:spacing w:before="40" w:after="40" w:line="276" w:lineRule="auto"/>
              <w:jc w:val="left"/>
            </w:pPr>
          </w:p>
        </w:tc>
        <w:tc>
          <w:tcPr>
            <w:tcW w:w="6192" w:type="dxa"/>
            <w:tcMar>
              <w:top w:w="60" w:type="dxa"/>
              <w:left w:w="80" w:type="dxa"/>
              <w:bottom w:w="60" w:type="dxa"/>
              <w:right w:w="80" w:type="dxa"/>
            </w:tcMar>
          </w:tcPr>
          <w:p w14:paraId="70DBB316">
            <w:pPr>
              <w:spacing w:before="40" w:after="40" w:line="276" w:lineRule="auto"/>
              <w:jc w:val="left"/>
            </w:pPr>
            <w:r>
              <w:rPr>
                <w:rFonts w:ascii="Times New Roman" w:hAnsi="Times New Roman"/>
                <w:b w:val="0"/>
                <w:sz w:val="22"/>
              </w:rPr>
              <w:t>4.1 Experimental Setup and Hyperparameter Tuning</w:t>
            </w:r>
          </w:p>
        </w:tc>
        <w:tc>
          <w:tcPr>
            <w:tcW w:w="1440" w:type="dxa"/>
            <w:tcMar>
              <w:top w:w="60" w:type="dxa"/>
              <w:left w:w="80" w:type="dxa"/>
              <w:bottom w:w="60" w:type="dxa"/>
              <w:right w:w="80" w:type="dxa"/>
            </w:tcMar>
          </w:tcPr>
          <w:p w14:paraId="387C1DA7">
            <w:pPr>
              <w:spacing w:before="40" w:after="40" w:line="276" w:lineRule="auto"/>
              <w:jc w:val="right"/>
            </w:pPr>
            <w:r>
              <w:rPr>
                <w:rFonts w:ascii="Times New Roman" w:hAnsi="Times New Roman"/>
                <w:b w:val="0"/>
                <w:sz w:val="22"/>
              </w:rPr>
              <w:t>22</w:t>
            </w:r>
          </w:p>
        </w:tc>
      </w:tr>
      <w:tr w14:paraId="7838369E">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9560D2E">
            <w:pPr>
              <w:spacing w:before="40" w:after="40" w:line="276" w:lineRule="auto"/>
              <w:jc w:val="left"/>
            </w:pPr>
          </w:p>
        </w:tc>
        <w:tc>
          <w:tcPr>
            <w:tcW w:w="6192" w:type="dxa"/>
            <w:tcMar>
              <w:top w:w="60" w:type="dxa"/>
              <w:left w:w="80" w:type="dxa"/>
              <w:bottom w:w="60" w:type="dxa"/>
              <w:right w:w="80" w:type="dxa"/>
            </w:tcMar>
          </w:tcPr>
          <w:p w14:paraId="47F31871">
            <w:pPr>
              <w:spacing w:before="40" w:after="40" w:line="276" w:lineRule="auto"/>
              <w:jc w:val="left"/>
            </w:pPr>
            <w:r>
              <w:rPr>
                <w:rFonts w:ascii="Times New Roman" w:hAnsi="Times New Roman"/>
                <w:b w:val="0"/>
                <w:sz w:val="22"/>
              </w:rPr>
              <w:t>4.2 Evaluation Metrics and Mathematical Formulations</w:t>
            </w:r>
          </w:p>
        </w:tc>
        <w:tc>
          <w:tcPr>
            <w:tcW w:w="1440" w:type="dxa"/>
            <w:tcMar>
              <w:top w:w="60" w:type="dxa"/>
              <w:left w:w="80" w:type="dxa"/>
              <w:bottom w:w="60" w:type="dxa"/>
              <w:right w:w="80" w:type="dxa"/>
            </w:tcMar>
          </w:tcPr>
          <w:p w14:paraId="3C8291DE">
            <w:pPr>
              <w:spacing w:before="40" w:after="40" w:line="276" w:lineRule="auto"/>
              <w:jc w:val="right"/>
            </w:pPr>
            <w:r>
              <w:rPr>
                <w:rFonts w:ascii="Times New Roman" w:hAnsi="Times New Roman"/>
                <w:b w:val="0"/>
                <w:sz w:val="22"/>
              </w:rPr>
              <w:t>24</w:t>
            </w:r>
          </w:p>
        </w:tc>
      </w:tr>
      <w:tr w14:paraId="5C63FAC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1158A3DB">
            <w:pPr>
              <w:spacing w:before="40" w:after="40" w:line="276" w:lineRule="auto"/>
              <w:jc w:val="left"/>
            </w:pPr>
          </w:p>
        </w:tc>
        <w:tc>
          <w:tcPr>
            <w:tcW w:w="6192" w:type="dxa"/>
            <w:tcMar>
              <w:top w:w="60" w:type="dxa"/>
              <w:left w:w="80" w:type="dxa"/>
              <w:bottom w:w="60" w:type="dxa"/>
              <w:right w:w="80" w:type="dxa"/>
            </w:tcMar>
          </w:tcPr>
          <w:p w14:paraId="53F9C800">
            <w:pPr>
              <w:spacing w:before="40" w:after="40" w:line="276" w:lineRule="auto"/>
              <w:jc w:val="left"/>
            </w:pPr>
            <w:r>
              <w:rPr>
                <w:rFonts w:ascii="Times New Roman" w:hAnsi="Times New Roman"/>
                <w:b w:val="0"/>
                <w:sz w:val="22"/>
              </w:rPr>
              <w:t>4.3 Results and Empirical Analysis</w:t>
            </w:r>
          </w:p>
        </w:tc>
        <w:tc>
          <w:tcPr>
            <w:tcW w:w="1440" w:type="dxa"/>
            <w:tcMar>
              <w:top w:w="60" w:type="dxa"/>
              <w:left w:w="80" w:type="dxa"/>
              <w:bottom w:w="60" w:type="dxa"/>
              <w:right w:w="80" w:type="dxa"/>
            </w:tcMar>
          </w:tcPr>
          <w:p w14:paraId="281CE110">
            <w:pPr>
              <w:spacing w:before="40" w:after="40" w:line="276" w:lineRule="auto"/>
              <w:jc w:val="right"/>
            </w:pPr>
            <w:r>
              <w:rPr>
                <w:rFonts w:ascii="Times New Roman" w:hAnsi="Times New Roman"/>
                <w:b w:val="0"/>
                <w:sz w:val="22"/>
              </w:rPr>
              <w:t>25</w:t>
            </w:r>
          </w:p>
        </w:tc>
      </w:tr>
      <w:tr w14:paraId="7BBFF3D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05A64E0E">
            <w:pPr>
              <w:spacing w:before="40" w:after="40" w:line="276" w:lineRule="auto"/>
              <w:jc w:val="left"/>
            </w:pPr>
            <w:r>
              <w:rPr>
                <w:rFonts w:ascii="Times New Roman" w:hAnsi="Times New Roman"/>
                <w:b/>
                <w:sz w:val="22"/>
              </w:rPr>
              <w:t>5.</w:t>
            </w:r>
          </w:p>
        </w:tc>
        <w:tc>
          <w:tcPr>
            <w:tcW w:w="6192" w:type="dxa"/>
            <w:tcMar>
              <w:top w:w="60" w:type="dxa"/>
              <w:left w:w="80" w:type="dxa"/>
              <w:bottom w:w="60" w:type="dxa"/>
              <w:right w:w="80" w:type="dxa"/>
            </w:tcMar>
          </w:tcPr>
          <w:p w14:paraId="4B7D7547">
            <w:pPr>
              <w:spacing w:before="40" w:after="40" w:line="276" w:lineRule="auto"/>
              <w:jc w:val="left"/>
            </w:pPr>
            <w:r>
              <w:rPr>
                <w:rFonts w:ascii="Times New Roman" w:hAnsi="Times New Roman"/>
                <w:b/>
                <w:sz w:val="22"/>
              </w:rPr>
              <w:t>CONCLUSION AND FUTURE WORK</w:t>
            </w:r>
          </w:p>
        </w:tc>
        <w:tc>
          <w:tcPr>
            <w:tcW w:w="1440" w:type="dxa"/>
            <w:tcMar>
              <w:top w:w="60" w:type="dxa"/>
              <w:left w:w="80" w:type="dxa"/>
              <w:bottom w:w="60" w:type="dxa"/>
              <w:right w:w="80" w:type="dxa"/>
            </w:tcMar>
          </w:tcPr>
          <w:p w14:paraId="1F7C5DCC">
            <w:pPr>
              <w:spacing w:before="40" w:after="40" w:line="276" w:lineRule="auto"/>
              <w:jc w:val="right"/>
            </w:pPr>
            <w:r>
              <w:rPr>
                <w:rFonts w:ascii="Times New Roman" w:hAnsi="Times New Roman"/>
                <w:b/>
                <w:sz w:val="22"/>
              </w:rPr>
              <w:t>30</w:t>
            </w:r>
          </w:p>
        </w:tc>
      </w:tr>
      <w:tr w14:paraId="48FA6E9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9BAB8D5">
            <w:pPr>
              <w:spacing w:before="40" w:after="40" w:line="276" w:lineRule="auto"/>
              <w:jc w:val="left"/>
            </w:pPr>
          </w:p>
        </w:tc>
        <w:tc>
          <w:tcPr>
            <w:tcW w:w="6192" w:type="dxa"/>
            <w:tcMar>
              <w:top w:w="60" w:type="dxa"/>
              <w:left w:w="80" w:type="dxa"/>
              <w:bottom w:w="60" w:type="dxa"/>
              <w:right w:w="80" w:type="dxa"/>
            </w:tcMar>
          </w:tcPr>
          <w:p w14:paraId="334C2263">
            <w:pPr>
              <w:spacing w:before="40" w:after="40" w:line="276" w:lineRule="auto"/>
              <w:jc w:val="left"/>
            </w:pPr>
            <w:r>
              <w:rPr>
                <w:rFonts w:ascii="Times New Roman" w:hAnsi="Times New Roman"/>
                <w:b w:val="0"/>
                <w:sz w:val="22"/>
              </w:rPr>
              <w:t>5.1 Summary of Contributions</w:t>
            </w:r>
          </w:p>
        </w:tc>
        <w:tc>
          <w:tcPr>
            <w:tcW w:w="1440" w:type="dxa"/>
            <w:tcMar>
              <w:top w:w="60" w:type="dxa"/>
              <w:left w:w="80" w:type="dxa"/>
              <w:bottom w:w="60" w:type="dxa"/>
              <w:right w:w="80" w:type="dxa"/>
            </w:tcMar>
          </w:tcPr>
          <w:p w14:paraId="51329A39">
            <w:pPr>
              <w:spacing w:before="40" w:after="40" w:line="276" w:lineRule="auto"/>
              <w:jc w:val="right"/>
            </w:pPr>
            <w:r>
              <w:rPr>
                <w:rFonts w:ascii="Times New Roman" w:hAnsi="Times New Roman"/>
                <w:b w:val="0"/>
                <w:sz w:val="22"/>
              </w:rPr>
              <w:t>30</w:t>
            </w:r>
          </w:p>
        </w:tc>
      </w:tr>
      <w:tr w14:paraId="3332B45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1A82BED">
            <w:pPr>
              <w:spacing w:before="40" w:after="40" w:line="276" w:lineRule="auto"/>
              <w:jc w:val="left"/>
            </w:pPr>
          </w:p>
        </w:tc>
        <w:tc>
          <w:tcPr>
            <w:tcW w:w="6192" w:type="dxa"/>
            <w:tcMar>
              <w:top w:w="60" w:type="dxa"/>
              <w:left w:w="80" w:type="dxa"/>
              <w:bottom w:w="60" w:type="dxa"/>
              <w:right w:w="80" w:type="dxa"/>
            </w:tcMar>
          </w:tcPr>
          <w:p w14:paraId="211B1DD6">
            <w:pPr>
              <w:spacing w:before="40" w:after="40" w:line="276" w:lineRule="auto"/>
              <w:jc w:val="left"/>
            </w:pPr>
            <w:r>
              <w:rPr>
                <w:rFonts w:ascii="Times New Roman" w:hAnsi="Times New Roman"/>
                <w:b w:val="0"/>
                <w:sz w:val="22"/>
              </w:rPr>
              <w:t>5.2 Future Research Directions</w:t>
            </w:r>
          </w:p>
        </w:tc>
        <w:tc>
          <w:tcPr>
            <w:tcW w:w="1440" w:type="dxa"/>
            <w:tcMar>
              <w:top w:w="60" w:type="dxa"/>
              <w:left w:w="80" w:type="dxa"/>
              <w:bottom w:w="60" w:type="dxa"/>
              <w:right w:w="80" w:type="dxa"/>
            </w:tcMar>
          </w:tcPr>
          <w:p w14:paraId="64495FC5">
            <w:pPr>
              <w:spacing w:before="40" w:after="40" w:line="276" w:lineRule="auto"/>
              <w:jc w:val="right"/>
            </w:pPr>
            <w:r>
              <w:rPr>
                <w:rFonts w:ascii="Times New Roman" w:hAnsi="Times New Roman"/>
                <w:b w:val="0"/>
                <w:sz w:val="22"/>
              </w:rPr>
              <w:t>31</w:t>
            </w:r>
          </w:p>
        </w:tc>
      </w:tr>
      <w:tr w14:paraId="577D339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66E430AC">
            <w:pPr>
              <w:spacing w:before="40" w:after="40" w:line="276" w:lineRule="auto"/>
              <w:jc w:val="left"/>
            </w:pPr>
          </w:p>
        </w:tc>
        <w:tc>
          <w:tcPr>
            <w:tcW w:w="6192" w:type="dxa"/>
            <w:tcMar>
              <w:top w:w="60" w:type="dxa"/>
              <w:left w:w="80" w:type="dxa"/>
              <w:bottom w:w="60" w:type="dxa"/>
              <w:right w:w="80" w:type="dxa"/>
            </w:tcMar>
          </w:tcPr>
          <w:p w14:paraId="71AE7E38">
            <w:pPr>
              <w:spacing w:before="40" w:after="40" w:line="276" w:lineRule="auto"/>
              <w:jc w:val="left"/>
            </w:pPr>
            <w:r>
              <w:rPr>
                <w:rFonts w:ascii="Times New Roman" w:hAnsi="Times New Roman"/>
                <w:b w:val="0"/>
                <w:sz w:val="22"/>
              </w:rPr>
              <w:t>REFERENCES</w:t>
            </w:r>
          </w:p>
        </w:tc>
        <w:tc>
          <w:tcPr>
            <w:tcW w:w="1440" w:type="dxa"/>
            <w:tcMar>
              <w:top w:w="60" w:type="dxa"/>
              <w:left w:w="80" w:type="dxa"/>
              <w:bottom w:w="60" w:type="dxa"/>
              <w:right w:w="80" w:type="dxa"/>
            </w:tcMar>
          </w:tcPr>
          <w:p w14:paraId="727C729A">
            <w:pPr>
              <w:spacing w:before="40" w:after="40" w:line="276" w:lineRule="auto"/>
              <w:jc w:val="right"/>
            </w:pPr>
            <w:r>
              <w:rPr>
                <w:rFonts w:ascii="Times New Roman" w:hAnsi="Times New Roman"/>
                <w:b w:val="0"/>
                <w:sz w:val="22"/>
              </w:rPr>
              <w:t>32</w:t>
            </w:r>
          </w:p>
        </w:tc>
      </w:tr>
    </w:tbl>
    <w:p w14:paraId="68734E4B">
      <w:r>
        <w:br w:type="page"/>
      </w:r>
    </w:p>
    <w:p w14:paraId="3C438AED">
      <w:pPr>
        <w:spacing w:before="0" w:after="360" w:line="360" w:lineRule="auto"/>
        <w:jc w:val="center"/>
      </w:pPr>
      <w:r>
        <w:rPr>
          <w:rFonts w:ascii="Times New Roman" w:hAnsi="Times New Roman"/>
          <w:b/>
          <w:i w:val="0"/>
          <w:color w:val="000000"/>
          <w:sz w:val="28"/>
        </w:rPr>
        <w:t>LIST OF TABLES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728"/>
        <w:gridCol w:w="6192"/>
        <w:gridCol w:w="1440"/>
      </w:tblGrid>
      <w:tr w14:paraId="066A362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E2E8F0"/>
            <w:tcMar>
              <w:top w:w="60" w:type="dxa"/>
              <w:left w:w="80" w:type="dxa"/>
              <w:bottom w:w="60" w:type="dxa"/>
              <w:right w:w="80" w:type="dxa"/>
            </w:tcMar>
          </w:tcPr>
          <w:p w14:paraId="71A0B6A8">
            <w:pPr>
              <w:spacing w:line="276" w:lineRule="auto"/>
              <w:jc w:val="left"/>
            </w:pPr>
            <w:r>
              <w:rPr>
                <w:rFonts w:ascii="Times New Roman" w:hAnsi="Times New Roman"/>
                <w:b/>
                <w:sz w:val="22"/>
              </w:rPr>
              <w:t>TABLE NO.</w:t>
            </w:r>
          </w:p>
        </w:tc>
        <w:tc>
          <w:tcPr>
            <w:tcW w:w="6192" w:type="dxa"/>
            <w:shd w:val="clear" w:color="auto" w:fill="E2E8F0"/>
            <w:tcMar>
              <w:top w:w="60" w:type="dxa"/>
              <w:left w:w="80" w:type="dxa"/>
              <w:bottom w:w="60" w:type="dxa"/>
              <w:right w:w="80" w:type="dxa"/>
            </w:tcMar>
          </w:tcPr>
          <w:p w14:paraId="1113A531">
            <w:pPr>
              <w:spacing w:line="276" w:lineRule="auto"/>
              <w:jc w:val="left"/>
            </w:pPr>
            <w:r>
              <w:rPr>
                <w:rFonts w:ascii="Times New Roman" w:hAnsi="Times New Roman"/>
                <w:b/>
                <w:sz w:val="22"/>
              </w:rPr>
              <w:t>TITLE</w:t>
            </w:r>
          </w:p>
        </w:tc>
        <w:tc>
          <w:tcPr>
            <w:tcW w:w="1440" w:type="dxa"/>
            <w:shd w:val="clear" w:color="auto" w:fill="E2E8F0"/>
            <w:tcMar>
              <w:top w:w="60" w:type="dxa"/>
              <w:left w:w="80" w:type="dxa"/>
              <w:bottom w:w="60" w:type="dxa"/>
              <w:right w:w="80" w:type="dxa"/>
            </w:tcMar>
          </w:tcPr>
          <w:p w14:paraId="76E73238">
            <w:pPr>
              <w:spacing w:line="276" w:lineRule="auto"/>
              <w:jc w:val="right"/>
            </w:pPr>
            <w:r>
              <w:rPr>
                <w:rFonts w:ascii="Times New Roman" w:hAnsi="Times New Roman"/>
                <w:b/>
                <w:sz w:val="22"/>
              </w:rPr>
              <w:t>PAGE NO.</w:t>
            </w:r>
          </w:p>
        </w:tc>
      </w:tr>
      <w:tr w14:paraId="4549778C">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E715231">
            <w:pPr>
              <w:spacing w:line="276" w:lineRule="auto"/>
              <w:jc w:val="left"/>
            </w:pPr>
            <w:r>
              <w:rPr>
                <w:rFonts w:ascii="Times New Roman" w:hAnsi="Times New Roman"/>
                <w:b w:val="0"/>
                <w:sz w:val="22"/>
              </w:rPr>
              <w:t>3.1</w:t>
            </w:r>
          </w:p>
        </w:tc>
        <w:tc>
          <w:tcPr>
            <w:tcW w:w="6192" w:type="dxa"/>
            <w:tcMar>
              <w:top w:w="60" w:type="dxa"/>
              <w:left w:w="80" w:type="dxa"/>
              <w:bottom w:w="60" w:type="dxa"/>
              <w:right w:w="80" w:type="dxa"/>
            </w:tcMar>
          </w:tcPr>
          <w:p w14:paraId="41D27DE7">
            <w:pPr>
              <w:spacing w:line="276" w:lineRule="auto"/>
              <w:jc w:val="left"/>
            </w:pPr>
            <w:r>
              <w:rPr>
                <w:rFonts w:ascii="Times New Roman" w:hAnsi="Times New Roman"/>
                <w:b w:val="0"/>
                <w:sz w:val="22"/>
              </w:rPr>
              <w:t>Physical Host and Hardware Specifications</w:t>
            </w:r>
          </w:p>
        </w:tc>
        <w:tc>
          <w:tcPr>
            <w:tcW w:w="1440" w:type="dxa"/>
            <w:tcMar>
              <w:top w:w="60" w:type="dxa"/>
              <w:left w:w="80" w:type="dxa"/>
              <w:bottom w:w="60" w:type="dxa"/>
              <w:right w:w="80" w:type="dxa"/>
            </w:tcMar>
          </w:tcPr>
          <w:p w14:paraId="3F86D993">
            <w:pPr>
              <w:spacing w:line="276" w:lineRule="auto"/>
              <w:jc w:val="right"/>
            </w:pPr>
            <w:r>
              <w:rPr>
                <w:rFonts w:ascii="Times New Roman" w:hAnsi="Times New Roman"/>
                <w:b w:val="0"/>
                <w:sz w:val="22"/>
              </w:rPr>
              <w:t>20</w:t>
            </w:r>
          </w:p>
        </w:tc>
      </w:tr>
      <w:tr w14:paraId="27A3851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B8480A0">
            <w:pPr>
              <w:spacing w:line="276" w:lineRule="auto"/>
              <w:jc w:val="left"/>
            </w:pPr>
            <w:r>
              <w:rPr>
                <w:rFonts w:ascii="Times New Roman" w:hAnsi="Times New Roman"/>
                <w:b w:val="0"/>
                <w:sz w:val="22"/>
              </w:rPr>
              <w:t>3.2</w:t>
            </w:r>
          </w:p>
        </w:tc>
        <w:tc>
          <w:tcPr>
            <w:tcW w:w="6192" w:type="dxa"/>
            <w:tcMar>
              <w:top w:w="60" w:type="dxa"/>
              <w:left w:w="80" w:type="dxa"/>
              <w:bottom w:w="60" w:type="dxa"/>
              <w:right w:w="80" w:type="dxa"/>
            </w:tcMar>
          </w:tcPr>
          <w:p w14:paraId="3E8E3A87">
            <w:pPr>
              <w:spacing w:line="276" w:lineRule="auto"/>
              <w:jc w:val="left"/>
            </w:pPr>
            <w:r>
              <w:rPr>
                <w:rFonts w:ascii="Times New Roman" w:hAnsi="Times New Roman"/>
                <w:b w:val="0"/>
                <w:sz w:val="22"/>
              </w:rPr>
              <w:t>System Software and Framework Dependencies</w:t>
            </w:r>
          </w:p>
        </w:tc>
        <w:tc>
          <w:tcPr>
            <w:tcW w:w="1440" w:type="dxa"/>
            <w:tcMar>
              <w:top w:w="60" w:type="dxa"/>
              <w:left w:w="80" w:type="dxa"/>
              <w:bottom w:w="60" w:type="dxa"/>
              <w:right w:w="80" w:type="dxa"/>
            </w:tcMar>
          </w:tcPr>
          <w:p w14:paraId="29CF4BBE">
            <w:pPr>
              <w:spacing w:line="276" w:lineRule="auto"/>
              <w:jc w:val="right"/>
            </w:pPr>
            <w:r>
              <w:rPr>
                <w:rFonts w:ascii="Times New Roman" w:hAnsi="Times New Roman"/>
                <w:b w:val="0"/>
                <w:sz w:val="22"/>
              </w:rPr>
              <w:t>21</w:t>
            </w:r>
          </w:p>
        </w:tc>
      </w:tr>
      <w:tr w14:paraId="445B12C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006C8ADD">
            <w:pPr>
              <w:spacing w:line="276" w:lineRule="auto"/>
              <w:jc w:val="left"/>
            </w:pPr>
            <w:r>
              <w:rPr>
                <w:rFonts w:ascii="Times New Roman" w:hAnsi="Times New Roman"/>
                <w:b w:val="0"/>
                <w:sz w:val="22"/>
              </w:rPr>
              <w:t>4.1</w:t>
            </w:r>
          </w:p>
        </w:tc>
        <w:tc>
          <w:tcPr>
            <w:tcW w:w="6192" w:type="dxa"/>
            <w:tcMar>
              <w:top w:w="60" w:type="dxa"/>
              <w:left w:w="80" w:type="dxa"/>
              <w:bottom w:w="60" w:type="dxa"/>
              <w:right w:w="80" w:type="dxa"/>
            </w:tcMar>
          </w:tcPr>
          <w:p w14:paraId="35832D77">
            <w:pPr>
              <w:spacing w:line="276" w:lineRule="auto"/>
              <w:jc w:val="left"/>
            </w:pPr>
            <w:r>
              <w:rPr>
                <w:rFonts w:ascii="Times New Roman" w:hAnsi="Times New Roman"/>
                <w:b w:val="0"/>
                <w:sz w:val="22"/>
              </w:rPr>
              <w:t>Pipeline Hyperparameter Configurations and Decision Thresholds</w:t>
            </w:r>
          </w:p>
        </w:tc>
        <w:tc>
          <w:tcPr>
            <w:tcW w:w="1440" w:type="dxa"/>
            <w:tcMar>
              <w:top w:w="60" w:type="dxa"/>
              <w:left w:w="80" w:type="dxa"/>
              <w:bottom w:w="60" w:type="dxa"/>
              <w:right w:w="80" w:type="dxa"/>
            </w:tcMar>
          </w:tcPr>
          <w:p w14:paraId="40C8477A">
            <w:pPr>
              <w:spacing w:line="276" w:lineRule="auto"/>
              <w:jc w:val="right"/>
            </w:pPr>
            <w:r>
              <w:rPr>
                <w:rFonts w:ascii="Times New Roman" w:hAnsi="Times New Roman"/>
                <w:b w:val="0"/>
                <w:sz w:val="22"/>
              </w:rPr>
              <w:t>23</w:t>
            </w:r>
          </w:p>
        </w:tc>
      </w:tr>
      <w:tr w14:paraId="1B6B01E6">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906E282">
            <w:pPr>
              <w:spacing w:line="276" w:lineRule="auto"/>
              <w:jc w:val="left"/>
            </w:pPr>
            <w:r>
              <w:rPr>
                <w:rFonts w:ascii="Times New Roman" w:hAnsi="Times New Roman"/>
                <w:b w:val="0"/>
                <w:sz w:val="22"/>
              </w:rPr>
              <w:t>4.2</w:t>
            </w:r>
          </w:p>
        </w:tc>
        <w:tc>
          <w:tcPr>
            <w:tcW w:w="6192" w:type="dxa"/>
            <w:tcMar>
              <w:top w:w="60" w:type="dxa"/>
              <w:left w:w="80" w:type="dxa"/>
              <w:bottom w:w="60" w:type="dxa"/>
              <w:right w:w="80" w:type="dxa"/>
            </w:tcMar>
          </w:tcPr>
          <w:p w14:paraId="5F24AD49">
            <w:pPr>
              <w:spacing w:line="276" w:lineRule="auto"/>
              <w:jc w:val="left"/>
            </w:pPr>
            <w:r>
              <w:rPr>
                <w:rFonts w:ascii="Times New Roman" w:hAnsi="Times New Roman"/>
                <w:b w:val="0"/>
                <w:sz w:val="22"/>
              </w:rPr>
              <w:t>Empirical Evaluation Metrics on FEVER Fact Verification Benchmark</w:t>
            </w:r>
          </w:p>
        </w:tc>
        <w:tc>
          <w:tcPr>
            <w:tcW w:w="1440" w:type="dxa"/>
            <w:tcMar>
              <w:top w:w="60" w:type="dxa"/>
              <w:left w:w="80" w:type="dxa"/>
              <w:bottom w:w="60" w:type="dxa"/>
              <w:right w:w="80" w:type="dxa"/>
            </w:tcMar>
          </w:tcPr>
          <w:p w14:paraId="3C5AE029">
            <w:pPr>
              <w:spacing w:line="276" w:lineRule="auto"/>
              <w:jc w:val="right"/>
            </w:pPr>
            <w:r>
              <w:rPr>
                <w:rFonts w:ascii="Times New Roman" w:hAnsi="Times New Roman"/>
                <w:b w:val="0"/>
                <w:sz w:val="22"/>
              </w:rPr>
              <w:t>25</w:t>
            </w:r>
          </w:p>
        </w:tc>
      </w:tr>
      <w:tr w14:paraId="1D4ABF2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80D1788">
            <w:pPr>
              <w:spacing w:line="276" w:lineRule="auto"/>
              <w:jc w:val="left"/>
            </w:pPr>
            <w:r>
              <w:rPr>
                <w:rFonts w:ascii="Times New Roman" w:hAnsi="Times New Roman"/>
                <w:b w:val="0"/>
                <w:sz w:val="22"/>
              </w:rPr>
              <w:t>4.3</w:t>
            </w:r>
          </w:p>
        </w:tc>
        <w:tc>
          <w:tcPr>
            <w:tcW w:w="6192" w:type="dxa"/>
            <w:tcMar>
              <w:top w:w="60" w:type="dxa"/>
              <w:left w:w="80" w:type="dxa"/>
              <w:bottom w:w="60" w:type="dxa"/>
              <w:right w:w="80" w:type="dxa"/>
            </w:tcMar>
          </w:tcPr>
          <w:p w14:paraId="33ABF9C7">
            <w:pPr>
              <w:spacing w:line="276" w:lineRule="auto"/>
              <w:jc w:val="left"/>
            </w:pPr>
            <w:r>
              <w:rPr>
                <w:rFonts w:ascii="Times New Roman" w:hAnsi="Times New Roman"/>
                <w:b w:val="0"/>
                <w:sz w:val="22"/>
              </w:rPr>
              <w:t>Confusion Matrix for FEVER 3-Class Empirical Evaluation</w:t>
            </w:r>
          </w:p>
        </w:tc>
        <w:tc>
          <w:tcPr>
            <w:tcW w:w="1440" w:type="dxa"/>
            <w:tcMar>
              <w:top w:w="60" w:type="dxa"/>
              <w:left w:w="80" w:type="dxa"/>
              <w:bottom w:w="60" w:type="dxa"/>
              <w:right w:w="80" w:type="dxa"/>
            </w:tcMar>
          </w:tcPr>
          <w:p w14:paraId="6FD06367">
            <w:pPr>
              <w:spacing w:line="276" w:lineRule="auto"/>
              <w:jc w:val="right"/>
            </w:pPr>
            <w:r>
              <w:rPr>
                <w:rFonts w:ascii="Times New Roman" w:hAnsi="Times New Roman"/>
                <w:b w:val="0"/>
                <w:sz w:val="22"/>
              </w:rPr>
              <w:t>26</w:t>
            </w:r>
          </w:p>
        </w:tc>
      </w:tr>
      <w:tr w14:paraId="009534A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42CBF5A">
            <w:pPr>
              <w:spacing w:line="276" w:lineRule="auto"/>
              <w:jc w:val="left"/>
            </w:pPr>
            <w:r>
              <w:rPr>
                <w:rFonts w:ascii="Times New Roman" w:hAnsi="Times New Roman"/>
                <w:b w:val="0"/>
                <w:sz w:val="22"/>
              </w:rPr>
              <w:t>4.4</w:t>
            </w:r>
          </w:p>
        </w:tc>
        <w:tc>
          <w:tcPr>
            <w:tcW w:w="6192" w:type="dxa"/>
            <w:tcMar>
              <w:top w:w="60" w:type="dxa"/>
              <w:left w:w="80" w:type="dxa"/>
              <w:bottom w:w="60" w:type="dxa"/>
              <w:right w:w="80" w:type="dxa"/>
            </w:tcMar>
          </w:tcPr>
          <w:p w14:paraId="60679C15">
            <w:pPr>
              <w:spacing w:line="276" w:lineRule="auto"/>
              <w:jc w:val="left"/>
            </w:pPr>
            <w:r>
              <w:rPr>
                <w:rFonts w:ascii="Times New Roman" w:hAnsi="Times New Roman"/>
                <w:b w:val="0"/>
                <w:sz w:val="22"/>
              </w:rPr>
              <w:t>End-to-End Verification Pipeline Latency Across Execution Stages</w:t>
            </w:r>
          </w:p>
        </w:tc>
        <w:tc>
          <w:tcPr>
            <w:tcW w:w="1440" w:type="dxa"/>
            <w:tcMar>
              <w:top w:w="60" w:type="dxa"/>
              <w:left w:w="80" w:type="dxa"/>
              <w:bottom w:w="60" w:type="dxa"/>
              <w:right w:w="80" w:type="dxa"/>
            </w:tcMar>
          </w:tcPr>
          <w:p w14:paraId="79FF1732">
            <w:pPr>
              <w:spacing w:line="276" w:lineRule="auto"/>
              <w:jc w:val="right"/>
            </w:pPr>
            <w:r>
              <w:rPr>
                <w:rFonts w:ascii="Times New Roman" w:hAnsi="Times New Roman"/>
                <w:b w:val="0"/>
                <w:sz w:val="22"/>
              </w:rPr>
              <w:t>28</w:t>
            </w:r>
          </w:p>
        </w:tc>
      </w:tr>
      <w:tr w14:paraId="2B12318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42EDE928">
            <w:pPr>
              <w:spacing w:line="276" w:lineRule="auto"/>
              <w:jc w:val="left"/>
            </w:pPr>
            <w:r>
              <w:rPr>
                <w:rFonts w:ascii="Times New Roman" w:hAnsi="Times New Roman"/>
                <w:b w:val="0"/>
                <w:sz w:val="22"/>
              </w:rPr>
              <w:t>4.5</w:t>
            </w:r>
          </w:p>
        </w:tc>
        <w:tc>
          <w:tcPr>
            <w:tcW w:w="6192" w:type="dxa"/>
            <w:tcMar>
              <w:top w:w="60" w:type="dxa"/>
              <w:left w:w="80" w:type="dxa"/>
              <w:bottom w:w="60" w:type="dxa"/>
              <w:right w:w="80" w:type="dxa"/>
            </w:tcMar>
          </w:tcPr>
          <w:p w14:paraId="50C00540">
            <w:pPr>
              <w:spacing w:line="276" w:lineRule="auto"/>
              <w:jc w:val="left"/>
            </w:pPr>
            <w:r>
              <w:rPr>
                <w:rFonts w:ascii="Times New Roman" w:hAnsi="Times New Roman"/>
                <w:b w:val="0"/>
                <w:sz w:val="22"/>
              </w:rPr>
              <w:t>Comparative Analysis of TruthGuard against Baseline Approaches</w:t>
            </w:r>
          </w:p>
        </w:tc>
        <w:tc>
          <w:tcPr>
            <w:tcW w:w="1440" w:type="dxa"/>
            <w:tcMar>
              <w:top w:w="60" w:type="dxa"/>
              <w:left w:w="80" w:type="dxa"/>
              <w:bottom w:w="60" w:type="dxa"/>
              <w:right w:w="80" w:type="dxa"/>
            </w:tcMar>
          </w:tcPr>
          <w:p w14:paraId="38D4F350">
            <w:pPr>
              <w:spacing w:line="276" w:lineRule="auto"/>
              <w:jc w:val="right"/>
            </w:pPr>
            <w:r>
              <w:rPr>
                <w:rFonts w:ascii="Times New Roman" w:hAnsi="Times New Roman"/>
                <w:b w:val="0"/>
                <w:sz w:val="22"/>
              </w:rPr>
              <w:t>29</w:t>
            </w:r>
          </w:p>
        </w:tc>
      </w:tr>
    </w:tbl>
    <w:p w14:paraId="3591CBDD">
      <w:pPr>
        <w:spacing w:after="480"/>
      </w:pPr>
    </w:p>
    <w:p w14:paraId="6D914F0A">
      <w:pPr>
        <w:spacing w:before="0" w:after="360" w:line="360" w:lineRule="auto"/>
        <w:jc w:val="center"/>
      </w:pPr>
      <w:r>
        <w:rPr>
          <w:rFonts w:ascii="Times New Roman" w:hAnsi="Times New Roman"/>
          <w:b/>
          <w:i w:val="0"/>
          <w:color w:val="000000"/>
          <w:sz w:val="28"/>
        </w:rPr>
        <w:t>LIST OF FIGURES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728"/>
        <w:gridCol w:w="6192"/>
        <w:gridCol w:w="1440"/>
      </w:tblGrid>
      <w:tr w14:paraId="290D93D0">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E2E8F0"/>
            <w:tcMar>
              <w:top w:w="60" w:type="dxa"/>
              <w:left w:w="80" w:type="dxa"/>
              <w:bottom w:w="60" w:type="dxa"/>
              <w:right w:w="80" w:type="dxa"/>
            </w:tcMar>
          </w:tcPr>
          <w:p w14:paraId="13976168">
            <w:pPr>
              <w:spacing w:line="276" w:lineRule="auto"/>
              <w:jc w:val="left"/>
            </w:pPr>
            <w:r>
              <w:rPr>
                <w:rFonts w:ascii="Times New Roman" w:hAnsi="Times New Roman"/>
                <w:b/>
                <w:sz w:val="22"/>
              </w:rPr>
              <w:t>FIGURE NO.</w:t>
            </w:r>
          </w:p>
        </w:tc>
        <w:tc>
          <w:tcPr>
            <w:tcW w:w="6192" w:type="dxa"/>
            <w:shd w:val="clear" w:color="auto" w:fill="E2E8F0"/>
            <w:tcMar>
              <w:top w:w="60" w:type="dxa"/>
              <w:left w:w="80" w:type="dxa"/>
              <w:bottom w:w="60" w:type="dxa"/>
              <w:right w:w="80" w:type="dxa"/>
            </w:tcMar>
          </w:tcPr>
          <w:p w14:paraId="2AD22EA2">
            <w:pPr>
              <w:spacing w:line="276" w:lineRule="auto"/>
              <w:jc w:val="left"/>
            </w:pPr>
            <w:r>
              <w:rPr>
                <w:rFonts w:ascii="Times New Roman" w:hAnsi="Times New Roman"/>
                <w:b/>
                <w:sz w:val="22"/>
              </w:rPr>
              <w:t>TITLE</w:t>
            </w:r>
          </w:p>
        </w:tc>
        <w:tc>
          <w:tcPr>
            <w:tcW w:w="1440" w:type="dxa"/>
            <w:shd w:val="clear" w:color="auto" w:fill="E2E8F0"/>
            <w:tcMar>
              <w:top w:w="60" w:type="dxa"/>
              <w:left w:w="80" w:type="dxa"/>
              <w:bottom w:w="60" w:type="dxa"/>
              <w:right w:w="80" w:type="dxa"/>
            </w:tcMar>
          </w:tcPr>
          <w:p w14:paraId="2103731C">
            <w:pPr>
              <w:spacing w:line="276" w:lineRule="auto"/>
              <w:jc w:val="right"/>
            </w:pPr>
            <w:r>
              <w:rPr>
                <w:rFonts w:ascii="Times New Roman" w:hAnsi="Times New Roman"/>
                <w:b/>
                <w:sz w:val="22"/>
              </w:rPr>
              <w:t>PAGE NO.</w:t>
            </w:r>
          </w:p>
        </w:tc>
      </w:tr>
      <w:tr w14:paraId="0267E27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A0A5822">
            <w:pPr>
              <w:spacing w:line="276" w:lineRule="auto"/>
              <w:jc w:val="left"/>
            </w:pPr>
            <w:r>
              <w:rPr>
                <w:rFonts w:ascii="Times New Roman" w:hAnsi="Times New Roman"/>
                <w:b w:val="0"/>
                <w:sz w:val="22"/>
              </w:rPr>
              <w:t>3.1</w:t>
            </w:r>
          </w:p>
        </w:tc>
        <w:tc>
          <w:tcPr>
            <w:tcW w:w="6192" w:type="dxa"/>
            <w:tcMar>
              <w:top w:w="60" w:type="dxa"/>
              <w:left w:w="80" w:type="dxa"/>
              <w:bottom w:w="60" w:type="dxa"/>
              <w:right w:w="80" w:type="dxa"/>
            </w:tcMar>
          </w:tcPr>
          <w:p w14:paraId="423A3834">
            <w:pPr>
              <w:spacing w:line="276" w:lineRule="auto"/>
              <w:jc w:val="left"/>
            </w:pPr>
            <w:r>
              <w:rPr>
                <w:rFonts w:ascii="Times New Roman" w:hAnsi="Times New Roman"/>
                <w:b w:val="0"/>
                <w:sz w:val="22"/>
              </w:rPr>
              <w:t>TruthGuard End-to-End System Architecture Pipeline</w:t>
            </w:r>
          </w:p>
        </w:tc>
        <w:tc>
          <w:tcPr>
            <w:tcW w:w="1440" w:type="dxa"/>
            <w:tcMar>
              <w:top w:w="60" w:type="dxa"/>
              <w:left w:w="80" w:type="dxa"/>
              <w:bottom w:w="60" w:type="dxa"/>
              <w:right w:w="80" w:type="dxa"/>
            </w:tcMar>
          </w:tcPr>
          <w:p w14:paraId="1B95D9A8">
            <w:pPr>
              <w:spacing w:line="276" w:lineRule="auto"/>
              <w:jc w:val="right"/>
            </w:pPr>
            <w:r>
              <w:rPr>
                <w:rFonts w:ascii="Times New Roman" w:hAnsi="Times New Roman"/>
                <w:b w:val="0"/>
                <w:sz w:val="22"/>
              </w:rPr>
              <w:t>12</w:t>
            </w:r>
          </w:p>
        </w:tc>
      </w:tr>
      <w:tr w14:paraId="3EC8481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5D6580FC">
            <w:pPr>
              <w:spacing w:line="276" w:lineRule="auto"/>
              <w:jc w:val="left"/>
            </w:pPr>
            <w:r>
              <w:rPr>
                <w:rFonts w:ascii="Times New Roman" w:hAnsi="Times New Roman"/>
                <w:b w:val="0"/>
                <w:sz w:val="22"/>
              </w:rPr>
              <w:t>3.2</w:t>
            </w:r>
          </w:p>
        </w:tc>
        <w:tc>
          <w:tcPr>
            <w:tcW w:w="6192" w:type="dxa"/>
            <w:tcMar>
              <w:top w:w="60" w:type="dxa"/>
              <w:left w:w="80" w:type="dxa"/>
              <w:bottom w:w="60" w:type="dxa"/>
              <w:right w:w="80" w:type="dxa"/>
            </w:tcMar>
          </w:tcPr>
          <w:p w14:paraId="12254E4F">
            <w:pPr>
              <w:spacing w:line="276" w:lineRule="auto"/>
              <w:jc w:val="left"/>
            </w:pPr>
            <w:r>
              <w:rPr>
                <w:rFonts w:ascii="Times New Roman" w:hAnsi="Times New Roman"/>
                <w:b w:val="0"/>
                <w:sz w:val="22"/>
              </w:rPr>
              <w:t>Syntactic Atomic Claim Decomposition with Character Span Tracking</w:t>
            </w:r>
          </w:p>
        </w:tc>
        <w:tc>
          <w:tcPr>
            <w:tcW w:w="1440" w:type="dxa"/>
            <w:tcMar>
              <w:top w:w="60" w:type="dxa"/>
              <w:left w:w="80" w:type="dxa"/>
              <w:bottom w:w="60" w:type="dxa"/>
              <w:right w:w="80" w:type="dxa"/>
            </w:tcMar>
          </w:tcPr>
          <w:p w14:paraId="1985FC72">
            <w:pPr>
              <w:spacing w:line="276" w:lineRule="auto"/>
              <w:jc w:val="right"/>
            </w:pPr>
            <w:r>
              <w:rPr>
                <w:rFonts w:ascii="Times New Roman" w:hAnsi="Times New Roman"/>
                <w:b w:val="0"/>
                <w:sz w:val="22"/>
              </w:rPr>
              <w:t>15</w:t>
            </w:r>
          </w:p>
        </w:tc>
      </w:tr>
      <w:tr w14:paraId="2ED60F96">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E1A5B6A">
            <w:pPr>
              <w:spacing w:line="276" w:lineRule="auto"/>
              <w:jc w:val="left"/>
            </w:pPr>
            <w:r>
              <w:rPr>
                <w:rFonts w:ascii="Times New Roman" w:hAnsi="Times New Roman"/>
                <w:b w:val="0"/>
                <w:sz w:val="22"/>
              </w:rPr>
              <w:t>3.3</w:t>
            </w:r>
          </w:p>
        </w:tc>
        <w:tc>
          <w:tcPr>
            <w:tcW w:w="6192" w:type="dxa"/>
            <w:tcMar>
              <w:top w:w="60" w:type="dxa"/>
              <w:left w:w="80" w:type="dxa"/>
              <w:bottom w:w="60" w:type="dxa"/>
              <w:right w:w="80" w:type="dxa"/>
            </w:tcMar>
          </w:tcPr>
          <w:p w14:paraId="1A6B69D3">
            <w:pPr>
              <w:spacing w:line="276" w:lineRule="auto"/>
              <w:jc w:val="left"/>
            </w:pPr>
            <w:r>
              <w:rPr>
                <w:rFonts w:ascii="Times New Roman" w:hAnsi="Times New Roman"/>
                <w:b w:val="0"/>
                <w:sz w:val="22"/>
              </w:rPr>
              <w:t>Dense Semantic Vector Retrieval and Inner Product Search in FAISS</w:t>
            </w:r>
          </w:p>
        </w:tc>
        <w:tc>
          <w:tcPr>
            <w:tcW w:w="1440" w:type="dxa"/>
            <w:tcMar>
              <w:top w:w="60" w:type="dxa"/>
              <w:left w:w="80" w:type="dxa"/>
              <w:bottom w:w="60" w:type="dxa"/>
              <w:right w:w="80" w:type="dxa"/>
            </w:tcMar>
          </w:tcPr>
          <w:p w14:paraId="160EBDEF">
            <w:pPr>
              <w:spacing w:line="276" w:lineRule="auto"/>
              <w:jc w:val="right"/>
            </w:pPr>
            <w:r>
              <w:rPr>
                <w:rFonts w:ascii="Times New Roman" w:hAnsi="Times New Roman"/>
                <w:b w:val="0"/>
                <w:sz w:val="22"/>
              </w:rPr>
              <w:t>17</w:t>
            </w:r>
          </w:p>
        </w:tc>
      </w:tr>
      <w:tr w14:paraId="7D0C563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721D53F">
            <w:pPr>
              <w:spacing w:line="276" w:lineRule="auto"/>
              <w:jc w:val="left"/>
            </w:pPr>
            <w:r>
              <w:rPr>
                <w:rFonts w:ascii="Times New Roman" w:hAnsi="Times New Roman"/>
                <w:b w:val="0"/>
                <w:sz w:val="22"/>
              </w:rPr>
              <w:t>3.4</w:t>
            </w:r>
          </w:p>
        </w:tc>
        <w:tc>
          <w:tcPr>
            <w:tcW w:w="6192" w:type="dxa"/>
            <w:tcMar>
              <w:top w:w="60" w:type="dxa"/>
              <w:left w:w="80" w:type="dxa"/>
              <w:bottom w:w="60" w:type="dxa"/>
              <w:right w:w="80" w:type="dxa"/>
            </w:tcMar>
          </w:tcPr>
          <w:p w14:paraId="7BC24272">
            <w:pPr>
              <w:spacing w:line="276" w:lineRule="auto"/>
              <w:jc w:val="left"/>
            </w:pPr>
            <w:r>
              <w:rPr>
                <w:rFonts w:ascii="Times New Roman" w:hAnsi="Times New Roman"/>
                <w:b w:val="0"/>
                <w:sz w:val="22"/>
              </w:rPr>
              <w:t>Cross-Encoder Natural Language Inference Softmax Arbitration</w:t>
            </w:r>
          </w:p>
        </w:tc>
        <w:tc>
          <w:tcPr>
            <w:tcW w:w="1440" w:type="dxa"/>
            <w:tcMar>
              <w:top w:w="60" w:type="dxa"/>
              <w:left w:w="80" w:type="dxa"/>
              <w:bottom w:w="60" w:type="dxa"/>
              <w:right w:w="80" w:type="dxa"/>
            </w:tcMar>
          </w:tcPr>
          <w:p w14:paraId="5E635305">
            <w:pPr>
              <w:spacing w:line="276" w:lineRule="auto"/>
              <w:jc w:val="right"/>
            </w:pPr>
            <w:r>
              <w:rPr>
                <w:rFonts w:ascii="Times New Roman" w:hAnsi="Times New Roman"/>
                <w:b w:val="0"/>
                <w:sz w:val="22"/>
              </w:rPr>
              <w:t>18</w:t>
            </w:r>
          </w:p>
        </w:tc>
      </w:tr>
      <w:tr w14:paraId="3AD71A0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2304DF36">
            <w:pPr>
              <w:spacing w:line="276" w:lineRule="auto"/>
              <w:jc w:val="left"/>
            </w:pPr>
            <w:r>
              <w:rPr>
                <w:rFonts w:ascii="Times New Roman" w:hAnsi="Times New Roman"/>
                <w:b w:val="0"/>
                <w:sz w:val="22"/>
              </w:rPr>
              <w:t>3.5</w:t>
            </w:r>
          </w:p>
        </w:tc>
        <w:tc>
          <w:tcPr>
            <w:tcW w:w="6192" w:type="dxa"/>
            <w:tcMar>
              <w:top w:w="60" w:type="dxa"/>
              <w:left w:w="80" w:type="dxa"/>
              <w:bottom w:w="60" w:type="dxa"/>
              <w:right w:w="80" w:type="dxa"/>
            </w:tcMar>
          </w:tcPr>
          <w:p w14:paraId="6C31D2FF">
            <w:pPr>
              <w:spacing w:line="276" w:lineRule="auto"/>
              <w:jc w:val="left"/>
            </w:pPr>
            <w:r>
              <w:rPr>
                <w:rFonts w:ascii="Times New Roman" w:hAnsi="Times New Roman"/>
                <w:b w:val="0"/>
                <w:sz w:val="22"/>
              </w:rPr>
              <w:t>Closed-Loop Evidence-Grounded Correction and Re-verification Flow</w:t>
            </w:r>
          </w:p>
        </w:tc>
        <w:tc>
          <w:tcPr>
            <w:tcW w:w="1440" w:type="dxa"/>
            <w:tcMar>
              <w:top w:w="60" w:type="dxa"/>
              <w:left w:w="80" w:type="dxa"/>
              <w:bottom w:w="60" w:type="dxa"/>
              <w:right w:w="80" w:type="dxa"/>
            </w:tcMar>
          </w:tcPr>
          <w:p w14:paraId="14C769DF">
            <w:pPr>
              <w:spacing w:line="276" w:lineRule="auto"/>
              <w:jc w:val="right"/>
            </w:pPr>
            <w:r>
              <w:rPr>
                <w:rFonts w:ascii="Times New Roman" w:hAnsi="Times New Roman"/>
                <w:b w:val="0"/>
                <w:sz w:val="22"/>
              </w:rPr>
              <w:t>19</w:t>
            </w:r>
          </w:p>
        </w:tc>
      </w:tr>
      <w:tr w14:paraId="4E92A47F">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786FD625">
            <w:pPr>
              <w:spacing w:line="276" w:lineRule="auto"/>
              <w:jc w:val="left"/>
            </w:pPr>
            <w:r>
              <w:rPr>
                <w:rFonts w:ascii="Times New Roman" w:hAnsi="Times New Roman"/>
                <w:b w:val="0"/>
                <w:sz w:val="22"/>
              </w:rPr>
              <w:t>4.1</w:t>
            </w:r>
          </w:p>
        </w:tc>
        <w:tc>
          <w:tcPr>
            <w:tcW w:w="6192" w:type="dxa"/>
            <w:tcMar>
              <w:top w:w="60" w:type="dxa"/>
              <w:left w:w="80" w:type="dxa"/>
              <w:bottom w:w="60" w:type="dxa"/>
              <w:right w:w="80" w:type="dxa"/>
            </w:tcMar>
          </w:tcPr>
          <w:p w14:paraId="1AF132BD">
            <w:pPr>
              <w:spacing w:line="276" w:lineRule="auto"/>
              <w:jc w:val="left"/>
            </w:pPr>
            <w:r>
              <w:rPr>
                <w:rFonts w:ascii="Times New Roman" w:hAnsi="Times New Roman"/>
                <w:b w:val="0"/>
                <w:sz w:val="22"/>
              </w:rPr>
              <w:t>Confusion Matrix Heatmap Distribution for FEVER Evaluation Run</w:t>
            </w:r>
          </w:p>
        </w:tc>
        <w:tc>
          <w:tcPr>
            <w:tcW w:w="1440" w:type="dxa"/>
            <w:tcMar>
              <w:top w:w="60" w:type="dxa"/>
              <w:left w:w="80" w:type="dxa"/>
              <w:bottom w:w="60" w:type="dxa"/>
              <w:right w:w="80" w:type="dxa"/>
            </w:tcMar>
          </w:tcPr>
          <w:p w14:paraId="432007E7">
            <w:pPr>
              <w:spacing w:line="276" w:lineRule="auto"/>
              <w:jc w:val="right"/>
            </w:pPr>
            <w:r>
              <w:rPr>
                <w:rFonts w:ascii="Times New Roman" w:hAnsi="Times New Roman"/>
                <w:b w:val="0"/>
                <w:sz w:val="22"/>
              </w:rPr>
              <w:t>26</w:t>
            </w:r>
          </w:p>
        </w:tc>
      </w:tr>
      <w:tr w14:paraId="6D5F989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tcMar>
              <w:top w:w="60" w:type="dxa"/>
              <w:left w:w="80" w:type="dxa"/>
              <w:bottom w:w="60" w:type="dxa"/>
              <w:right w:w="80" w:type="dxa"/>
            </w:tcMar>
          </w:tcPr>
          <w:p w14:paraId="3A8E13DF">
            <w:pPr>
              <w:spacing w:line="276" w:lineRule="auto"/>
              <w:jc w:val="left"/>
            </w:pPr>
            <w:r>
              <w:rPr>
                <w:rFonts w:ascii="Times New Roman" w:hAnsi="Times New Roman"/>
                <w:b w:val="0"/>
                <w:sz w:val="22"/>
              </w:rPr>
              <w:t>4.2</w:t>
            </w:r>
          </w:p>
        </w:tc>
        <w:tc>
          <w:tcPr>
            <w:tcW w:w="6192" w:type="dxa"/>
            <w:tcMar>
              <w:top w:w="60" w:type="dxa"/>
              <w:left w:w="80" w:type="dxa"/>
              <w:bottom w:w="60" w:type="dxa"/>
              <w:right w:w="80" w:type="dxa"/>
            </w:tcMar>
          </w:tcPr>
          <w:p w14:paraId="6861D69F">
            <w:pPr>
              <w:spacing w:line="276" w:lineRule="auto"/>
              <w:jc w:val="left"/>
            </w:pPr>
            <w:r>
              <w:rPr>
                <w:rFonts w:ascii="Times New Roman" w:hAnsi="Times New Roman"/>
                <w:b w:val="0"/>
                <w:sz w:val="22"/>
              </w:rPr>
              <w:t>End-to-End Latency Breakdown Across TruthGuard Verification Modules</w:t>
            </w:r>
          </w:p>
        </w:tc>
        <w:tc>
          <w:tcPr>
            <w:tcW w:w="1440" w:type="dxa"/>
            <w:tcMar>
              <w:top w:w="60" w:type="dxa"/>
              <w:left w:w="80" w:type="dxa"/>
              <w:bottom w:w="60" w:type="dxa"/>
              <w:right w:w="80" w:type="dxa"/>
            </w:tcMar>
          </w:tcPr>
          <w:p w14:paraId="65A8710B">
            <w:pPr>
              <w:spacing w:line="276" w:lineRule="auto"/>
              <w:jc w:val="right"/>
            </w:pPr>
            <w:r>
              <w:rPr>
                <w:rFonts w:ascii="Times New Roman" w:hAnsi="Times New Roman"/>
                <w:b w:val="0"/>
                <w:sz w:val="22"/>
              </w:rPr>
              <w:t>28</w:t>
            </w:r>
          </w:p>
        </w:tc>
      </w:tr>
    </w:tbl>
    <w:p w14:paraId="1B376C47">
      <w:r>
        <w:br w:type="page"/>
      </w:r>
    </w:p>
    <w:p w14:paraId="6D342C11">
      <w:pPr>
        <w:spacing w:before="0" w:after="360" w:line="360" w:lineRule="auto"/>
        <w:jc w:val="center"/>
      </w:pPr>
      <w:r>
        <w:rPr>
          <w:rFonts w:ascii="Times New Roman" w:hAnsi="Times New Roman"/>
          <w:b/>
          <w:i w:val="0"/>
          <w:color w:val="000000"/>
          <w:sz w:val="28"/>
        </w:rPr>
        <w:t>LIST OF SYMBOLS AND ABBREVIATIONS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168"/>
        <w:gridCol w:w="6192"/>
      </w:tblGrid>
      <w:tr w14:paraId="41FD970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PrEx>
        <w:trPr>
          <w:jc w:val="center"/>
        </w:trPr>
        <w:tc>
          <w:tcPr>
            <w:tcW w:w="3168" w:type="dxa"/>
            <w:shd w:val="clear" w:color="auto" w:fill="E2E8F0"/>
            <w:tcMar>
              <w:top w:w="50" w:type="dxa"/>
              <w:left w:w="80" w:type="dxa"/>
              <w:bottom w:w="50" w:type="dxa"/>
              <w:right w:w="80" w:type="dxa"/>
            </w:tcMar>
          </w:tcPr>
          <w:p w14:paraId="0072143C">
            <w:pPr>
              <w:spacing w:line="276" w:lineRule="auto"/>
              <w:jc w:val="left"/>
            </w:pPr>
            <w:r>
              <w:rPr>
                <w:rFonts w:ascii="Times New Roman" w:hAnsi="Times New Roman"/>
                <w:b/>
                <w:sz w:val="22"/>
              </w:rPr>
              <w:t>ABBREVIATION / SYMBOL</w:t>
            </w:r>
          </w:p>
        </w:tc>
        <w:tc>
          <w:tcPr>
            <w:tcW w:w="6192" w:type="dxa"/>
            <w:shd w:val="clear" w:color="auto" w:fill="E2E8F0"/>
            <w:tcMar>
              <w:top w:w="50" w:type="dxa"/>
              <w:left w:w="80" w:type="dxa"/>
              <w:bottom w:w="50" w:type="dxa"/>
              <w:right w:w="80" w:type="dxa"/>
            </w:tcMar>
          </w:tcPr>
          <w:p w14:paraId="1F61B37A">
            <w:pPr>
              <w:spacing w:line="276" w:lineRule="auto"/>
              <w:jc w:val="left"/>
            </w:pPr>
            <w:r>
              <w:rPr>
                <w:rFonts w:ascii="Times New Roman" w:hAnsi="Times New Roman"/>
                <w:b/>
                <w:sz w:val="22"/>
              </w:rPr>
              <w:t>EXPANSION / MATHEMATICAL MEANING</w:t>
            </w:r>
          </w:p>
        </w:tc>
      </w:tr>
      <w:tr w14:paraId="6CD8FE8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18215814">
            <w:pPr>
              <w:spacing w:line="276" w:lineRule="auto"/>
              <w:jc w:val="left"/>
            </w:pPr>
            <w:r>
              <w:rPr>
                <w:rFonts w:ascii="Times New Roman" w:hAnsi="Times New Roman"/>
                <w:b w:val="0"/>
                <w:sz w:val="22"/>
              </w:rPr>
              <w:t>LLM</w:t>
            </w:r>
          </w:p>
        </w:tc>
        <w:tc>
          <w:tcPr>
            <w:tcW w:w="6192" w:type="dxa"/>
            <w:tcMar>
              <w:top w:w="50" w:type="dxa"/>
              <w:left w:w="80" w:type="dxa"/>
              <w:bottom w:w="50" w:type="dxa"/>
              <w:right w:w="80" w:type="dxa"/>
            </w:tcMar>
          </w:tcPr>
          <w:p w14:paraId="104FE893">
            <w:pPr>
              <w:spacing w:line="276" w:lineRule="auto"/>
              <w:jc w:val="left"/>
            </w:pPr>
            <w:r>
              <w:rPr>
                <w:rFonts w:ascii="Times New Roman" w:hAnsi="Times New Roman"/>
                <w:b w:val="0"/>
                <w:sz w:val="22"/>
              </w:rPr>
              <w:t>Large Language Model</w:t>
            </w:r>
          </w:p>
        </w:tc>
      </w:tr>
      <w:tr w14:paraId="6420617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4FD5138E">
            <w:pPr>
              <w:spacing w:line="276" w:lineRule="auto"/>
              <w:jc w:val="left"/>
            </w:pPr>
            <w:r>
              <w:rPr>
                <w:rFonts w:ascii="Times New Roman" w:hAnsi="Times New Roman"/>
                <w:b w:val="0"/>
                <w:sz w:val="22"/>
              </w:rPr>
              <w:t>NLP</w:t>
            </w:r>
          </w:p>
        </w:tc>
        <w:tc>
          <w:tcPr>
            <w:tcW w:w="6192" w:type="dxa"/>
            <w:tcMar>
              <w:top w:w="50" w:type="dxa"/>
              <w:left w:w="80" w:type="dxa"/>
              <w:bottom w:w="50" w:type="dxa"/>
              <w:right w:w="80" w:type="dxa"/>
            </w:tcMar>
          </w:tcPr>
          <w:p w14:paraId="46A8DE1E">
            <w:pPr>
              <w:spacing w:line="276" w:lineRule="auto"/>
              <w:jc w:val="left"/>
            </w:pPr>
            <w:r>
              <w:rPr>
                <w:rFonts w:ascii="Times New Roman" w:hAnsi="Times New Roman"/>
                <w:b w:val="0"/>
                <w:sz w:val="22"/>
              </w:rPr>
              <w:t>Natural Language Processing</w:t>
            </w:r>
          </w:p>
        </w:tc>
      </w:tr>
      <w:tr w14:paraId="5AC827B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10C35D04">
            <w:pPr>
              <w:spacing w:line="276" w:lineRule="auto"/>
              <w:jc w:val="left"/>
            </w:pPr>
            <w:r>
              <w:rPr>
                <w:rFonts w:ascii="Times New Roman" w:hAnsi="Times New Roman"/>
                <w:b w:val="0"/>
                <w:sz w:val="22"/>
              </w:rPr>
              <w:t>NLI</w:t>
            </w:r>
          </w:p>
        </w:tc>
        <w:tc>
          <w:tcPr>
            <w:tcW w:w="6192" w:type="dxa"/>
            <w:tcMar>
              <w:top w:w="50" w:type="dxa"/>
              <w:left w:w="80" w:type="dxa"/>
              <w:bottom w:w="50" w:type="dxa"/>
              <w:right w:w="80" w:type="dxa"/>
            </w:tcMar>
          </w:tcPr>
          <w:p w14:paraId="5F9496F4">
            <w:pPr>
              <w:spacing w:line="276" w:lineRule="auto"/>
              <w:jc w:val="left"/>
            </w:pPr>
            <w:r>
              <w:rPr>
                <w:rFonts w:ascii="Times New Roman" w:hAnsi="Times New Roman"/>
                <w:b w:val="0"/>
                <w:sz w:val="22"/>
              </w:rPr>
              <w:t>Natural Language Inference</w:t>
            </w:r>
          </w:p>
        </w:tc>
      </w:tr>
      <w:tr w14:paraId="020E163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5603FC58">
            <w:pPr>
              <w:spacing w:line="276" w:lineRule="auto"/>
              <w:jc w:val="left"/>
            </w:pPr>
            <w:r>
              <w:rPr>
                <w:rFonts w:ascii="Times New Roman" w:hAnsi="Times New Roman"/>
                <w:b w:val="0"/>
                <w:sz w:val="22"/>
              </w:rPr>
              <w:t>RAG</w:t>
            </w:r>
          </w:p>
        </w:tc>
        <w:tc>
          <w:tcPr>
            <w:tcW w:w="6192" w:type="dxa"/>
            <w:tcMar>
              <w:top w:w="50" w:type="dxa"/>
              <w:left w:w="80" w:type="dxa"/>
              <w:bottom w:w="50" w:type="dxa"/>
              <w:right w:w="80" w:type="dxa"/>
            </w:tcMar>
          </w:tcPr>
          <w:p w14:paraId="6E3D3147">
            <w:pPr>
              <w:spacing w:line="276" w:lineRule="auto"/>
              <w:jc w:val="left"/>
            </w:pPr>
            <w:r>
              <w:rPr>
                <w:rFonts w:ascii="Times New Roman" w:hAnsi="Times New Roman"/>
                <w:b w:val="0"/>
                <w:sz w:val="22"/>
              </w:rPr>
              <w:t>Retrieval-Augmented Generation</w:t>
            </w:r>
          </w:p>
        </w:tc>
      </w:tr>
      <w:tr w14:paraId="52F403A0">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5EF45A99">
            <w:pPr>
              <w:spacing w:line="276" w:lineRule="auto"/>
              <w:jc w:val="left"/>
            </w:pPr>
            <w:r>
              <w:rPr>
                <w:rFonts w:ascii="Times New Roman" w:hAnsi="Times New Roman"/>
                <w:b w:val="0"/>
                <w:sz w:val="22"/>
              </w:rPr>
              <w:t>FEVER</w:t>
            </w:r>
          </w:p>
        </w:tc>
        <w:tc>
          <w:tcPr>
            <w:tcW w:w="6192" w:type="dxa"/>
            <w:tcMar>
              <w:top w:w="50" w:type="dxa"/>
              <w:left w:w="80" w:type="dxa"/>
              <w:bottom w:w="50" w:type="dxa"/>
              <w:right w:w="80" w:type="dxa"/>
            </w:tcMar>
          </w:tcPr>
          <w:p w14:paraId="4DEEAE2F">
            <w:pPr>
              <w:spacing w:line="276" w:lineRule="auto"/>
              <w:jc w:val="left"/>
            </w:pPr>
            <w:r>
              <w:rPr>
                <w:rFonts w:ascii="Times New Roman" w:hAnsi="Times New Roman"/>
                <w:b w:val="0"/>
                <w:sz w:val="22"/>
              </w:rPr>
              <w:t>Fact Extraction and VERification Benchmark</w:t>
            </w:r>
          </w:p>
        </w:tc>
      </w:tr>
      <w:tr w14:paraId="41D87F1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1B5A2A50">
            <w:pPr>
              <w:spacing w:line="276" w:lineRule="auto"/>
              <w:jc w:val="left"/>
            </w:pPr>
            <w:r>
              <w:rPr>
                <w:rFonts w:ascii="Times New Roman" w:hAnsi="Times New Roman"/>
                <w:b w:val="0"/>
                <w:sz w:val="22"/>
              </w:rPr>
              <w:t>FAISS</w:t>
            </w:r>
          </w:p>
        </w:tc>
        <w:tc>
          <w:tcPr>
            <w:tcW w:w="6192" w:type="dxa"/>
            <w:tcMar>
              <w:top w:w="50" w:type="dxa"/>
              <w:left w:w="80" w:type="dxa"/>
              <w:bottom w:w="50" w:type="dxa"/>
              <w:right w:w="80" w:type="dxa"/>
            </w:tcMar>
          </w:tcPr>
          <w:p w14:paraId="3170BBC1">
            <w:pPr>
              <w:spacing w:line="276" w:lineRule="auto"/>
              <w:jc w:val="left"/>
            </w:pPr>
            <w:r>
              <w:rPr>
                <w:rFonts w:ascii="Times New Roman" w:hAnsi="Times New Roman"/>
                <w:b w:val="0"/>
                <w:sz w:val="22"/>
              </w:rPr>
              <w:t>Facebook AI Similarity Search</w:t>
            </w:r>
          </w:p>
        </w:tc>
      </w:tr>
      <w:tr w14:paraId="7230940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28FB9B43">
            <w:pPr>
              <w:spacing w:line="276" w:lineRule="auto"/>
              <w:jc w:val="left"/>
            </w:pPr>
            <w:r>
              <w:rPr>
                <w:rFonts w:ascii="Times New Roman" w:hAnsi="Times New Roman"/>
                <w:b w:val="0"/>
                <w:sz w:val="22"/>
              </w:rPr>
              <w:t>DeBERTa</w:t>
            </w:r>
          </w:p>
        </w:tc>
        <w:tc>
          <w:tcPr>
            <w:tcW w:w="6192" w:type="dxa"/>
            <w:tcMar>
              <w:top w:w="50" w:type="dxa"/>
              <w:left w:w="80" w:type="dxa"/>
              <w:bottom w:w="50" w:type="dxa"/>
              <w:right w:w="80" w:type="dxa"/>
            </w:tcMar>
          </w:tcPr>
          <w:p w14:paraId="5187228A">
            <w:pPr>
              <w:spacing w:line="276" w:lineRule="auto"/>
              <w:jc w:val="left"/>
            </w:pPr>
            <w:r>
              <w:rPr>
                <w:rFonts w:ascii="Times New Roman" w:hAnsi="Times New Roman"/>
                <w:b w:val="0"/>
                <w:sz w:val="22"/>
              </w:rPr>
              <w:t>Decoding-enhanced BERT with Disentangled Attention</w:t>
            </w:r>
          </w:p>
        </w:tc>
      </w:tr>
      <w:tr w14:paraId="7896913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2B476EB7">
            <w:pPr>
              <w:spacing w:line="276" w:lineRule="auto"/>
              <w:jc w:val="left"/>
            </w:pPr>
            <w:r>
              <w:rPr>
                <w:rFonts w:ascii="Times New Roman" w:hAnsi="Times New Roman"/>
                <w:b w:val="0"/>
                <w:sz w:val="22"/>
              </w:rPr>
              <w:t>MiniLM</w:t>
            </w:r>
          </w:p>
        </w:tc>
        <w:tc>
          <w:tcPr>
            <w:tcW w:w="6192" w:type="dxa"/>
            <w:tcMar>
              <w:top w:w="50" w:type="dxa"/>
              <w:left w:w="80" w:type="dxa"/>
              <w:bottom w:w="50" w:type="dxa"/>
              <w:right w:w="80" w:type="dxa"/>
            </w:tcMar>
          </w:tcPr>
          <w:p w14:paraId="16AFE764">
            <w:pPr>
              <w:spacing w:line="276" w:lineRule="auto"/>
              <w:jc w:val="left"/>
            </w:pPr>
            <w:r>
              <w:rPr>
                <w:rFonts w:ascii="Times New Roman" w:hAnsi="Times New Roman"/>
                <w:b w:val="0"/>
                <w:sz w:val="22"/>
              </w:rPr>
              <w:t>Miniaturized Pre-trained Language Model (all-MiniLM-L6-v2)</w:t>
            </w:r>
          </w:p>
        </w:tc>
      </w:tr>
      <w:tr w14:paraId="400D5E3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307F5ECE">
            <w:pPr>
              <w:spacing w:line="276" w:lineRule="auto"/>
              <w:jc w:val="left"/>
            </w:pPr>
            <w:r>
              <w:rPr>
                <w:rFonts w:ascii="Times New Roman" w:hAnsi="Times New Roman"/>
                <w:b w:val="0"/>
                <w:sz w:val="22"/>
              </w:rPr>
              <w:t>VRAM</w:t>
            </w:r>
          </w:p>
        </w:tc>
        <w:tc>
          <w:tcPr>
            <w:tcW w:w="6192" w:type="dxa"/>
            <w:tcMar>
              <w:top w:w="50" w:type="dxa"/>
              <w:left w:w="80" w:type="dxa"/>
              <w:bottom w:w="50" w:type="dxa"/>
              <w:right w:w="80" w:type="dxa"/>
            </w:tcMar>
          </w:tcPr>
          <w:p w14:paraId="02F7573A">
            <w:pPr>
              <w:spacing w:line="276" w:lineRule="auto"/>
              <w:jc w:val="left"/>
            </w:pPr>
            <w:r>
              <w:rPr>
                <w:rFonts w:ascii="Times New Roman" w:hAnsi="Times New Roman"/>
                <w:b w:val="0"/>
                <w:sz w:val="22"/>
              </w:rPr>
              <w:t>Video Random Access Memory</w:t>
            </w:r>
          </w:p>
        </w:tc>
      </w:tr>
      <w:tr w14:paraId="052747DF">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07870546">
            <w:pPr>
              <w:spacing w:line="276" w:lineRule="auto"/>
              <w:jc w:val="left"/>
            </w:pPr>
            <w:r>
              <w:rPr>
                <w:rFonts w:ascii="Times New Roman" w:hAnsi="Times New Roman"/>
                <w:b w:val="0"/>
                <w:sz w:val="22"/>
              </w:rPr>
              <w:t>CUDA</w:t>
            </w:r>
          </w:p>
        </w:tc>
        <w:tc>
          <w:tcPr>
            <w:tcW w:w="6192" w:type="dxa"/>
            <w:tcMar>
              <w:top w:w="50" w:type="dxa"/>
              <w:left w:w="80" w:type="dxa"/>
              <w:bottom w:w="50" w:type="dxa"/>
              <w:right w:w="80" w:type="dxa"/>
            </w:tcMar>
          </w:tcPr>
          <w:p w14:paraId="098608E6">
            <w:pPr>
              <w:spacing w:line="276" w:lineRule="auto"/>
              <w:jc w:val="left"/>
            </w:pPr>
            <w:r>
              <w:rPr>
                <w:rFonts w:ascii="Times New Roman" w:hAnsi="Times New Roman"/>
                <w:b w:val="0"/>
                <w:sz w:val="22"/>
              </w:rPr>
              <w:t>Compute Unified Device Architecture</w:t>
            </w:r>
          </w:p>
        </w:tc>
      </w:tr>
      <w:tr w14:paraId="3B4FCBF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2988E475">
            <w:pPr>
              <w:spacing w:line="276" w:lineRule="auto"/>
              <w:jc w:val="left"/>
            </w:pPr>
            <w:r>
              <w:rPr>
                <w:rFonts w:ascii="Times New Roman" w:hAnsi="Times New Roman"/>
                <w:b w:val="0"/>
                <w:sz w:val="22"/>
              </w:rPr>
              <w:t>REST</w:t>
            </w:r>
          </w:p>
        </w:tc>
        <w:tc>
          <w:tcPr>
            <w:tcW w:w="6192" w:type="dxa"/>
            <w:tcMar>
              <w:top w:w="50" w:type="dxa"/>
              <w:left w:w="80" w:type="dxa"/>
              <w:bottom w:w="50" w:type="dxa"/>
              <w:right w:w="80" w:type="dxa"/>
            </w:tcMar>
          </w:tcPr>
          <w:p w14:paraId="5080274E">
            <w:pPr>
              <w:spacing w:line="276" w:lineRule="auto"/>
              <w:jc w:val="left"/>
            </w:pPr>
            <w:r>
              <w:rPr>
                <w:rFonts w:ascii="Times New Roman" w:hAnsi="Times New Roman"/>
                <w:b w:val="0"/>
                <w:sz w:val="22"/>
              </w:rPr>
              <w:t>Representational State Transfer (HTTP API)</w:t>
            </w:r>
          </w:p>
        </w:tc>
      </w:tr>
      <w:tr w14:paraId="472C1C3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5B1DD699">
            <w:pPr>
              <w:spacing w:line="276" w:lineRule="auto"/>
              <w:jc w:val="left"/>
            </w:pPr>
            <w:r>
              <w:rPr>
                <w:rFonts w:ascii="Times New Roman" w:hAnsi="Times New Roman"/>
                <w:b w:val="0"/>
                <w:sz w:val="22"/>
              </w:rPr>
              <w:t>UI / UX</w:t>
            </w:r>
          </w:p>
        </w:tc>
        <w:tc>
          <w:tcPr>
            <w:tcW w:w="6192" w:type="dxa"/>
            <w:tcMar>
              <w:top w:w="50" w:type="dxa"/>
              <w:left w:w="80" w:type="dxa"/>
              <w:bottom w:w="50" w:type="dxa"/>
              <w:right w:w="80" w:type="dxa"/>
            </w:tcMar>
          </w:tcPr>
          <w:p w14:paraId="667103C4">
            <w:pPr>
              <w:spacing w:line="276" w:lineRule="auto"/>
              <w:jc w:val="left"/>
            </w:pPr>
            <w:r>
              <w:rPr>
                <w:rFonts w:ascii="Times New Roman" w:hAnsi="Times New Roman"/>
                <w:b w:val="0"/>
                <w:sz w:val="22"/>
              </w:rPr>
              <w:t>User Interface / User Experience</w:t>
            </w:r>
          </w:p>
        </w:tc>
      </w:tr>
      <w:tr w14:paraId="57CACCD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0EC18789">
            <w:pPr>
              <w:spacing w:line="276" w:lineRule="auto"/>
              <w:jc w:val="left"/>
            </w:pPr>
            <w:r>
              <w:rPr>
                <w:rFonts w:ascii="Times New Roman" w:hAnsi="Times New Roman"/>
                <w:b w:val="0"/>
                <w:sz w:val="22"/>
              </w:rPr>
              <w:t>q</w:t>
            </w:r>
          </w:p>
        </w:tc>
        <w:tc>
          <w:tcPr>
            <w:tcW w:w="6192" w:type="dxa"/>
            <w:tcMar>
              <w:top w:w="50" w:type="dxa"/>
              <w:left w:w="80" w:type="dxa"/>
              <w:bottom w:w="50" w:type="dxa"/>
              <w:right w:w="80" w:type="dxa"/>
            </w:tcMar>
          </w:tcPr>
          <w:p w14:paraId="17B201AE">
            <w:pPr>
              <w:spacing w:line="276" w:lineRule="auto"/>
              <w:jc w:val="left"/>
            </w:pPr>
            <w:r>
              <w:rPr>
                <w:rFonts w:ascii="Times New Roman" w:hAnsi="Times New Roman"/>
                <w:b w:val="0"/>
                <w:sz w:val="22"/>
              </w:rPr>
              <w:t>Dense semantic query embedding vector in R^384</w:t>
            </w:r>
          </w:p>
        </w:tc>
      </w:tr>
      <w:tr w14:paraId="4E03DE5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4F9DEE5E">
            <w:pPr>
              <w:spacing w:line="276" w:lineRule="auto"/>
              <w:jc w:val="left"/>
            </w:pPr>
            <w:r>
              <w:rPr>
                <w:rFonts w:ascii="Times New Roman" w:hAnsi="Times New Roman"/>
                <w:b w:val="0"/>
                <w:sz w:val="22"/>
              </w:rPr>
              <w:t>v</w:t>
            </w:r>
          </w:p>
        </w:tc>
        <w:tc>
          <w:tcPr>
            <w:tcW w:w="6192" w:type="dxa"/>
            <w:tcMar>
              <w:top w:w="50" w:type="dxa"/>
              <w:left w:w="80" w:type="dxa"/>
              <w:bottom w:w="50" w:type="dxa"/>
              <w:right w:w="80" w:type="dxa"/>
            </w:tcMar>
          </w:tcPr>
          <w:p w14:paraId="65CC4878">
            <w:pPr>
              <w:spacing w:line="276" w:lineRule="auto"/>
              <w:jc w:val="left"/>
            </w:pPr>
            <w:r>
              <w:rPr>
                <w:rFonts w:ascii="Times New Roman" w:hAnsi="Times New Roman"/>
                <w:b w:val="0"/>
                <w:sz w:val="22"/>
              </w:rPr>
              <w:t>Dense semantic passage embedding vector in R^384</w:t>
            </w:r>
          </w:p>
        </w:tc>
      </w:tr>
      <w:tr w14:paraId="36FFBA4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69F091E1">
            <w:pPr>
              <w:spacing w:line="276" w:lineRule="auto"/>
              <w:jc w:val="left"/>
            </w:pPr>
            <w:r>
              <w:rPr>
                <w:rFonts w:ascii="Times New Roman" w:hAnsi="Times New Roman"/>
                <w:b w:val="0"/>
                <w:sz w:val="22"/>
              </w:rPr>
              <w:t>q_hat, v_hat</w:t>
            </w:r>
          </w:p>
        </w:tc>
        <w:tc>
          <w:tcPr>
            <w:tcW w:w="6192" w:type="dxa"/>
            <w:tcMar>
              <w:top w:w="50" w:type="dxa"/>
              <w:left w:w="80" w:type="dxa"/>
              <w:bottom w:w="50" w:type="dxa"/>
              <w:right w:w="80" w:type="dxa"/>
            </w:tcMar>
          </w:tcPr>
          <w:p w14:paraId="16F26FB4">
            <w:pPr>
              <w:spacing w:line="276" w:lineRule="auto"/>
              <w:jc w:val="left"/>
            </w:pPr>
            <w:r>
              <w:rPr>
                <w:rFonts w:ascii="Times New Roman" w:hAnsi="Times New Roman"/>
                <w:b w:val="0"/>
                <w:sz w:val="22"/>
              </w:rPr>
              <w:t>L2-normalized query and passage embedding vectors</w:t>
            </w:r>
          </w:p>
        </w:tc>
      </w:tr>
      <w:tr w14:paraId="25D7017C">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0C5F8071">
            <w:pPr>
              <w:spacing w:line="276" w:lineRule="auto"/>
              <w:jc w:val="left"/>
            </w:pPr>
            <w:r>
              <w:rPr>
                <w:rFonts w:ascii="Times New Roman" w:hAnsi="Times New Roman"/>
                <w:b w:val="0"/>
                <w:sz w:val="22"/>
              </w:rPr>
              <w:t>sim(q, v)</w:t>
            </w:r>
          </w:p>
        </w:tc>
        <w:tc>
          <w:tcPr>
            <w:tcW w:w="6192" w:type="dxa"/>
            <w:tcMar>
              <w:top w:w="50" w:type="dxa"/>
              <w:left w:w="80" w:type="dxa"/>
              <w:bottom w:w="50" w:type="dxa"/>
              <w:right w:w="80" w:type="dxa"/>
            </w:tcMar>
          </w:tcPr>
          <w:p w14:paraId="7B4D54D5">
            <w:pPr>
              <w:spacing w:line="276" w:lineRule="auto"/>
              <w:jc w:val="left"/>
            </w:pPr>
            <w:r>
              <w:rPr>
                <w:rFonts w:ascii="Times New Roman" w:hAnsi="Times New Roman"/>
                <w:b w:val="0"/>
                <w:sz w:val="22"/>
              </w:rPr>
              <w:t>Inner product cosine similarity score bounded in [-1.0, 1.0]</w:t>
            </w:r>
          </w:p>
        </w:tc>
      </w:tr>
      <w:tr w14:paraId="062A0EC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7CCD7574">
            <w:pPr>
              <w:spacing w:line="276" w:lineRule="auto"/>
              <w:jc w:val="left"/>
            </w:pPr>
            <w:r>
              <w:rPr>
                <w:rFonts w:ascii="Times New Roman" w:hAnsi="Times New Roman"/>
                <w:b w:val="0"/>
                <w:sz w:val="22"/>
              </w:rPr>
              <w:t>tau_e</w:t>
            </w:r>
          </w:p>
        </w:tc>
        <w:tc>
          <w:tcPr>
            <w:tcW w:w="6192" w:type="dxa"/>
            <w:tcMar>
              <w:top w:w="50" w:type="dxa"/>
              <w:left w:w="80" w:type="dxa"/>
              <w:bottom w:w="50" w:type="dxa"/>
              <w:right w:w="80" w:type="dxa"/>
            </w:tcMar>
          </w:tcPr>
          <w:p w14:paraId="71C58D24">
            <w:pPr>
              <w:spacing w:line="276" w:lineRule="auto"/>
              <w:jc w:val="left"/>
            </w:pPr>
            <w:r>
              <w:rPr>
                <w:rFonts w:ascii="Times New Roman" w:hAnsi="Times New Roman"/>
                <w:b w:val="0"/>
                <w:sz w:val="22"/>
              </w:rPr>
              <w:t>Entailment decision confidence threshold (default = 0.55)</w:t>
            </w:r>
          </w:p>
        </w:tc>
      </w:tr>
      <w:tr w14:paraId="01FB776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2A9925A0">
            <w:pPr>
              <w:spacing w:line="276" w:lineRule="auto"/>
              <w:jc w:val="left"/>
            </w:pPr>
            <w:r>
              <w:rPr>
                <w:rFonts w:ascii="Times New Roman" w:hAnsi="Times New Roman"/>
                <w:b w:val="0"/>
                <w:sz w:val="22"/>
              </w:rPr>
              <w:t>tau_c</w:t>
            </w:r>
          </w:p>
        </w:tc>
        <w:tc>
          <w:tcPr>
            <w:tcW w:w="6192" w:type="dxa"/>
            <w:tcMar>
              <w:top w:w="50" w:type="dxa"/>
              <w:left w:w="80" w:type="dxa"/>
              <w:bottom w:w="50" w:type="dxa"/>
              <w:right w:w="80" w:type="dxa"/>
            </w:tcMar>
          </w:tcPr>
          <w:p w14:paraId="677A9C05">
            <w:pPr>
              <w:spacing w:line="276" w:lineRule="auto"/>
              <w:jc w:val="left"/>
            </w:pPr>
            <w:r>
              <w:rPr>
                <w:rFonts w:ascii="Times New Roman" w:hAnsi="Times New Roman"/>
                <w:b w:val="0"/>
                <w:sz w:val="22"/>
              </w:rPr>
              <w:t>Contradiction decision confidence threshold (default = 0.50)</w:t>
            </w:r>
          </w:p>
        </w:tc>
      </w:tr>
      <w:tr w14:paraId="453CA7EF">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28F2B1D9">
            <w:pPr>
              <w:spacing w:line="276" w:lineRule="auto"/>
              <w:jc w:val="left"/>
            </w:pPr>
            <w:r>
              <w:rPr>
                <w:rFonts w:ascii="Times New Roman" w:hAnsi="Times New Roman"/>
                <w:b w:val="0"/>
                <w:sz w:val="22"/>
              </w:rPr>
              <w:t>R_contra</w:t>
            </w:r>
          </w:p>
        </w:tc>
        <w:tc>
          <w:tcPr>
            <w:tcW w:w="6192" w:type="dxa"/>
            <w:tcMar>
              <w:top w:w="50" w:type="dxa"/>
              <w:left w:w="80" w:type="dxa"/>
              <w:bottom w:w="50" w:type="dxa"/>
              <w:right w:w="80" w:type="dxa"/>
            </w:tcMar>
          </w:tcPr>
          <w:p w14:paraId="6A836E05">
            <w:pPr>
              <w:spacing w:line="276" w:lineRule="auto"/>
              <w:jc w:val="left"/>
            </w:pPr>
            <w:r>
              <w:rPr>
                <w:rFonts w:ascii="Times New Roman" w:hAnsi="Times New Roman"/>
                <w:b w:val="0"/>
                <w:sz w:val="22"/>
              </w:rPr>
              <w:t>Contradiction rate over verifiable atomic claims</w:t>
            </w:r>
          </w:p>
        </w:tc>
      </w:tr>
      <w:tr w14:paraId="37933776">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17F9990B">
            <w:pPr>
              <w:spacing w:line="276" w:lineRule="auto"/>
              <w:jc w:val="left"/>
            </w:pPr>
            <w:r>
              <w:rPr>
                <w:rFonts w:ascii="Times New Roman" w:hAnsi="Times New Roman"/>
                <w:b w:val="0"/>
                <w:sz w:val="22"/>
              </w:rPr>
              <w:t>R_unsupported</w:t>
            </w:r>
          </w:p>
        </w:tc>
        <w:tc>
          <w:tcPr>
            <w:tcW w:w="6192" w:type="dxa"/>
            <w:tcMar>
              <w:top w:w="50" w:type="dxa"/>
              <w:left w:w="80" w:type="dxa"/>
              <w:bottom w:w="50" w:type="dxa"/>
              <w:right w:w="80" w:type="dxa"/>
            </w:tcMar>
          </w:tcPr>
          <w:p w14:paraId="6A922165">
            <w:pPr>
              <w:spacing w:line="276" w:lineRule="auto"/>
              <w:jc w:val="left"/>
            </w:pPr>
            <w:r>
              <w:rPr>
                <w:rFonts w:ascii="Times New Roman" w:hAnsi="Times New Roman"/>
                <w:b w:val="0"/>
                <w:sz w:val="22"/>
              </w:rPr>
              <w:t>Unsupported claim rate over total extracted atomic claims</w:t>
            </w:r>
          </w:p>
        </w:tc>
      </w:tr>
      <w:tr w14:paraId="596FCAC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50" w:type="dxa"/>
              <w:left w:w="80" w:type="dxa"/>
              <w:bottom w:w="50" w:type="dxa"/>
              <w:right w:w="80" w:type="dxa"/>
            </w:tcMar>
          </w:tcPr>
          <w:p w14:paraId="34AA0D32">
            <w:pPr>
              <w:spacing w:line="276" w:lineRule="auto"/>
              <w:jc w:val="left"/>
            </w:pPr>
            <w:r>
              <w:rPr>
                <w:rFonts w:ascii="Times New Roman" w:hAnsi="Times New Roman"/>
                <w:b w:val="0"/>
                <w:sz w:val="22"/>
              </w:rPr>
              <w:t>S_risk</w:t>
            </w:r>
          </w:p>
        </w:tc>
        <w:tc>
          <w:tcPr>
            <w:tcW w:w="6192" w:type="dxa"/>
            <w:tcMar>
              <w:top w:w="50" w:type="dxa"/>
              <w:left w:w="80" w:type="dxa"/>
              <w:bottom w:w="50" w:type="dxa"/>
              <w:right w:w="80" w:type="dxa"/>
            </w:tcMar>
          </w:tcPr>
          <w:p w14:paraId="58FB2179">
            <w:pPr>
              <w:spacing w:line="276" w:lineRule="auto"/>
              <w:jc w:val="left"/>
            </w:pPr>
            <w:r>
              <w:rPr>
                <w:rFonts w:ascii="Times New Roman" w:hAnsi="Times New Roman"/>
                <w:b w:val="0"/>
                <w:sz w:val="22"/>
              </w:rPr>
              <w:t>Composite Hallucination Risk Score bounded in [0.0, 1.0]</w:t>
            </w:r>
          </w:p>
        </w:tc>
      </w:tr>
    </w:tbl>
    <w:p w14:paraId="45832942">
      <w:r>
        <w:br w:type="page"/>
      </w:r>
    </w:p>
    <w:p w14:paraId="03CB8EAC">
      <w:pPr>
        <w:spacing w:before="360" w:after="240"/>
        <w:jc w:val="center"/>
      </w:pPr>
      <w:r>
        <w:rPr>
          <w:rFonts w:ascii="Times New Roman" w:hAnsi="Times New Roman"/>
          <w:b/>
          <w:color w:val="000000"/>
          <w:sz w:val="28"/>
        </w:rPr>
        <w:t>CHAPTER 1</w:t>
      </w:r>
      <w:r>
        <w:rPr>
          <w:rFonts w:ascii="Times New Roman" w:hAnsi="Times New Roman"/>
          <w:b/>
          <w:color w:val="000000"/>
          <w:sz w:val="28"/>
        </w:rPr>
        <w:br w:type="textWrapping"/>
      </w:r>
      <w:r>
        <w:rPr>
          <w:rFonts w:ascii="Times New Roman" w:hAnsi="Times New Roman"/>
          <w:b/>
          <w:color w:val="000000"/>
          <w:sz w:val="28"/>
        </w:rPr>
        <w:t>INTRODUCTION</w:t>
      </w:r>
    </w:p>
    <w:p w14:paraId="507A63A3">
      <w:pPr>
        <w:spacing w:before="240" w:after="120"/>
        <w:jc w:val="left"/>
      </w:pPr>
      <w:r>
        <w:rPr>
          <w:rFonts w:ascii="Times New Roman" w:hAnsi="Times New Roman"/>
          <w:b/>
          <w:color w:val="000000"/>
          <w:sz w:val="24"/>
        </w:rPr>
        <w:t>1.1 Project Overview</w:t>
      </w:r>
    </w:p>
    <w:p w14:paraId="77F59F80">
      <w:pPr>
        <w:spacing w:before="0" w:after="120" w:line="360" w:lineRule="auto"/>
        <w:jc w:val="both"/>
      </w:pPr>
      <w:r>
        <w:rPr>
          <w:rFonts w:ascii="Times New Roman" w:hAnsi="Times New Roman"/>
          <w:b w:val="0"/>
          <w:i w:val="0"/>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14:paraId="4469B90A">
      <w:pPr>
        <w:spacing w:before="0" w:after="120" w:line="360" w:lineRule="auto"/>
        <w:jc w:val="both"/>
      </w:pPr>
      <w:r>
        <w:rPr>
          <w:rFonts w:ascii="Times New Roman" w:hAnsi="Times New Roman"/>
          <w:b w:val="0"/>
          <w:i w:val="0"/>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14:paraId="5191225E">
      <w:pPr>
        <w:spacing w:before="0" w:after="120" w:line="360" w:lineRule="auto"/>
        <w:jc w:val="both"/>
      </w:pPr>
      <w:r>
        <w:rPr>
          <w:rFonts w:ascii="Times New Roman" w:hAnsi="Times New Roman"/>
          <w:b w:val="0"/>
          <w:i w:val="0"/>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14:paraId="36370800">
      <w:pPr>
        <w:spacing w:before="0" w:after="120" w:line="360" w:lineRule="auto"/>
        <w:jc w:val="both"/>
      </w:pPr>
      <w:r>
        <w:rPr>
          <w:rFonts w:ascii="Times New Roman" w:hAnsi="Times New Roman"/>
          <w:b w:val="0"/>
          <w:i w:val="0"/>
          <w:color w:val="000000"/>
          <w:sz w:val="24"/>
        </w:rPr>
        <w:t>TruthGuard is conceived and engineered to resolve this challenge. TruthGuard is an explainable NLP framework developed to identify unsupported or fabricated claims in LLM responses, 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14:paraId="7608D195">
      <w:pPr>
        <w:spacing w:before="240" w:after="120"/>
        <w:jc w:val="left"/>
      </w:pPr>
      <w:r>
        <w:rPr>
          <w:rFonts w:ascii="Times New Roman" w:hAnsi="Times New Roman"/>
          <w:b/>
          <w:color w:val="000000"/>
          <w:sz w:val="24"/>
        </w:rPr>
        <w:t>1.2 Problem Statement</w:t>
      </w:r>
    </w:p>
    <w:p w14:paraId="6EEC3388">
      <w:pPr>
        <w:spacing w:before="0" w:after="120" w:line="360" w:lineRule="auto"/>
        <w:jc w:val="both"/>
      </w:pPr>
      <w:r>
        <w:rPr>
          <w:rFonts w:ascii="Times New Roman" w:hAnsi="Times New Roman"/>
          <w:b w:val="0"/>
          <w:i w:val="0"/>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14:paraId="5C5B8A64">
      <w:pPr>
        <w:pStyle w:val="23"/>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14:paraId="6B9B343A">
      <w:pPr>
        <w:pStyle w:val="23"/>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14:paraId="46EEA451">
      <w:pPr>
        <w:pStyle w:val="23"/>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14:paraId="6401EE95">
      <w:pPr>
        <w:pStyle w:val="23"/>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14:paraId="45C707EE">
      <w:pPr>
        <w:spacing w:before="0" w:after="120" w:line="360" w:lineRule="auto"/>
        <w:jc w:val="both"/>
      </w:pPr>
      <w:r>
        <w:rPr>
          <w:rFonts w:ascii="Times New Roman" w:hAnsi="Times New Roman"/>
          <w:b w:val="0"/>
          <w:i w:val="0"/>
          <w:color w:val="000000"/>
          <w:sz w:val="24"/>
        </w:rPr>
        <w:t>Consequently, there exists an acute engineering requirement for a modular, locally executable NLP framework capable of executing atomic claim extraction, dense vector retrieval, multi-evidence cross-encoder NLI, calibrated mathematical risk scoring, and closed-loop correction on resource-constrained consumer hardware with zero simulation and sub-second warm latency.</w:t>
      </w:r>
    </w:p>
    <w:p w14:paraId="1047988B">
      <w:pPr>
        <w:spacing w:before="240" w:after="120"/>
        <w:jc w:val="left"/>
      </w:pPr>
      <w:r>
        <w:rPr>
          <w:rFonts w:ascii="Times New Roman" w:hAnsi="Times New Roman"/>
          <w:b/>
          <w:color w:val="000000"/>
          <w:sz w:val="24"/>
        </w:rPr>
        <w:t>1.3 Objectives</w:t>
      </w:r>
    </w:p>
    <w:p w14:paraId="2C01BDB6">
      <w:pPr>
        <w:spacing w:before="0" w:after="120" w:line="360" w:lineRule="auto"/>
        <w:jc w:val="both"/>
      </w:pPr>
      <w:r>
        <w:rPr>
          <w:rFonts w:ascii="Times New Roman" w:hAnsi="Times New Roman"/>
          <w:b w:val="0"/>
          <w:i w:val="0"/>
          <w:color w:val="000000"/>
          <w:sz w:val="24"/>
        </w:rPr>
        <w:t>The primary technical and scientific goals achieved in this project are:</w:t>
      </w:r>
    </w:p>
    <w:p w14:paraId="637E1DD8">
      <w:pPr>
        <w:pStyle w:val="23"/>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14:paraId="4F814754">
      <w:pPr>
        <w:pStyle w:val="23"/>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14:paraId="2293F464">
      <w:pPr>
        <w:pStyle w:val="23"/>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14:paraId="2F82ED61">
      <w:pPr>
        <w:pStyle w:val="23"/>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14:paraId="70F99D10">
      <w:pPr>
        <w:pStyle w:val="23"/>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14:paraId="5CF76A1C">
      <w:pPr>
        <w:pStyle w:val="23"/>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14:paraId="1CEAAFDC">
      <w:pPr>
        <w:spacing w:before="240" w:after="120"/>
        <w:jc w:val="left"/>
      </w:pPr>
      <w:r>
        <w:rPr>
          <w:rFonts w:ascii="Times New Roman" w:hAnsi="Times New Roman"/>
          <w:b/>
          <w:color w:val="000000"/>
          <w:sz w:val="24"/>
        </w:rPr>
        <w:t>1.4 Scope of Work and Social Contribution</w:t>
      </w:r>
    </w:p>
    <w:p w14:paraId="2413B859">
      <w:pPr>
        <w:spacing w:before="0" w:after="120" w:line="360" w:lineRule="auto"/>
        <w:jc w:val="both"/>
      </w:pPr>
      <w:r>
        <w:rPr>
          <w:rFonts w:ascii="Times New Roman" w:hAnsi="Times New Roman"/>
          <w:b w:val="0"/>
          <w:i w:val="0"/>
          <w:color w:val="000000"/>
          <w:sz w:val="24"/>
        </w:rPr>
        <w:t>The scope of this project encompasses the design, implementation, evaluation, and user interface delivery of TruthGuard. The system accepts either user-supplied query-answer pairs (Mode A: Direct Verification) or prompts a local LLM to generate answers before auditing them (Mode B: 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14:paraId="43D36BD3">
      <w:pPr>
        <w:spacing w:before="0" w:after="120" w:line="360" w:lineRule="auto"/>
        <w:jc w:val="both"/>
      </w:pPr>
      <w:r>
        <w:rPr>
          <w:rFonts w:ascii="Times New Roman" w:hAnsi="Times New Roman"/>
          <w:b w:val="0"/>
          <w:i w:val="0"/>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14:paraId="1A709A1C">
      <w:r>
        <w:br w:type="page"/>
      </w:r>
    </w:p>
    <w:p w14:paraId="7B059AD0">
      <w:pPr>
        <w:spacing w:before="360" w:after="240"/>
        <w:jc w:val="center"/>
      </w:pPr>
      <w:r>
        <w:rPr>
          <w:rFonts w:ascii="Times New Roman" w:hAnsi="Times New Roman"/>
          <w:b/>
          <w:color w:val="000000"/>
          <w:sz w:val="28"/>
        </w:rPr>
        <w:t>CHAPTER 2</w:t>
      </w:r>
      <w:r>
        <w:rPr>
          <w:rFonts w:ascii="Times New Roman" w:hAnsi="Times New Roman"/>
          <w:b/>
          <w:color w:val="000000"/>
          <w:sz w:val="28"/>
        </w:rPr>
        <w:br w:type="textWrapping"/>
      </w:r>
      <w:r>
        <w:rPr>
          <w:rFonts w:ascii="Times New Roman" w:hAnsi="Times New Roman"/>
          <w:b/>
          <w:color w:val="000000"/>
          <w:sz w:val="28"/>
        </w:rPr>
        <w:t>LITERATURE REVIEW</w:t>
      </w:r>
    </w:p>
    <w:p w14:paraId="4871A1D1">
      <w:pPr>
        <w:spacing w:before="240" w:after="120"/>
        <w:jc w:val="left"/>
      </w:pPr>
      <w:r>
        <w:rPr>
          <w:rFonts w:ascii="Times New Roman" w:hAnsi="Times New Roman"/>
          <w:b/>
          <w:color w:val="000000"/>
          <w:sz w:val="24"/>
        </w:rPr>
        <w:t>2.1 Background of Fact Verification and NLI</w:t>
      </w:r>
    </w:p>
    <w:p w14:paraId="3ADD2AF8">
      <w:pPr>
        <w:spacing w:before="0" w:after="120" w:line="360" w:lineRule="auto"/>
        <w:jc w:val="both"/>
      </w:pPr>
      <w:r>
        <w:rPr>
          <w:rFonts w:ascii="Times New Roman" w:hAnsi="Times New Roman"/>
          <w:b w:val="0"/>
          <w:i w:val="0"/>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14:paraId="1720279B">
      <w:pPr>
        <w:spacing w:before="0" w:after="120" w:line="360" w:lineRule="auto"/>
        <w:jc w:val="both"/>
      </w:pPr>
      <w:r>
        <w:rPr>
          <w:rFonts w:ascii="Times New Roman" w:hAnsi="Times New Roman"/>
          <w:b w:val="0"/>
          <w:i w:val="0"/>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14:paraId="469F2848">
      <w:pPr>
        <w:spacing w:before="0" w:after="120" w:line="360" w:lineRule="auto"/>
        <w:jc w:val="both"/>
      </w:pPr>
      <w:r>
        <w:rPr>
          <w:rFonts w:ascii="Times New Roman" w:hAnsi="Times New Roman"/>
          <w:b w:val="0"/>
          <w:i w:val="0"/>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14:paraId="11AB821C">
      <w:pPr>
        <w:spacing w:before="240" w:after="120"/>
        <w:jc w:val="left"/>
      </w:pPr>
      <w:r>
        <w:rPr>
          <w:rFonts w:ascii="Times New Roman" w:hAnsi="Times New Roman"/>
          <w:b/>
          <w:color w:val="000000"/>
          <w:sz w:val="24"/>
        </w:rPr>
        <w:t>2.1.1 Review of Related Works</w:t>
      </w:r>
    </w:p>
    <w:p w14:paraId="13CC6CC7">
      <w:pPr>
        <w:spacing w:before="0" w:after="120" w:line="360" w:lineRule="auto"/>
        <w:jc w:val="both"/>
      </w:pPr>
      <w:r>
        <w:rPr>
          <w:rFonts w:ascii="Times New Roman" w:hAnsi="Times New Roman"/>
          <w:b w:val="0"/>
          <w:i w:val="0"/>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14:paraId="6F1A3929">
      <w:pPr>
        <w:pStyle w:val="23"/>
        <w:spacing w:before="40" w:after="80" w:line="360" w:lineRule="auto"/>
        <w:jc w:val="both"/>
      </w:pPr>
      <w:r>
        <w:rPr>
          <w:rFonts w:ascii="Times New Roman" w:hAnsi="Times New Roman"/>
          <w:b/>
          <w:sz w:val="24"/>
        </w:rPr>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14:paraId="271AA50D">
      <w:pPr>
        <w:pStyle w:val="23"/>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14:paraId="6C955D1E">
      <w:pPr>
        <w:pStyle w:val="23"/>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14:paraId="4BCF5AA7">
      <w:pPr>
        <w:pStyle w:val="23"/>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14:paraId="6E33F922">
      <w:pPr>
        <w:pStyle w:val="23"/>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14:paraId="4A00EAAD">
      <w:pPr>
        <w:pStyle w:val="23"/>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At EMNLP 2023, Li et al. introduced HaluEval, a large-scale collection of 35,000 generated and human-annotated hallucinated responses across question answering, dialogue, and summarization. Their empirical findings revealed that ChatGPT fails to recognize hallucinations in 38.8% of generated QA responses, demonstrating the acute failure mode of LLM self-evaluation.</w:t>
      </w:r>
    </w:p>
    <w:p w14:paraId="472A07D4">
      <w:pPr>
        <w:pStyle w:val="23"/>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14:paraId="2E616E5A">
      <w:pPr>
        <w:pStyle w:val="23"/>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14:paraId="331F4EF1">
      <w:pPr>
        <w:pStyle w:val="23"/>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14:paraId="5DF5FFAC">
      <w:pPr>
        <w:pStyle w:val="23"/>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14:paraId="3F7E1D71">
      <w:pPr>
        <w:spacing w:before="240" w:after="120"/>
        <w:jc w:val="left"/>
      </w:pPr>
      <w:r>
        <w:rPr>
          <w:rFonts w:ascii="Times New Roman" w:hAnsi="Times New Roman"/>
          <w:b/>
          <w:color w:val="000000"/>
          <w:sz w:val="24"/>
        </w:rPr>
        <w:t>2.2 Identified Research Gaps</w:t>
      </w:r>
    </w:p>
    <w:p w14:paraId="71187275">
      <w:pPr>
        <w:spacing w:before="0" w:after="120" w:line="360" w:lineRule="auto"/>
        <w:jc w:val="both"/>
      </w:pPr>
      <w:r>
        <w:rPr>
          <w:rFonts w:ascii="Times New Roman" w:hAnsi="Times New Roman"/>
          <w:b w:val="0"/>
          <w:i w:val="0"/>
          <w:color w:val="000000"/>
          <w:sz w:val="24"/>
        </w:rPr>
        <w:t>A rigorous synthesis of the related literature reveals four major unresolved research and engineering gaps:</w:t>
      </w:r>
    </w:p>
    <w:p w14:paraId="6A7CD39B">
      <w:pPr>
        <w:pStyle w:val="23"/>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14:paraId="57E05402">
      <w:pPr>
        <w:pStyle w:val="23"/>
        <w:spacing w:before="40" w:after="80" w:line="360" w:lineRule="auto"/>
        <w:jc w:val="both"/>
      </w:pPr>
      <w:r>
        <w:rPr>
          <w:rFonts w:ascii="Times New Roman" w:hAnsi="Times New Roman"/>
          <w:b/>
          <w:sz w:val="24"/>
        </w:rPr>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14:paraId="42918370">
      <w:pPr>
        <w:pStyle w:val="23"/>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14:paraId="5F3C90F1">
      <w:pPr>
        <w:pStyle w:val="23"/>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14:paraId="67099EB7">
      <w:r>
        <w:br w:type="page"/>
      </w:r>
    </w:p>
    <w:p w14:paraId="5E4C13EE">
      <w:pPr>
        <w:spacing w:before="360" w:after="240"/>
        <w:jc w:val="center"/>
      </w:pPr>
      <w:r>
        <w:rPr>
          <w:rFonts w:ascii="Times New Roman" w:hAnsi="Times New Roman"/>
          <w:b/>
          <w:color w:val="000000"/>
          <w:sz w:val="28"/>
        </w:rPr>
        <w:t>CHAPTER 3</w:t>
      </w:r>
      <w:r>
        <w:rPr>
          <w:rFonts w:ascii="Times New Roman" w:hAnsi="Times New Roman"/>
          <w:b/>
          <w:color w:val="000000"/>
          <w:sz w:val="28"/>
        </w:rPr>
        <w:br w:type="textWrapping"/>
      </w:r>
      <w:r>
        <w:rPr>
          <w:rFonts w:ascii="Times New Roman" w:hAnsi="Times New Roman"/>
          <w:b/>
          <w:color w:val="000000"/>
          <w:sz w:val="28"/>
        </w:rPr>
        <w:t>PROPOSED METHODOLOGY</w:t>
      </w:r>
    </w:p>
    <w:p w14:paraId="6A744550">
      <w:pPr>
        <w:spacing w:before="240" w:after="120"/>
        <w:jc w:val="left"/>
      </w:pPr>
      <w:r>
        <w:rPr>
          <w:rFonts w:ascii="Times New Roman" w:hAnsi="Times New Roman"/>
          <w:b/>
          <w:color w:val="000000"/>
          <w:sz w:val="24"/>
        </w:rPr>
        <w:t>3.1 System Architecture in a Nutshell</w:t>
      </w:r>
    </w:p>
    <w:p w14:paraId="785CC88E">
      <w:pPr>
        <w:spacing w:before="0" w:after="120" w:line="360" w:lineRule="auto"/>
        <w:jc w:val="both"/>
      </w:pPr>
      <w:r>
        <w:rPr>
          <w:rFonts w:ascii="Times New Roman" w:hAnsi="Times New Roman"/>
          <w:b w:val="0"/>
          <w:i w:val="0"/>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14:paraId="3BE51A70">
      <w:pPr>
        <w:spacing w:before="80" w:after="160" w:line="276" w:lineRule="auto"/>
        <w:ind w:left="576"/>
        <w:jc w:val="left"/>
      </w:pPr>
      <w:r>
        <w:rPr>
          <w:rFonts w:ascii="Consolas" w:hAnsi="Consolas"/>
          <w:color w:val="1E293B"/>
          <w:sz w:val="19"/>
        </w:rPr>
        <w:t>+-------------------------------------------------------------------------------+</w:t>
      </w:r>
      <w:r>
        <w:rPr>
          <w:rFonts w:ascii="Consolas" w:hAnsi="Consolas"/>
          <w:color w:val="1E293B"/>
          <w:sz w:val="19"/>
        </w:rPr>
        <w:br w:type="textWrapping"/>
      </w:r>
      <w:r>
        <w:rPr>
          <w:rFonts w:ascii="Consolas" w:hAnsi="Consolas"/>
          <w:color w:val="1E293B"/>
          <w:sz w:val="19"/>
        </w:rPr>
        <w:t>|                 TRUTHGUARD END-TO-END PIPELINE ARCHITECTURE                   |</w:t>
      </w:r>
      <w:r>
        <w:rPr>
          <w:rFonts w:ascii="Consolas" w:hAnsi="Consolas"/>
          <w:color w:val="1E293B"/>
          <w:sz w:val="19"/>
        </w:rPr>
        <w:br w:type="textWrapping"/>
      </w:r>
      <w:r>
        <w:rPr>
          <w:rFonts w:ascii="Consolas" w:hAnsi="Consolas"/>
          <w:color w:val="1E293B"/>
          <w:sz w:val="19"/>
        </w:rPr>
        <w:t>+-------------------------------------------------------------------------------+</w:t>
      </w:r>
      <w:r>
        <w:rPr>
          <w:rFonts w:ascii="Consolas" w:hAnsi="Consolas"/>
          <w:color w:val="1E293B"/>
          <w:sz w:val="19"/>
        </w:rPr>
        <w:br w:type="textWrapping"/>
      </w:r>
      <w:r>
        <w:rPr>
          <w:rFonts w:ascii="Consolas" w:hAnsi="Consolas"/>
          <w:color w:val="1E293B"/>
          <w:sz w:val="19"/>
        </w:rPr>
        <w:t xml:space="preserve">                                       |                                         </w:t>
      </w:r>
      <w:r>
        <w:rPr>
          <w:rFonts w:ascii="Consolas" w:hAnsi="Consolas"/>
          <w:color w:val="1E293B"/>
          <w:sz w:val="19"/>
        </w:rPr>
        <w:br w:type="textWrapping"/>
      </w:r>
      <w:r>
        <w:rPr>
          <w:rFonts w:ascii="Consolas" w:hAnsi="Consolas"/>
          <w:color w:val="1E293B"/>
          <w:sz w:val="19"/>
        </w:rPr>
        <w:t xml:space="preserve">                [Input Acquisition: User QA / Ollama Gen]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1: Syntactic Atomic Claim Decomposition]                     </w:t>
      </w:r>
      <w:r>
        <w:rPr>
          <w:rFonts w:ascii="Consolas" w:hAnsi="Consolas"/>
          <w:color w:val="1E293B"/>
          <w:sz w:val="19"/>
        </w:rPr>
        <w:br w:type="textWrapping"/>
      </w:r>
      <w:r>
        <w:rPr>
          <w:rFonts w:ascii="Consolas" w:hAnsi="Consolas"/>
          <w:color w:val="1E293B"/>
          <w:sz w:val="19"/>
        </w:rPr>
        <w:t xml:space="preserve">                     - Boundary analysis &amp; regex filters                         </w:t>
      </w:r>
      <w:r>
        <w:rPr>
          <w:rFonts w:ascii="Consolas" w:hAnsi="Consolas"/>
          <w:color w:val="1E293B"/>
          <w:sz w:val="19"/>
        </w:rPr>
        <w:br w:type="textWrapping"/>
      </w:r>
      <w:r>
        <w:rPr>
          <w:rFonts w:ascii="Consolas" w:hAnsi="Consolas"/>
          <w:color w:val="1E293B"/>
          <w:sz w:val="19"/>
        </w:rPr>
        <w:t xml:space="preserve">                     - Start &amp; end character offset tracking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2: Multi-Source Semantic Vector Retrieval]                   </w:t>
      </w:r>
      <w:r>
        <w:rPr>
          <w:rFonts w:ascii="Consolas" w:hAnsi="Consolas"/>
          <w:color w:val="1E293B"/>
          <w:sz w:val="19"/>
        </w:rPr>
        <w:br w:type="textWrapping"/>
      </w:r>
      <w:r>
        <w:rPr>
          <w:rFonts w:ascii="Consolas" w:hAnsi="Consolas"/>
          <w:color w:val="1E293B"/>
          <w:sz w:val="19"/>
        </w:rPr>
        <w:t xml:space="preserve">                     - MiniLM-L6 L2-Normalized Embeddings (384-dim)              </w:t>
      </w:r>
      <w:r>
        <w:rPr>
          <w:rFonts w:ascii="Consolas" w:hAnsi="Consolas"/>
          <w:color w:val="1E293B"/>
          <w:sz w:val="19"/>
        </w:rPr>
        <w:br w:type="textWrapping"/>
      </w:r>
      <w:r>
        <w:rPr>
          <w:rFonts w:ascii="Consolas" w:hAnsi="Consolas"/>
          <w:color w:val="1E293B"/>
          <w:sz w:val="19"/>
        </w:rPr>
        <w:t xml:space="preserve">                     - FAISS IndexFlatIP Cosine Similarity Search               </w:t>
      </w:r>
      <w:r>
        <w:rPr>
          <w:rFonts w:ascii="Consolas" w:hAnsi="Consolas"/>
          <w:color w:val="1E293B"/>
          <w:sz w:val="19"/>
        </w:rPr>
        <w:br w:type="textWrapping"/>
      </w:r>
      <w:r>
        <w:rPr>
          <w:rFonts w:ascii="Consolas" w:hAnsi="Consolas"/>
          <w:color w:val="1E293B"/>
          <w:sz w:val="19"/>
        </w:rPr>
        <w:t xml:space="preserve">                     - Uploaded Documents + FEVER Benchmark Corpus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3: Cross-Encoder Natural Language Inference]                 </w:t>
      </w:r>
      <w:r>
        <w:rPr>
          <w:rFonts w:ascii="Consolas" w:hAnsi="Consolas"/>
          <w:color w:val="1E293B"/>
          <w:sz w:val="19"/>
        </w:rPr>
        <w:br w:type="textWrapping"/>
      </w:r>
      <w:r>
        <w:rPr>
          <w:rFonts w:ascii="Consolas" w:hAnsi="Consolas"/>
          <w:color w:val="1E293B"/>
          <w:sz w:val="19"/>
        </w:rPr>
        <w:t xml:space="preserve">                     - DeBERTa-v3-small Cross-Attention Inference                </w:t>
      </w:r>
      <w:r>
        <w:rPr>
          <w:rFonts w:ascii="Consolas" w:hAnsi="Consolas"/>
          <w:color w:val="1E293B"/>
          <w:sz w:val="19"/>
        </w:rPr>
        <w:br w:type="textWrapping"/>
      </w:r>
      <w:r>
        <w:rPr>
          <w:rFonts w:ascii="Consolas" w:hAnsi="Consolas"/>
          <w:color w:val="1E293B"/>
          <w:sz w:val="19"/>
        </w:rPr>
        <w:t xml:space="preserve">                     - Softmax: Contradiction / Entailment / Neutral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4: Multi-Evidence Aggregation &amp; Arbitration]                 </w:t>
      </w:r>
      <w:r>
        <w:rPr>
          <w:rFonts w:ascii="Consolas" w:hAnsi="Consolas"/>
          <w:color w:val="1E293B"/>
          <w:sz w:val="19"/>
        </w:rPr>
        <w:br w:type="textWrapping"/>
      </w:r>
      <w:r>
        <w:rPr>
          <w:rFonts w:ascii="Consolas" w:hAnsi="Consolas"/>
          <w:color w:val="1E293B"/>
          <w:sz w:val="19"/>
        </w:rPr>
        <w:t xml:space="preserve">                     - Supported / Contradicted / Conflicting / Insufficient     </w:t>
      </w:r>
      <w:r>
        <w:rPr>
          <w:rFonts w:ascii="Consolas" w:hAnsi="Consolas"/>
          <w:color w:val="1E293B"/>
          <w:sz w:val="19"/>
        </w:rPr>
        <w:br w:type="textWrapping"/>
      </w:r>
      <w:r>
        <w:rPr>
          <w:rFonts w:ascii="Consolas" w:hAnsi="Consolas"/>
          <w:color w:val="1E293B"/>
          <w:sz w:val="19"/>
        </w:rPr>
        <w:t xml:space="preserve">                     - Calibration of confidence (null for missing evidence)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5: Composite Hallucination Risk Scoring]                     </w:t>
      </w:r>
      <w:r>
        <w:rPr>
          <w:rFonts w:ascii="Consolas" w:hAnsi="Consolas"/>
          <w:color w:val="1E293B"/>
          <w:sz w:val="19"/>
        </w:rPr>
        <w:br w:type="textWrapping"/>
      </w:r>
      <w:r>
        <w:rPr>
          <w:rFonts w:ascii="Consolas" w:hAnsi="Consolas"/>
          <w:color w:val="1E293B"/>
          <w:sz w:val="19"/>
        </w:rPr>
        <w:t xml:space="preserve">                     - Mathematical formula bounded in [0.0, 1.0]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6: Grounded Correction &amp; Closed-Loop Reverification]         </w:t>
      </w:r>
      <w:r>
        <w:rPr>
          <w:rFonts w:ascii="Consolas" w:hAnsi="Consolas"/>
          <w:color w:val="1E293B"/>
          <w:sz w:val="19"/>
        </w:rPr>
        <w:br w:type="textWrapping"/>
      </w:r>
      <w:r>
        <w:rPr>
          <w:rFonts w:ascii="Consolas" w:hAnsi="Consolas"/>
          <w:color w:val="1E293B"/>
          <w:sz w:val="19"/>
        </w:rPr>
        <w:t xml:space="preserve">                     - Context-constrained revision via Ollama qwen3:8b          </w:t>
      </w:r>
      <w:r>
        <w:rPr>
          <w:rFonts w:ascii="Consolas" w:hAnsi="Consolas"/>
          <w:color w:val="1E293B"/>
          <w:sz w:val="19"/>
        </w:rPr>
        <w:br w:type="textWrapping"/>
      </w:r>
      <w:r>
        <w:rPr>
          <w:rFonts w:ascii="Consolas" w:hAnsi="Consolas"/>
          <w:color w:val="1E293B"/>
          <w:sz w:val="19"/>
        </w:rPr>
        <w:t xml:space="preserve">                     - Reverification audit ensuring 0 remaining contradictions   </w:t>
      </w:r>
      <w:r>
        <w:rPr>
          <w:rFonts w:ascii="Consolas" w:hAnsi="Consolas"/>
          <w:color w:val="1E293B"/>
          <w:sz w:val="19"/>
        </w:rPr>
        <w:br w:type="textWrapping"/>
      </w:r>
      <w:r>
        <w:rPr>
          <w:rFonts w:ascii="Consolas" w:hAnsi="Consolas"/>
          <w:color w:val="1E293B"/>
          <w:sz w:val="19"/>
        </w:rPr>
        <w:t xml:space="preserve">                                       v                                         </w:t>
      </w:r>
      <w:r>
        <w:rPr>
          <w:rFonts w:ascii="Consolas" w:hAnsi="Consolas"/>
          <w:color w:val="1E293B"/>
          <w:sz w:val="19"/>
        </w:rPr>
        <w:br w:type="textWrapping"/>
      </w:r>
      <w:r>
        <w:rPr>
          <w:rFonts w:ascii="Consolas" w:hAnsi="Consolas"/>
          <w:color w:val="1E293B"/>
          <w:sz w:val="19"/>
        </w:rPr>
        <w:t xml:space="preserve">             [Stage 7: SQLite Persistence &amp; React Modern Dashboard]              </w:t>
      </w:r>
      <w:r>
        <w:rPr>
          <w:rFonts w:ascii="Consolas" w:hAnsi="Consolas"/>
          <w:color w:val="1E293B"/>
          <w:sz w:val="19"/>
        </w:rPr>
        <w:br w:type="textWrapping"/>
      </w:r>
      <w:r>
        <w:rPr>
          <w:rFonts w:ascii="Consolas" w:hAnsi="Consolas"/>
          <w:color w:val="1E293B"/>
          <w:sz w:val="19"/>
        </w:rPr>
        <w:t>+-------------------------------------------------------------------------------+</w:t>
      </w:r>
    </w:p>
    <w:p w14:paraId="7165D497">
      <w:pPr>
        <w:spacing w:before="120" w:after="280"/>
        <w:jc w:val="center"/>
      </w:pPr>
      <w:r>
        <w:rPr>
          <w:rFonts w:ascii="Times New Roman" w:hAnsi="Times New Roman"/>
          <w:b/>
          <w:i/>
          <w:sz w:val="22"/>
        </w:rPr>
        <w:t>Figure 3.1: TruthGuard End-to-End System Architecture Pipeline</w:t>
      </w:r>
    </w:p>
    <w:p w14:paraId="6492ADAC">
      <w:pPr>
        <w:spacing w:before="240" w:after="120"/>
        <w:jc w:val="left"/>
      </w:pPr>
      <w:r>
        <w:rPr>
          <w:rFonts w:ascii="Times New Roman" w:hAnsi="Times New Roman"/>
          <w:b/>
          <w:color w:val="000000"/>
          <w:sz w:val="24"/>
        </w:rPr>
        <w:t>3.1.1 Dataset and Corpus Descrip</w:t>
      </w:r>
      <w:bookmarkStart w:id="0" w:name="_GoBack"/>
      <w:bookmarkEnd w:id="0"/>
      <w:r>
        <w:rPr>
          <w:rFonts w:ascii="Times New Roman" w:hAnsi="Times New Roman"/>
          <w:b/>
          <w:color w:val="000000"/>
          <w:sz w:val="24"/>
        </w:rPr>
        <w:t>tion</w:t>
      </w:r>
    </w:p>
    <w:p w14:paraId="2896C75B">
      <w:pPr>
        <w:spacing w:before="0" w:after="120" w:line="360" w:lineRule="auto"/>
        <w:jc w:val="both"/>
      </w:pPr>
      <w:r>
        <w:rPr>
          <w:rFonts w:ascii="Times New Roman" w:hAnsi="Times New Roman"/>
          <w:b w:val="0"/>
          <w:i w:val="0"/>
          <w:color w:val="000000"/>
          <w:sz w:val="24"/>
        </w:rPr>
        <w:t>TruthGuard incorporates a dual-tier knowledge base architecture comprising a dynamic private Document Library and the standardized FEVER (Fact Extraction and VERification) benchmark corpus:</w:t>
      </w:r>
    </w:p>
    <w:p w14:paraId="1A321F11">
      <w:pPr>
        <w:pStyle w:val="23"/>
        <w:spacing w:before="40" w:after="80" w:line="360" w:lineRule="auto"/>
        <w:jc w:val="both"/>
      </w:pPr>
      <w:r>
        <w:rPr>
          <w:rFonts w:ascii="Times New Roman" w:hAnsi="Times New Roman"/>
          <w:b/>
          <w:sz w:val="24"/>
        </w:rPr>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14:paraId="368AF199">
      <w:pPr>
        <w:pStyle w:val="23"/>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14:paraId="00A34073">
      <w:pPr>
        <w:spacing w:before="240" w:after="120"/>
        <w:jc w:val="left"/>
      </w:pPr>
      <w:r>
        <w:rPr>
          <w:rFonts w:ascii="Times New Roman" w:hAnsi="Times New Roman"/>
          <w:b/>
          <w:color w:val="000000"/>
          <w:sz w:val="24"/>
        </w:rPr>
        <w:t>3.1.2 Ingestion and Syntactic Preprocessing Pipeline</w:t>
      </w:r>
    </w:p>
    <w:p w14:paraId="4C7F3B18">
      <w:pPr>
        <w:spacing w:before="0" w:after="120" w:line="360" w:lineRule="auto"/>
        <w:jc w:val="both"/>
      </w:pPr>
      <w:r>
        <w:rPr>
          <w:rFonts w:ascii="Times New Roman" w:hAnsi="Times New Roman"/>
          <w:b w:val="0"/>
          <w:i w:val="0"/>
          <w:color w:val="000000"/>
          <w:sz w:val="24"/>
        </w:rPr>
        <w:t>Document ingestion and claim extraction proceed through specialized preprocessing algorithms designed to preserve character-level provenance:</w:t>
      </w:r>
    </w:p>
    <w:p w14:paraId="1DA9F37C">
      <w:pPr>
        <w:spacing w:before="0" w:after="120" w:line="360" w:lineRule="auto"/>
        <w:jc w:val="both"/>
      </w:pPr>
      <w:r>
        <w:rPr>
          <w:rFonts w:ascii="Times New Roman" w:hAnsi="Times New Roman"/>
          <w:b w:val="0"/>
          <w:i w:val="0"/>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14:paraId="539AFA83">
      <w:pPr>
        <w:spacing w:before="0" w:after="120" w:line="360" w:lineRule="auto"/>
        <w:jc w:val="both"/>
      </w:pPr>
      <w:r>
        <w:rPr>
          <w:rFonts w:ascii="Times New Roman" w:hAnsi="Times New Roman"/>
          <w:b w:val="0"/>
          <w:i w:val="0"/>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14:paraId="5986263F">
      <w:pPr>
        <w:spacing w:before="240" w:after="120"/>
        <w:jc w:val="left"/>
      </w:pPr>
      <w:r>
        <w:rPr>
          <w:rFonts w:ascii="Times New Roman" w:hAnsi="Times New Roman"/>
          <w:b/>
          <w:color w:val="000000"/>
          <w:sz w:val="24"/>
        </w:rPr>
        <w:t>3.1.3 Encoder Layer and Model Architecture</w:t>
      </w:r>
    </w:p>
    <w:p w14:paraId="0CF6CDC0">
      <w:pPr>
        <w:spacing w:before="0" w:after="120" w:line="360" w:lineRule="auto"/>
        <w:jc w:val="both"/>
      </w:pPr>
      <w:r>
        <w:rPr>
          <w:rFonts w:ascii="Times New Roman" w:hAnsi="Times New Roman"/>
          <w:b w:val="0"/>
          <w:i w:val="0"/>
          <w:color w:val="000000"/>
          <w:sz w:val="24"/>
        </w:rPr>
        <w:t>TruthGuard's verification engine couples two specialized neural transformer models with a deterministic mathematical arbitration engine:</w:t>
      </w:r>
    </w:p>
    <w:p w14:paraId="199A7126">
      <w:pPr>
        <w:spacing w:before="0" w:after="120" w:line="360" w:lineRule="auto"/>
        <w:jc w:val="both"/>
      </w:pPr>
      <w:r>
        <w:rPr>
          <w:rFonts w:ascii="Times New Roman" w:hAnsi="Times New Roman"/>
          <w:b w:val="0"/>
          <w:i w:val="0"/>
          <w:color w:val="000000"/>
          <w:sz w:val="24"/>
        </w:rPr>
        <w:t>1. Dense Semantic Embedding &amp; Vector Indexing:</w:t>
      </w:r>
      <w:r>
        <w:rPr>
          <w:rFonts w:ascii="Times New Roman" w:hAnsi="Times New Roman"/>
          <w:b w:val="0"/>
          <w:i w:val="0"/>
          <w:color w:val="000000"/>
          <w:sz w:val="24"/>
        </w:rPr>
        <w:br w:type="textWrapping"/>
      </w:r>
      <w:r>
        <w:rPr>
          <w:rFonts w:ascii="Times New Roman" w:hAnsi="Times New Roman"/>
          <w:b w:val="0"/>
          <w:i w:val="0"/>
          <w:color w:val="000000"/>
          <w:sz w:val="24"/>
        </w:rPr>
        <w:t>Passage and claim embeddings are computed using sentence-transformers/all-MiniLM-L6-v2, mapping textual strings into a 384-dimensional continuous vector space R^384. Every passage vector v and query vector q is L2-normalized: q_hat = q / ||q||_2, v_hat = v / ||v||_2. The FAISS index is configured as faiss.IndexFlatIP(384). Because vectors are unit normalized, inner product evaluation equals exact cosine similarity: sim(q, v) = q_hat · v_hat = cos(theta). Retrieval returns the top-k passages exceeding similarity threshold tau_sim = 0.25.</w:t>
      </w:r>
    </w:p>
    <w:p w14:paraId="2BBBAF45">
      <w:pPr>
        <w:spacing w:before="0" w:after="120" w:line="360" w:lineRule="auto"/>
        <w:jc w:val="both"/>
      </w:pPr>
      <w:r>
        <w:rPr>
          <w:rFonts w:ascii="Times New Roman" w:hAnsi="Times New Roman"/>
          <w:b w:val="0"/>
          <w:i w:val="0"/>
          <w:color w:val="000000"/>
          <w:sz w:val="24"/>
        </w:rPr>
        <w:t>2. Cross-Encoder Natural Language Inference:</w:t>
      </w:r>
      <w:r>
        <w:rPr>
          <w:rFonts w:ascii="Times New Roman" w:hAnsi="Times New Roman"/>
          <w:b w:val="0"/>
          <w:i w:val="0"/>
          <w:color w:val="000000"/>
          <w:sz w:val="24"/>
        </w:rPr>
        <w:br w:type="textWrapping"/>
      </w:r>
      <w:r>
        <w:rPr>
          <w:rFonts w:ascii="Times New Roman" w:hAnsi="Times New Roman"/>
          <w:b w:val="0"/>
          <w:i w:val="0"/>
          <w:color w:val="000000"/>
          <w:sz w:val="24"/>
        </w:rPr>
        <w:t>Retrieved passages exceeding the similarity threshold are paired with the atomic claim and fed to cross-encoder/nli-deberta-v3-small. The cross-encoder concatenates premise P and hypothesis H into [CLS] P [SEP] H [SEP], allowing full all-to-all cross-attention. The model produces unnormalized logits z = [z_contra, z_entail, z_neutral], mapped via softmax to probability distribution: P(label_i) = exp(z_i) / sum_j exp(z_j). Calibrated decision boundaries are applied: P(entailment) &gt;= 0.55 flags a supporting candidate; P(contradiction) &gt;= 0.50 flags a contradicting candidate; otherwise the candidate is classified as neutral.</w:t>
      </w:r>
    </w:p>
    <w:p w14:paraId="163AB065">
      <w:pPr>
        <w:spacing w:before="0" w:after="120" w:line="360" w:lineRule="auto"/>
        <w:jc w:val="both"/>
      </w:pPr>
      <w:r>
        <w:rPr>
          <w:rFonts w:ascii="Times New Roman" w:hAnsi="Times New Roman"/>
          <w:b w:val="0"/>
          <w:i w:val="0"/>
          <w:color w:val="000000"/>
          <w:sz w:val="24"/>
        </w:rPr>
        <w:t>3. Multi-Evidence Arbitration Policy:</w:t>
      </w:r>
      <w:r>
        <w:rPr>
          <w:rFonts w:ascii="Times New Roman" w:hAnsi="Times New Roman"/>
          <w:b w:val="0"/>
          <w:i w:val="0"/>
          <w:color w:val="000000"/>
          <w:sz w:val="24"/>
        </w:rPr>
        <w:br w:type="textWrapping"/>
      </w:r>
      <w:r>
        <w:rPr>
          <w:rFonts w:ascii="Times New Roman" w:hAnsi="Times New Roman"/>
          <w:b w:val="0"/>
          <w:i w:val="0"/>
          <w:color w:val="000000"/>
          <w:sz w:val="24"/>
        </w:rPr>
        <w:t>When multiple passages are retrieved for a claim, TruthGuard applies a deterministic 4-way arbitration rule: (a) Conflicting Evidence: if distinct passages yield both strong entailment and strong contradiction; (b) Contradicted: if max P(contradiction) &gt;= 0.50 without conflicting entailment; (c) Supported: if max P(entailment) &gt;=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14:paraId="731943E0">
      <w:pPr>
        <w:spacing w:before="0" w:after="120" w:line="360" w:lineRule="auto"/>
        <w:jc w:val="both"/>
      </w:pPr>
      <w:r>
        <w:rPr>
          <w:rFonts w:ascii="Times New Roman" w:hAnsi="Times New Roman"/>
          <w:b w:val="0"/>
          <w:i w:val="0"/>
          <w:color w:val="000000"/>
          <w:sz w:val="24"/>
        </w:rPr>
        <w:t>4. Mathematical Hallucination Risk Scoring Formulation:</w:t>
      </w:r>
      <w:r>
        <w:rPr>
          <w:rFonts w:ascii="Times New Roman" w:hAnsi="Times New Roman"/>
          <w:b w:val="0"/>
          <w:i w:val="0"/>
          <w:color w:val="000000"/>
          <w:sz w:val="24"/>
        </w:rPr>
        <w:br w:type="textWrapping"/>
      </w:r>
      <w:r>
        <w:rPr>
          <w:rFonts w:ascii="Times New Roman" w:hAnsi="Times New Roman"/>
          <w:b w:val="0"/>
          <w:i w:val="0"/>
          <w:color w:val="000000"/>
          <w:sz w:val="24"/>
        </w:rPr>
        <w:t>All metrics are computed deterministically from empirical claim counts without subjective heuristics:</w:t>
      </w:r>
    </w:p>
    <w:p w14:paraId="5D161702">
      <w:pPr>
        <w:pStyle w:val="23"/>
        <w:spacing w:before="40" w:after="80" w:line="360" w:lineRule="auto"/>
        <w:jc w:val="both"/>
      </w:pPr>
      <w:r>
        <w:rPr>
          <w:rFonts w:ascii="Times New Roman" w:hAnsi="Times New Roman"/>
          <w:b/>
          <w:sz w:val="24"/>
        </w:rPr>
        <w:t xml:space="preserve">Contradiction Rate (R_contra): </w:t>
      </w:r>
      <w:r>
        <w:rPr>
          <w:rFonts w:ascii="Times New Roman" w:hAnsi="Times New Roman"/>
          <w:sz w:val="24"/>
        </w:rPr>
        <w:t>R_contra = N_contradicted / max(1, N_verifiable). Quantifies the ratio of directly refuted factual assertions.</w:t>
      </w:r>
    </w:p>
    <w:p w14:paraId="17988FB9">
      <w:pPr>
        <w:pStyle w:val="23"/>
        <w:spacing w:before="40" w:after="80" w:line="360" w:lineRule="auto"/>
        <w:jc w:val="both"/>
      </w:pPr>
      <w:r>
        <w:rPr>
          <w:rFonts w:ascii="Times New Roman" w:hAnsi="Times New Roman"/>
          <w:b/>
          <w:sz w:val="24"/>
        </w:rPr>
        <w:t xml:space="preserve">Unsupported Claim Rate (R_unsupported): </w:t>
      </w:r>
      <w:r>
        <w:rPr>
          <w:rFonts w:ascii="Times New Roman" w:hAnsi="Times New Roman"/>
          <w:sz w:val="24"/>
        </w:rPr>
        <w:t>R_unsupported = (N_contradicted + N_insufficient + N_conflicting) / max(1, N_total). Measures overall factual deficit.</w:t>
      </w:r>
    </w:p>
    <w:p w14:paraId="4062A8AA">
      <w:pPr>
        <w:pStyle w:val="23"/>
        <w:spacing w:before="40" w:after="80" w:line="360" w:lineRule="auto"/>
        <w:jc w:val="both"/>
      </w:pPr>
      <w:r>
        <w:rPr>
          <w:rFonts w:ascii="Times New Roman" w:hAnsi="Times New Roman"/>
          <w:b/>
          <w:sz w:val="24"/>
        </w:rPr>
        <w:t xml:space="preserve">Composite Hallucination Risk Score (S_risk): </w:t>
      </w:r>
      <w:r>
        <w:rPr>
          <w:rFonts w:ascii="Times New Roman" w:hAnsi="Times New Roman"/>
          <w:sz w:val="24"/>
        </w:rPr>
        <w:t>S_risk = min(1.0, 0.70 * R_contra + 0.30 * ((N_insufficient + N_conflicting) / max(1, N_verifiable))). Direct contradictions are heavily penalized (70% weight), while unverified assertions incur proportionate moderate penalty (30% weight), guaranteeing a strictly bounded score in [0.0, 1.0].</w:t>
      </w:r>
    </w:p>
    <w:p w14:paraId="0D962F09">
      <w:pPr>
        <w:spacing w:before="0" w:after="120" w:line="360" w:lineRule="auto"/>
        <w:jc w:val="both"/>
      </w:pPr>
      <w:r>
        <w:rPr>
          <w:rFonts w:ascii="Times New Roman" w:hAnsi="Times New Roman"/>
          <w:b w:val="0"/>
          <w:i w:val="0"/>
          <w:color w:val="000000"/>
          <w:sz w:val="24"/>
        </w:rPr>
        <w:t>5. Evidence-Grounded Correction &amp; Closed-Loop Reverification:</w:t>
      </w:r>
      <w:r>
        <w:rPr>
          <w:rFonts w:ascii="Times New Roman" w:hAnsi="Times New Roman"/>
          <w:b w:val="0"/>
          <w:i w:val="0"/>
          <w:color w:val="000000"/>
          <w:sz w:val="24"/>
        </w:rPr>
        <w:br w:type="textWrapping"/>
      </w:r>
      <w:r>
        <w:rPr>
          <w:rFonts w:ascii="Times New Roman" w:hAnsi="Times New Roman"/>
          <w:b w:val="0"/>
          <w:i w:val="0"/>
          <w:color w:val="000000"/>
          <w:sz w:val="24"/>
        </w:rPr>
        <w:t>When contradicted claims are detected, TruthGuard initiates automatic correction. The original 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14:paraId="543022C9">
      <w:pPr>
        <w:spacing w:before="240" w:after="120"/>
        <w:jc w:val="left"/>
      </w:pPr>
      <w:r>
        <w:rPr>
          <w:rFonts w:ascii="Times New Roman" w:hAnsi="Times New Roman"/>
          <w:b/>
          <w:color w:val="000000"/>
          <w:sz w:val="24"/>
        </w:rPr>
        <w:t>3.2 Hardware Specifications</w:t>
      </w:r>
    </w:p>
    <w:p w14:paraId="11823B85">
      <w:pPr>
        <w:spacing w:before="0" w:after="120" w:line="360" w:lineRule="auto"/>
        <w:jc w:val="both"/>
      </w:pPr>
      <w:r>
        <w:rPr>
          <w:rFonts w:ascii="Times New Roman" w:hAnsi="Times New Roman"/>
          <w:b w:val="0"/>
          <w:i w:val="0"/>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592"/>
        <w:gridCol w:w="3888"/>
        <w:gridCol w:w="2880"/>
      </w:tblGrid>
      <w:tr w14:paraId="4B36442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E2E8F0"/>
            <w:tcMar>
              <w:top w:w="60" w:type="dxa"/>
              <w:left w:w="80" w:type="dxa"/>
              <w:bottom w:w="60" w:type="dxa"/>
              <w:right w:w="80" w:type="dxa"/>
            </w:tcMar>
          </w:tcPr>
          <w:p w14:paraId="039C317A">
            <w:pPr>
              <w:spacing w:line="276" w:lineRule="auto"/>
            </w:pPr>
            <w:r>
              <w:rPr>
                <w:rFonts w:ascii="Times New Roman" w:hAnsi="Times New Roman"/>
                <w:b/>
                <w:sz w:val="20"/>
              </w:rPr>
              <w:t>COMPONENT</w:t>
            </w:r>
          </w:p>
        </w:tc>
        <w:tc>
          <w:tcPr>
            <w:tcW w:w="3888" w:type="dxa"/>
            <w:shd w:val="clear" w:color="auto" w:fill="E2E8F0"/>
            <w:tcMar>
              <w:top w:w="60" w:type="dxa"/>
              <w:left w:w="80" w:type="dxa"/>
              <w:bottom w:w="60" w:type="dxa"/>
              <w:right w:w="80" w:type="dxa"/>
            </w:tcMar>
          </w:tcPr>
          <w:p w14:paraId="13D38134">
            <w:pPr>
              <w:spacing w:line="276" w:lineRule="auto"/>
            </w:pPr>
            <w:r>
              <w:rPr>
                <w:rFonts w:ascii="Times New Roman" w:hAnsi="Times New Roman"/>
                <w:b/>
                <w:sz w:val="20"/>
              </w:rPr>
              <w:t>SPECIFICATION / MODEL NUMBER</w:t>
            </w:r>
          </w:p>
        </w:tc>
        <w:tc>
          <w:tcPr>
            <w:tcW w:w="2880" w:type="dxa"/>
            <w:shd w:val="clear" w:color="auto" w:fill="E2E8F0"/>
            <w:tcMar>
              <w:top w:w="60" w:type="dxa"/>
              <w:left w:w="80" w:type="dxa"/>
              <w:bottom w:w="60" w:type="dxa"/>
              <w:right w:w="80" w:type="dxa"/>
            </w:tcMar>
          </w:tcPr>
          <w:p w14:paraId="73A469C8">
            <w:pPr>
              <w:spacing w:line="276" w:lineRule="auto"/>
            </w:pPr>
            <w:r>
              <w:rPr>
                <w:rFonts w:ascii="Times New Roman" w:hAnsi="Times New Roman"/>
                <w:b/>
                <w:sz w:val="20"/>
              </w:rPr>
              <w:t>OPERATIONAL ASSIGNMENT</w:t>
            </w:r>
          </w:p>
        </w:tc>
      </w:tr>
      <w:tr w14:paraId="59B7475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734DB068">
            <w:pPr>
              <w:spacing w:line="276" w:lineRule="auto"/>
            </w:pPr>
            <w:r>
              <w:rPr>
                <w:rFonts w:ascii="Times New Roman" w:hAnsi="Times New Roman"/>
                <w:b w:val="0"/>
                <w:sz w:val="20"/>
              </w:rPr>
              <w:t>Host Processor (CPU)</w:t>
            </w:r>
          </w:p>
        </w:tc>
        <w:tc>
          <w:tcPr>
            <w:tcW w:w="3888" w:type="dxa"/>
            <w:tcMar>
              <w:top w:w="60" w:type="dxa"/>
              <w:left w:w="80" w:type="dxa"/>
              <w:bottom w:w="60" w:type="dxa"/>
              <w:right w:w="80" w:type="dxa"/>
            </w:tcMar>
          </w:tcPr>
          <w:p w14:paraId="49D2AD40">
            <w:pPr>
              <w:spacing w:line="276" w:lineRule="auto"/>
            </w:pPr>
            <w:r>
              <w:rPr>
                <w:rFonts w:ascii="Times New Roman" w:hAnsi="Times New Roman"/>
                <w:b w:val="0"/>
                <w:sz w:val="20"/>
              </w:rPr>
              <w:t>13th Gen Intel Core i5 / AMD Ryzen 7 (8 Cores, 16 Threads)</w:t>
            </w:r>
          </w:p>
        </w:tc>
        <w:tc>
          <w:tcPr>
            <w:tcW w:w="2880" w:type="dxa"/>
            <w:tcMar>
              <w:top w:w="60" w:type="dxa"/>
              <w:left w:w="80" w:type="dxa"/>
              <w:bottom w:w="60" w:type="dxa"/>
              <w:right w:w="80" w:type="dxa"/>
            </w:tcMar>
          </w:tcPr>
          <w:p w14:paraId="1F0738CF">
            <w:pPr>
              <w:spacing w:line="276" w:lineRule="auto"/>
            </w:pPr>
            <w:r>
              <w:rPr>
                <w:rFonts w:ascii="Times New Roman" w:hAnsi="Times New Roman"/>
                <w:b w:val="0"/>
                <w:sz w:val="20"/>
              </w:rPr>
              <w:t>Embeddings, FAISS Vector Search, DeBERTa NLI</w:t>
            </w:r>
          </w:p>
        </w:tc>
      </w:tr>
      <w:tr w14:paraId="74561DE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3B88FF12">
            <w:pPr>
              <w:spacing w:line="276" w:lineRule="auto"/>
            </w:pPr>
            <w:r>
              <w:rPr>
                <w:rFonts w:ascii="Times New Roman" w:hAnsi="Times New Roman"/>
                <w:b w:val="0"/>
                <w:sz w:val="20"/>
              </w:rPr>
              <w:t>Graphics Processor (GPU)</w:t>
            </w:r>
          </w:p>
        </w:tc>
        <w:tc>
          <w:tcPr>
            <w:tcW w:w="3888" w:type="dxa"/>
            <w:tcMar>
              <w:top w:w="60" w:type="dxa"/>
              <w:left w:w="80" w:type="dxa"/>
              <w:bottom w:w="60" w:type="dxa"/>
              <w:right w:w="80" w:type="dxa"/>
            </w:tcMar>
          </w:tcPr>
          <w:p w14:paraId="7614158E">
            <w:pPr>
              <w:spacing w:line="276" w:lineRule="auto"/>
            </w:pPr>
            <w:r>
              <w:rPr>
                <w:rFonts w:ascii="Times New Roman" w:hAnsi="Times New Roman"/>
                <w:b w:val="0"/>
                <w:sz w:val="20"/>
              </w:rPr>
              <w:t>NVIDIA GeForce RTX 3050 Laptop GPU (4 GB GDDR6 VRAM)</w:t>
            </w:r>
          </w:p>
        </w:tc>
        <w:tc>
          <w:tcPr>
            <w:tcW w:w="2880" w:type="dxa"/>
            <w:tcMar>
              <w:top w:w="60" w:type="dxa"/>
              <w:left w:w="80" w:type="dxa"/>
              <w:bottom w:w="60" w:type="dxa"/>
              <w:right w:w="80" w:type="dxa"/>
            </w:tcMar>
          </w:tcPr>
          <w:p w14:paraId="4A72BDCC">
            <w:pPr>
              <w:spacing w:line="276" w:lineRule="auto"/>
            </w:pPr>
            <w:r>
              <w:rPr>
                <w:rFonts w:ascii="Times New Roman" w:hAnsi="Times New Roman"/>
                <w:b w:val="0"/>
                <w:sz w:val="20"/>
              </w:rPr>
              <w:t>Ollama LLM (qwen3:8b Q4_K_M Inference)</w:t>
            </w:r>
          </w:p>
        </w:tc>
      </w:tr>
      <w:tr w14:paraId="647FBE7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7068179E">
            <w:pPr>
              <w:spacing w:line="276" w:lineRule="auto"/>
            </w:pPr>
            <w:r>
              <w:rPr>
                <w:rFonts w:ascii="Times New Roman" w:hAnsi="Times New Roman"/>
                <w:b w:val="0"/>
                <w:sz w:val="20"/>
              </w:rPr>
              <w:t>System Memory (RAM)</w:t>
            </w:r>
          </w:p>
        </w:tc>
        <w:tc>
          <w:tcPr>
            <w:tcW w:w="3888" w:type="dxa"/>
            <w:tcMar>
              <w:top w:w="60" w:type="dxa"/>
              <w:left w:w="80" w:type="dxa"/>
              <w:bottom w:w="60" w:type="dxa"/>
              <w:right w:w="80" w:type="dxa"/>
            </w:tcMar>
          </w:tcPr>
          <w:p w14:paraId="662A51DE">
            <w:pPr>
              <w:spacing w:line="276" w:lineRule="auto"/>
            </w:pPr>
            <w:r>
              <w:rPr>
                <w:rFonts w:ascii="Times New Roman" w:hAnsi="Times New Roman"/>
                <w:b w:val="0"/>
                <w:sz w:val="20"/>
              </w:rPr>
              <w:t>16.0 GB DDR4/DDR5 Dual-Channel (3200 MHz)</w:t>
            </w:r>
          </w:p>
        </w:tc>
        <w:tc>
          <w:tcPr>
            <w:tcW w:w="2880" w:type="dxa"/>
            <w:tcMar>
              <w:top w:w="60" w:type="dxa"/>
              <w:left w:w="80" w:type="dxa"/>
              <w:bottom w:w="60" w:type="dxa"/>
              <w:right w:w="80" w:type="dxa"/>
            </w:tcMar>
          </w:tcPr>
          <w:p w14:paraId="30B19344">
            <w:pPr>
              <w:spacing w:line="276" w:lineRule="auto"/>
            </w:pPr>
            <w:r>
              <w:rPr>
                <w:rFonts w:ascii="Times New Roman" w:hAnsi="Times New Roman"/>
                <w:b w:val="0"/>
                <w:sz w:val="20"/>
              </w:rPr>
              <w:t>OS, Python Runtime, Vector Index In-Memory Cache</w:t>
            </w:r>
          </w:p>
        </w:tc>
      </w:tr>
      <w:tr w14:paraId="57BC416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7F324CEC">
            <w:pPr>
              <w:spacing w:line="276" w:lineRule="auto"/>
            </w:pPr>
            <w:r>
              <w:rPr>
                <w:rFonts w:ascii="Times New Roman" w:hAnsi="Times New Roman"/>
                <w:b w:val="0"/>
                <w:sz w:val="20"/>
              </w:rPr>
              <w:t>Local Storage</w:t>
            </w:r>
          </w:p>
        </w:tc>
        <w:tc>
          <w:tcPr>
            <w:tcW w:w="3888" w:type="dxa"/>
            <w:tcMar>
              <w:top w:w="60" w:type="dxa"/>
              <w:left w:w="80" w:type="dxa"/>
              <w:bottom w:w="60" w:type="dxa"/>
              <w:right w:w="80" w:type="dxa"/>
            </w:tcMar>
          </w:tcPr>
          <w:p w14:paraId="2526835D">
            <w:pPr>
              <w:spacing w:line="276" w:lineRule="auto"/>
            </w:pPr>
            <w:r>
              <w:rPr>
                <w:rFonts w:ascii="Times New Roman" w:hAnsi="Times New Roman"/>
                <w:b w:val="0"/>
                <w:sz w:val="20"/>
              </w:rPr>
              <w:t>512 GB PCIe Gen4 NVMe M.2 Solid State Drive</w:t>
            </w:r>
          </w:p>
        </w:tc>
        <w:tc>
          <w:tcPr>
            <w:tcW w:w="2880" w:type="dxa"/>
            <w:tcMar>
              <w:top w:w="60" w:type="dxa"/>
              <w:left w:w="80" w:type="dxa"/>
              <w:bottom w:w="60" w:type="dxa"/>
              <w:right w:w="80" w:type="dxa"/>
            </w:tcMar>
          </w:tcPr>
          <w:p w14:paraId="7DDA174D">
            <w:pPr>
              <w:spacing w:line="276" w:lineRule="auto"/>
            </w:pPr>
            <w:r>
              <w:rPr>
                <w:rFonts w:ascii="Times New Roman" w:hAnsi="Times New Roman"/>
                <w:b w:val="0"/>
                <w:sz w:val="20"/>
              </w:rPr>
              <w:t>SQLite DB, Document Uploads, Model Weights</w:t>
            </w:r>
          </w:p>
        </w:tc>
      </w:tr>
      <w:tr w14:paraId="64C4BED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1464F3B8">
            <w:pPr>
              <w:spacing w:line="276" w:lineRule="auto"/>
            </w:pPr>
            <w:r>
              <w:rPr>
                <w:rFonts w:ascii="Times New Roman" w:hAnsi="Times New Roman"/>
                <w:b w:val="0"/>
                <w:sz w:val="20"/>
              </w:rPr>
              <w:t>VRAM Budget Allocation</w:t>
            </w:r>
          </w:p>
        </w:tc>
        <w:tc>
          <w:tcPr>
            <w:tcW w:w="3888" w:type="dxa"/>
            <w:tcMar>
              <w:top w:w="60" w:type="dxa"/>
              <w:left w:w="80" w:type="dxa"/>
              <w:bottom w:w="60" w:type="dxa"/>
              <w:right w:w="80" w:type="dxa"/>
            </w:tcMar>
          </w:tcPr>
          <w:p w14:paraId="23EB368B">
            <w:pPr>
              <w:spacing w:line="276" w:lineRule="auto"/>
            </w:pPr>
            <w:r>
              <w:rPr>
                <w:rFonts w:ascii="Times New Roman" w:hAnsi="Times New Roman"/>
                <w:b w:val="0"/>
                <w:sz w:val="20"/>
              </w:rPr>
              <w:t>4096 MB Total (2450 MB Allocated, 1646 MB Headroom)</w:t>
            </w:r>
          </w:p>
        </w:tc>
        <w:tc>
          <w:tcPr>
            <w:tcW w:w="2880" w:type="dxa"/>
            <w:tcMar>
              <w:top w:w="60" w:type="dxa"/>
              <w:left w:w="80" w:type="dxa"/>
              <w:bottom w:w="60" w:type="dxa"/>
              <w:right w:w="80" w:type="dxa"/>
            </w:tcMar>
          </w:tcPr>
          <w:p w14:paraId="3027F3D7">
            <w:pPr>
              <w:spacing w:line="276" w:lineRule="auto"/>
            </w:pPr>
            <w:r>
              <w:rPr>
                <w:rFonts w:ascii="Times New Roman" w:hAnsi="Times New Roman"/>
                <w:b w:val="0"/>
                <w:sz w:val="20"/>
              </w:rPr>
              <w:t>Zero CUDA OOM crashes during LLM generation</w:t>
            </w:r>
          </w:p>
        </w:tc>
      </w:tr>
      <w:tr w14:paraId="51840E1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4E148DBD">
            <w:pPr>
              <w:spacing w:line="276" w:lineRule="auto"/>
            </w:pPr>
            <w:r>
              <w:rPr>
                <w:rFonts w:ascii="Times New Roman" w:hAnsi="Times New Roman"/>
                <w:b w:val="0"/>
                <w:sz w:val="20"/>
              </w:rPr>
              <w:t>Target Workstation</w:t>
            </w:r>
          </w:p>
        </w:tc>
        <w:tc>
          <w:tcPr>
            <w:tcW w:w="3888" w:type="dxa"/>
            <w:tcMar>
              <w:top w:w="60" w:type="dxa"/>
              <w:left w:w="80" w:type="dxa"/>
              <w:bottom w:w="60" w:type="dxa"/>
              <w:right w:w="80" w:type="dxa"/>
            </w:tcMar>
          </w:tcPr>
          <w:p w14:paraId="5E601894">
            <w:pPr>
              <w:spacing w:line="276" w:lineRule="auto"/>
            </w:pPr>
            <w:r>
              <w:rPr>
                <w:rFonts w:ascii="Times New Roman" w:hAnsi="Times New Roman"/>
                <w:b w:val="0"/>
                <w:sz w:val="20"/>
              </w:rPr>
              <w:t>Standard Engineering Student Laptop / Mobile Workstation</w:t>
            </w:r>
          </w:p>
        </w:tc>
        <w:tc>
          <w:tcPr>
            <w:tcW w:w="2880" w:type="dxa"/>
            <w:tcMar>
              <w:top w:w="60" w:type="dxa"/>
              <w:left w:w="80" w:type="dxa"/>
              <w:bottom w:w="60" w:type="dxa"/>
              <w:right w:w="80" w:type="dxa"/>
            </w:tcMar>
          </w:tcPr>
          <w:p w14:paraId="0AEC4EAD">
            <w:pPr>
              <w:spacing w:line="276" w:lineRule="auto"/>
            </w:pPr>
            <w:r>
              <w:rPr>
                <w:rFonts w:ascii="Times New Roman" w:hAnsi="Times New Roman"/>
                <w:b w:val="0"/>
                <w:sz w:val="20"/>
              </w:rPr>
              <w:t>100% Offline Local Execution (No Cloud Required)</w:t>
            </w:r>
          </w:p>
        </w:tc>
      </w:tr>
    </w:tbl>
    <w:p w14:paraId="3A3AE4B5">
      <w:pPr>
        <w:spacing w:before="120" w:after="160"/>
        <w:jc w:val="center"/>
      </w:pPr>
      <w:r>
        <w:rPr>
          <w:rFonts w:ascii="Times New Roman" w:hAnsi="Times New Roman"/>
          <w:b/>
          <w:i/>
          <w:sz w:val="22"/>
        </w:rPr>
        <w:t>Table 3.1: Physical Host and Hardware Specifications</w:t>
      </w:r>
    </w:p>
    <w:p w14:paraId="7570A805">
      <w:pPr>
        <w:spacing w:before="240" w:after="120"/>
        <w:jc w:val="left"/>
      </w:pPr>
      <w:r>
        <w:rPr>
          <w:rFonts w:ascii="Times New Roman" w:hAnsi="Times New Roman"/>
          <w:b/>
          <w:color w:val="000000"/>
          <w:sz w:val="24"/>
        </w:rPr>
        <w:t>3.3 Software Specifications</w:t>
      </w:r>
    </w:p>
    <w:p w14:paraId="37D000A4">
      <w:pPr>
        <w:spacing w:before="0" w:after="120" w:line="360" w:lineRule="auto"/>
        <w:jc w:val="both"/>
      </w:pPr>
      <w:r>
        <w:rPr>
          <w:rFonts w:ascii="Times New Roman" w:hAnsi="Times New Roman"/>
          <w:b w:val="0"/>
          <w:i w:val="0"/>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592"/>
        <w:gridCol w:w="3744"/>
        <w:gridCol w:w="3024"/>
      </w:tblGrid>
      <w:tr w14:paraId="1E6B290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E2E8F0"/>
            <w:tcMar>
              <w:top w:w="60" w:type="dxa"/>
              <w:left w:w="80" w:type="dxa"/>
              <w:bottom w:w="60" w:type="dxa"/>
              <w:right w:w="80" w:type="dxa"/>
            </w:tcMar>
          </w:tcPr>
          <w:p w14:paraId="6084B7B2">
            <w:pPr>
              <w:spacing w:line="276" w:lineRule="auto"/>
            </w:pPr>
            <w:r>
              <w:rPr>
                <w:rFonts w:ascii="Times New Roman" w:hAnsi="Times New Roman"/>
                <w:b/>
                <w:sz w:val="20"/>
              </w:rPr>
              <w:t>LAYER / CATEGORY</w:t>
            </w:r>
          </w:p>
        </w:tc>
        <w:tc>
          <w:tcPr>
            <w:tcW w:w="3744" w:type="dxa"/>
            <w:shd w:val="clear" w:color="auto" w:fill="E2E8F0"/>
            <w:tcMar>
              <w:top w:w="60" w:type="dxa"/>
              <w:left w:w="80" w:type="dxa"/>
              <w:bottom w:w="60" w:type="dxa"/>
              <w:right w:w="80" w:type="dxa"/>
            </w:tcMar>
          </w:tcPr>
          <w:p w14:paraId="669953C6">
            <w:pPr>
              <w:spacing w:line="276" w:lineRule="auto"/>
            </w:pPr>
            <w:r>
              <w:rPr>
                <w:rFonts w:ascii="Times New Roman" w:hAnsi="Times New Roman"/>
                <w:b/>
                <w:sz w:val="20"/>
              </w:rPr>
              <w:t>FRAMEWORK / RUNTIME</w:t>
            </w:r>
          </w:p>
        </w:tc>
        <w:tc>
          <w:tcPr>
            <w:tcW w:w="3024" w:type="dxa"/>
            <w:shd w:val="clear" w:color="auto" w:fill="E2E8F0"/>
            <w:tcMar>
              <w:top w:w="60" w:type="dxa"/>
              <w:left w:w="80" w:type="dxa"/>
              <w:bottom w:w="60" w:type="dxa"/>
              <w:right w:w="80" w:type="dxa"/>
            </w:tcMar>
          </w:tcPr>
          <w:p w14:paraId="725B1D12">
            <w:pPr>
              <w:spacing w:line="276" w:lineRule="auto"/>
            </w:pPr>
            <w:r>
              <w:rPr>
                <w:rFonts w:ascii="Times New Roman" w:hAnsi="Times New Roman"/>
                <w:b/>
                <w:sz w:val="20"/>
              </w:rPr>
              <w:t>FUNCTION &amp; ROLE IN TRUTHGUARD</w:t>
            </w:r>
          </w:p>
        </w:tc>
      </w:tr>
      <w:tr w14:paraId="7991561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38F13239">
            <w:pPr>
              <w:spacing w:line="276" w:lineRule="auto"/>
            </w:pPr>
            <w:r>
              <w:rPr>
                <w:rFonts w:ascii="Times New Roman" w:hAnsi="Times New Roman"/>
                <w:b w:val="0"/>
                <w:sz w:val="20"/>
              </w:rPr>
              <w:t>Runtime &amp; Environment</w:t>
            </w:r>
          </w:p>
        </w:tc>
        <w:tc>
          <w:tcPr>
            <w:tcW w:w="3744" w:type="dxa"/>
            <w:tcMar>
              <w:top w:w="60" w:type="dxa"/>
              <w:left w:w="80" w:type="dxa"/>
              <w:bottom w:w="60" w:type="dxa"/>
              <w:right w:w="80" w:type="dxa"/>
            </w:tcMar>
          </w:tcPr>
          <w:p w14:paraId="2B23983E">
            <w:pPr>
              <w:spacing w:line="276" w:lineRule="auto"/>
            </w:pPr>
            <w:r>
              <w:rPr>
                <w:rFonts w:ascii="Times New Roman" w:hAnsi="Times New Roman"/>
                <w:b w:val="0"/>
                <w:sz w:val="20"/>
              </w:rPr>
              <w:t>Python 3.11.9 (64-bit) &amp; Node.js 18.20+</w:t>
            </w:r>
          </w:p>
        </w:tc>
        <w:tc>
          <w:tcPr>
            <w:tcW w:w="3024" w:type="dxa"/>
            <w:tcMar>
              <w:top w:w="60" w:type="dxa"/>
              <w:left w:w="80" w:type="dxa"/>
              <w:bottom w:w="60" w:type="dxa"/>
              <w:right w:w="80" w:type="dxa"/>
            </w:tcMar>
          </w:tcPr>
          <w:p w14:paraId="1DC38C3A">
            <w:pPr>
              <w:spacing w:line="276" w:lineRule="auto"/>
            </w:pPr>
            <w:r>
              <w:rPr>
                <w:rFonts w:ascii="Times New Roman" w:hAnsi="Times New Roman"/>
                <w:b w:val="0"/>
                <w:sz w:val="20"/>
              </w:rPr>
              <w:t>Primary backend interpreter &amp; frontend build engine</w:t>
            </w:r>
          </w:p>
        </w:tc>
      </w:tr>
      <w:tr w14:paraId="5CBCC6F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3EC9F613">
            <w:pPr>
              <w:spacing w:line="276" w:lineRule="auto"/>
            </w:pPr>
            <w:r>
              <w:rPr>
                <w:rFonts w:ascii="Times New Roman" w:hAnsi="Times New Roman"/>
                <w:b w:val="0"/>
                <w:sz w:val="20"/>
              </w:rPr>
              <w:t>Web API Service</w:t>
            </w:r>
          </w:p>
        </w:tc>
        <w:tc>
          <w:tcPr>
            <w:tcW w:w="3744" w:type="dxa"/>
            <w:tcMar>
              <w:top w:w="60" w:type="dxa"/>
              <w:left w:w="80" w:type="dxa"/>
              <w:bottom w:w="60" w:type="dxa"/>
              <w:right w:w="80" w:type="dxa"/>
            </w:tcMar>
          </w:tcPr>
          <w:p w14:paraId="5801BEC4">
            <w:pPr>
              <w:spacing w:line="276" w:lineRule="auto"/>
            </w:pPr>
            <w:r>
              <w:rPr>
                <w:rFonts w:ascii="Times New Roman" w:hAnsi="Times New Roman"/>
                <w:b w:val="0"/>
                <w:sz w:val="20"/>
              </w:rPr>
              <w:t>FastAPI 0.110.0 &amp; Uvicorn ASGI Server</w:t>
            </w:r>
          </w:p>
        </w:tc>
        <w:tc>
          <w:tcPr>
            <w:tcW w:w="3024" w:type="dxa"/>
            <w:tcMar>
              <w:top w:w="60" w:type="dxa"/>
              <w:left w:w="80" w:type="dxa"/>
              <w:bottom w:w="60" w:type="dxa"/>
              <w:right w:w="80" w:type="dxa"/>
            </w:tcMar>
          </w:tcPr>
          <w:p w14:paraId="4CACAD07">
            <w:pPr>
              <w:spacing w:line="276" w:lineRule="auto"/>
            </w:pPr>
            <w:r>
              <w:rPr>
                <w:rFonts w:ascii="Times New Roman" w:hAnsi="Times New Roman"/>
                <w:b w:val="0"/>
                <w:sz w:val="20"/>
              </w:rPr>
              <w:t>High-throughput asynchronous REST API endpoints</w:t>
            </w:r>
          </w:p>
        </w:tc>
      </w:tr>
      <w:tr w14:paraId="1B791F9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625D2677">
            <w:pPr>
              <w:spacing w:line="276" w:lineRule="auto"/>
            </w:pPr>
            <w:r>
              <w:rPr>
                <w:rFonts w:ascii="Times New Roman" w:hAnsi="Times New Roman"/>
                <w:b w:val="0"/>
                <w:sz w:val="20"/>
              </w:rPr>
              <w:t>Dense Embeddings</w:t>
            </w:r>
          </w:p>
        </w:tc>
        <w:tc>
          <w:tcPr>
            <w:tcW w:w="3744" w:type="dxa"/>
            <w:tcMar>
              <w:top w:w="60" w:type="dxa"/>
              <w:left w:w="80" w:type="dxa"/>
              <w:bottom w:w="60" w:type="dxa"/>
              <w:right w:w="80" w:type="dxa"/>
            </w:tcMar>
          </w:tcPr>
          <w:p w14:paraId="7A0AC10A">
            <w:pPr>
              <w:spacing w:line="276" w:lineRule="auto"/>
            </w:pPr>
            <w:r>
              <w:rPr>
                <w:rFonts w:ascii="Times New Roman" w:hAnsi="Times New Roman"/>
                <w:b w:val="0"/>
                <w:sz w:val="20"/>
              </w:rPr>
              <w:t>sentence-transformers 2.5.1 (all-MiniLM-L6-v2)</w:t>
            </w:r>
          </w:p>
        </w:tc>
        <w:tc>
          <w:tcPr>
            <w:tcW w:w="3024" w:type="dxa"/>
            <w:tcMar>
              <w:top w:w="60" w:type="dxa"/>
              <w:left w:w="80" w:type="dxa"/>
              <w:bottom w:w="60" w:type="dxa"/>
              <w:right w:w="80" w:type="dxa"/>
            </w:tcMar>
          </w:tcPr>
          <w:p w14:paraId="06C58405">
            <w:pPr>
              <w:spacing w:line="276" w:lineRule="auto"/>
            </w:pPr>
            <w:r>
              <w:rPr>
                <w:rFonts w:ascii="Times New Roman" w:hAnsi="Times New Roman"/>
                <w:b w:val="0"/>
                <w:sz w:val="20"/>
              </w:rPr>
              <w:t>384-dimensional continuous semantic representation</w:t>
            </w:r>
          </w:p>
        </w:tc>
      </w:tr>
      <w:tr w14:paraId="4EC9DB0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59C57F69">
            <w:pPr>
              <w:spacing w:line="276" w:lineRule="auto"/>
            </w:pPr>
            <w:r>
              <w:rPr>
                <w:rFonts w:ascii="Times New Roman" w:hAnsi="Times New Roman"/>
                <w:b w:val="0"/>
                <w:sz w:val="20"/>
              </w:rPr>
              <w:t>Vector Similarity Engine</w:t>
            </w:r>
          </w:p>
        </w:tc>
        <w:tc>
          <w:tcPr>
            <w:tcW w:w="3744" w:type="dxa"/>
            <w:tcMar>
              <w:top w:w="60" w:type="dxa"/>
              <w:left w:w="80" w:type="dxa"/>
              <w:bottom w:w="60" w:type="dxa"/>
              <w:right w:w="80" w:type="dxa"/>
            </w:tcMar>
          </w:tcPr>
          <w:p w14:paraId="5B369784">
            <w:pPr>
              <w:spacing w:line="276" w:lineRule="auto"/>
            </w:pPr>
            <w:r>
              <w:rPr>
                <w:rFonts w:ascii="Times New Roman" w:hAnsi="Times New Roman"/>
                <w:b w:val="0"/>
                <w:sz w:val="20"/>
              </w:rPr>
              <w:t>faiss-cpu 1.8.0 (IndexFlatIP)</w:t>
            </w:r>
          </w:p>
        </w:tc>
        <w:tc>
          <w:tcPr>
            <w:tcW w:w="3024" w:type="dxa"/>
            <w:tcMar>
              <w:top w:w="60" w:type="dxa"/>
              <w:left w:w="80" w:type="dxa"/>
              <w:bottom w:w="60" w:type="dxa"/>
              <w:right w:w="80" w:type="dxa"/>
            </w:tcMar>
          </w:tcPr>
          <w:p w14:paraId="1A1F2FF6">
            <w:pPr>
              <w:spacing w:line="276" w:lineRule="auto"/>
            </w:pPr>
            <w:r>
              <w:rPr>
                <w:rFonts w:ascii="Times New Roman" w:hAnsi="Times New Roman"/>
                <w:b w:val="0"/>
                <w:sz w:val="20"/>
              </w:rPr>
              <w:t>Exact L2-normalized cosine similarity vector search</w:t>
            </w:r>
          </w:p>
        </w:tc>
      </w:tr>
      <w:tr w14:paraId="4CFA0AC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63AD8179">
            <w:pPr>
              <w:spacing w:line="276" w:lineRule="auto"/>
            </w:pPr>
            <w:r>
              <w:rPr>
                <w:rFonts w:ascii="Times New Roman" w:hAnsi="Times New Roman"/>
                <w:b w:val="0"/>
                <w:sz w:val="20"/>
              </w:rPr>
              <w:t>Natural Language Inference</w:t>
            </w:r>
          </w:p>
        </w:tc>
        <w:tc>
          <w:tcPr>
            <w:tcW w:w="3744" w:type="dxa"/>
            <w:tcMar>
              <w:top w:w="60" w:type="dxa"/>
              <w:left w:w="80" w:type="dxa"/>
              <w:bottom w:w="60" w:type="dxa"/>
              <w:right w:w="80" w:type="dxa"/>
            </w:tcMar>
          </w:tcPr>
          <w:p w14:paraId="63CFA951">
            <w:pPr>
              <w:spacing w:line="276" w:lineRule="auto"/>
            </w:pPr>
            <w:r>
              <w:rPr>
                <w:rFonts w:ascii="Times New Roman" w:hAnsi="Times New Roman"/>
                <w:b w:val="0"/>
                <w:sz w:val="20"/>
              </w:rPr>
              <w:t>cross-encoder/nli-deberta-v3-small (PyTorch)</w:t>
            </w:r>
          </w:p>
        </w:tc>
        <w:tc>
          <w:tcPr>
            <w:tcW w:w="3024" w:type="dxa"/>
            <w:tcMar>
              <w:top w:w="60" w:type="dxa"/>
              <w:left w:w="80" w:type="dxa"/>
              <w:bottom w:w="60" w:type="dxa"/>
              <w:right w:w="80" w:type="dxa"/>
            </w:tcMar>
          </w:tcPr>
          <w:p w14:paraId="5BE8B405">
            <w:pPr>
              <w:spacing w:line="276" w:lineRule="auto"/>
            </w:pPr>
            <w:r>
              <w:rPr>
                <w:rFonts w:ascii="Times New Roman" w:hAnsi="Times New Roman"/>
                <w:b w:val="0"/>
                <w:sz w:val="20"/>
              </w:rPr>
              <w:t>Fine-grained 3-way softmax cross-attention inference</w:t>
            </w:r>
          </w:p>
        </w:tc>
      </w:tr>
      <w:tr w14:paraId="1E27FEE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7731F71E">
            <w:pPr>
              <w:spacing w:line="276" w:lineRule="auto"/>
            </w:pPr>
            <w:r>
              <w:rPr>
                <w:rFonts w:ascii="Times New Roman" w:hAnsi="Times New Roman"/>
                <w:b w:val="0"/>
                <w:sz w:val="20"/>
              </w:rPr>
              <w:t>Local LLM Runtime</w:t>
            </w:r>
          </w:p>
        </w:tc>
        <w:tc>
          <w:tcPr>
            <w:tcW w:w="3744" w:type="dxa"/>
            <w:tcMar>
              <w:top w:w="60" w:type="dxa"/>
              <w:left w:w="80" w:type="dxa"/>
              <w:bottom w:w="60" w:type="dxa"/>
              <w:right w:w="80" w:type="dxa"/>
            </w:tcMar>
          </w:tcPr>
          <w:p w14:paraId="4ECBE880">
            <w:pPr>
              <w:spacing w:line="276" w:lineRule="auto"/>
            </w:pPr>
            <w:r>
              <w:rPr>
                <w:rFonts w:ascii="Times New Roman" w:hAnsi="Times New Roman"/>
                <w:b w:val="0"/>
                <w:sz w:val="20"/>
              </w:rPr>
              <w:t>Ollama Engine (qwen3:8b / qwen2.5:3b)</w:t>
            </w:r>
          </w:p>
        </w:tc>
        <w:tc>
          <w:tcPr>
            <w:tcW w:w="3024" w:type="dxa"/>
            <w:tcMar>
              <w:top w:w="60" w:type="dxa"/>
              <w:left w:w="80" w:type="dxa"/>
              <w:bottom w:w="60" w:type="dxa"/>
              <w:right w:w="80" w:type="dxa"/>
            </w:tcMar>
          </w:tcPr>
          <w:p w14:paraId="7E77D087">
            <w:pPr>
              <w:spacing w:line="276" w:lineRule="auto"/>
            </w:pPr>
            <w:r>
              <w:rPr>
                <w:rFonts w:ascii="Times New Roman" w:hAnsi="Times New Roman"/>
                <w:b w:val="0"/>
                <w:sz w:val="20"/>
              </w:rPr>
              <w:t>Local contextual answer generation and grounded correction</w:t>
            </w:r>
          </w:p>
        </w:tc>
      </w:tr>
      <w:tr w14:paraId="33A13BE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381BEEE3">
            <w:pPr>
              <w:spacing w:line="276" w:lineRule="auto"/>
            </w:pPr>
            <w:r>
              <w:rPr>
                <w:rFonts w:ascii="Times New Roman" w:hAnsi="Times New Roman"/>
                <w:b w:val="0"/>
                <w:sz w:val="20"/>
              </w:rPr>
              <w:t>Document Ingestion</w:t>
            </w:r>
          </w:p>
        </w:tc>
        <w:tc>
          <w:tcPr>
            <w:tcW w:w="3744" w:type="dxa"/>
            <w:tcMar>
              <w:top w:w="60" w:type="dxa"/>
              <w:left w:w="80" w:type="dxa"/>
              <w:bottom w:w="60" w:type="dxa"/>
              <w:right w:w="80" w:type="dxa"/>
            </w:tcMar>
          </w:tcPr>
          <w:p w14:paraId="3B972D62">
            <w:pPr>
              <w:spacing w:line="276" w:lineRule="auto"/>
            </w:pPr>
            <w:r>
              <w:rPr>
                <w:rFonts w:ascii="Times New Roman" w:hAnsi="Times New Roman"/>
                <w:b w:val="0"/>
                <w:sz w:val="20"/>
              </w:rPr>
              <w:t>PyMuPDF (fitz 1.23.0)</w:t>
            </w:r>
          </w:p>
        </w:tc>
        <w:tc>
          <w:tcPr>
            <w:tcW w:w="3024" w:type="dxa"/>
            <w:tcMar>
              <w:top w:w="60" w:type="dxa"/>
              <w:left w:w="80" w:type="dxa"/>
              <w:bottom w:w="60" w:type="dxa"/>
              <w:right w:w="80" w:type="dxa"/>
            </w:tcMar>
          </w:tcPr>
          <w:p w14:paraId="395D7271">
            <w:pPr>
              <w:spacing w:line="276" w:lineRule="auto"/>
            </w:pPr>
            <w:r>
              <w:rPr>
                <w:rFonts w:ascii="Times New Roman" w:hAnsi="Times New Roman"/>
                <w:b w:val="0"/>
                <w:sz w:val="20"/>
              </w:rPr>
              <w:t>Text extraction and layout parsing from PDF documents</w:t>
            </w:r>
          </w:p>
        </w:tc>
      </w:tr>
      <w:tr w14:paraId="25F2F2D3">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47F561DD">
            <w:pPr>
              <w:spacing w:line="276" w:lineRule="auto"/>
            </w:pPr>
            <w:r>
              <w:rPr>
                <w:rFonts w:ascii="Times New Roman" w:hAnsi="Times New Roman"/>
                <w:b w:val="0"/>
                <w:sz w:val="20"/>
              </w:rPr>
              <w:t>Frontend Dashboard</w:t>
            </w:r>
          </w:p>
        </w:tc>
        <w:tc>
          <w:tcPr>
            <w:tcW w:w="3744" w:type="dxa"/>
            <w:tcMar>
              <w:top w:w="60" w:type="dxa"/>
              <w:left w:w="80" w:type="dxa"/>
              <w:bottom w:w="60" w:type="dxa"/>
              <w:right w:w="80" w:type="dxa"/>
            </w:tcMar>
          </w:tcPr>
          <w:p w14:paraId="1E461B04">
            <w:pPr>
              <w:spacing w:line="276" w:lineRule="auto"/>
            </w:pPr>
            <w:r>
              <w:rPr>
                <w:rFonts w:ascii="Times New Roman" w:hAnsi="Times New Roman"/>
                <w:b w:val="0"/>
                <w:sz w:val="20"/>
              </w:rPr>
              <w:t>React 18, TypeScript 5, Vite 8, TailwindCSS v4</w:t>
            </w:r>
          </w:p>
        </w:tc>
        <w:tc>
          <w:tcPr>
            <w:tcW w:w="3024" w:type="dxa"/>
            <w:tcMar>
              <w:top w:w="60" w:type="dxa"/>
              <w:left w:w="80" w:type="dxa"/>
              <w:bottom w:w="60" w:type="dxa"/>
              <w:right w:w="80" w:type="dxa"/>
            </w:tcMar>
          </w:tcPr>
          <w:p w14:paraId="0723D7E5">
            <w:pPr>
              <w:spacing w:line="276" w:lineRule="auto"/>
            </w:pPr>
            <w:r>
              <w:rPr>
                <w:rFonts w:ascii="Times New Roman" w:hAnsi="Times New Roman"/>
                <w:b w:val="0"/>
                <w:sz w:val="20"/>
              </w:rPr>
              <w:t>Real-time auditing UI with TruthWisp animation canvas</w:t>
            </w:r>
          </w:p>
        </w:tc>
      </w:tr>
    </w:tbl>
    <w:p w14:paraId="244364A6">
      <w:pPr>
        <w:spacing w:before="120" w:after="160"/>
        <w:jc w:val="center"/>
      </w:pPr>
      <w:r>
        <w:rPr>
          <w:rFonts w:ascii="Times New Roman" w:hAnsi="Times New Roman"/>
          <w:b/>
          <w:i/>
          <w:sz w:val="22"/>
        </w:rPr>
        <w:t>Table 3.2: System Software and Framework Dependencies</w:t>
      </w:r>
    </w:p>
    <w:p w14:paraId="76B58723">
      <w:r>
        <w:br w:type="page"/>
      </w:r>
    </w:p>
    <w:p w14:paraId="6690D12A">
      <w:pPr>
        <w:spacing w:before="360" w:after="240"/>
        <w:jc w:val="center"/>
      </w:pPr>
      <w:r>
        <w:rPr>
          <w:rFonts w:ascii="Times New Roman" w:hAnsi="Times New Roman"/>
          <w:b/>
          <w:color w:val="000000"/>
          <w:sz w:val="28"/>
        </w:rPr>
        <w:t>CHAPTER 4</w:t>
      </w:r>
      <w:r>
        <w:rPr>
          <w:rFonts w:ascii="Times New Roman" w:hAnsi="Times New Roman"/>
          <w:b/>
          <w:color w:val="000000"/>
          <w:sz w:val="28"/>
        </w:rPr>
        <w:br w:type="textWrapping"/>
      </w:r>
      <w:r>
        <w:rPr>
          <w:rFonts w:ascii="Times New Roman" w:hAnsi="Times New Roman"/>
          <w:b/>
          <w:color w:val="000000"/>
          <w:sz w:val="28"/>
        </w:rPr>
        <w:t>PERFORMANCE EVALUATION</w:t>
      </w:r>
    </w:p>
    <w:p w14:paraId="58203B11">
      <w:pPr>
        <w:spacing w:before="240" w:after="120"/>
        <w:jc w:val="left"/>
      </w:pPr>
      <w:r>
        <w:rPr>
          <w:rFonts w:ascii="Times New Roman" w:hAnsi="Times New Roman"/>
          <w:b/>
          <w:color w:val="000000"/>
          <w:sz w:val="24"/>
        </w:rPr>
        <w:t>4.1 Experimental Setup and Hyperparameter Tuning</w:t>
      </w:r>
    </w:p>
    <w:p w14:paraId="44100454">
      <w:pPr>
        <w:spacing w:before="0" w:after="120" w:line="360" w:lineRule="auto"/>
        <w:jc w:val="both"/>
      </w:pPr>
      <w:r>
        <w:rPr>
          <w:rFonts w:ascii="Times New Roman" w:hAnsi="Times New Roman"/>
          <w:b w:val="0"/>
          <w:i w:val="0"/>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168"/>
        <w:gridCol w:w="2160"/>
        <w:gridCol w:w="4032"/>
      </w:tblGrid>
      <w:tr w14:paraId="7365DB6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E2E8F0"/>
            <w:tcMar>
              <w:top w:w="60" w:type="dxa"/>
              <w:left w:w="80" w:type="dxa"/>
              <w:bottom w:w="60" w:type="dxa"/>
              <w:right w:w="80" w:type="dxa"/>
            </w:tcMar>
          </w:tcPr>
          <w:p w14:paraId="5A722ADA">
            <w:pPr>
              <w:spacing w:line="276" w:lineRule="auto"/>
            </w:pPr>
            <w:r>
              <w:rPr>
                <w:rFonts w:ascii="Times New Roman" w:hAnsi="Times New Roman"/>
                <w:b/>
                <w:sz w:val="20"/>
              </w:rPr>
              <w:t>PARAMETER NAME</w:t>
            </w:r>
          </w:p>
        </w:tc>
        <w:tc>
          <w:tcPr>
            <w:tcW w:w="2160" w:type="dxa"/>
            <w:shd w:val="clear" w:color="auto" w:fill="E2E8F0"/>
            <w:tcMar>
              <w:top w:w="60" w:type="dxa"/>
              <w:left w:w="80" w:type="dxa"/>
              <w:bottom w:w="60" w:type="dxa"/>
              <w:right w:w="80" w:type="dxa"/>
            </w:tcMar>
          </w:tcPr>
          <w:p w14:paraId="2FB2C726">
            <w:pPr>
              <w:spacing w:line="276" w:lineRule="auto"/>
            </w:pPr>
            <w:r>
              <w:rPr>
                <w:rFonts w:ascii="Times New Roman" w:hAnsi="Times New Roman"/>
                <w:b/>
                <w:sz w:val="20"/>
              </w:rPr>
              <w:t>OPTIMIZED VALUE</w:t>
            </w:r>
          </w:p>
        </w:tc>
        <w:tc>
          <w:tcPr>
            <w:tcW w:w="4032" w:type="dxa"/>
            <w:shd w:val="clear" w:color="auto" w:fill="E2E8F0"/>
            <w:tcMar>
              <w:top w:w="60" w:type="dxa"/>
              <w:left w:w="80" w:type="dxa"/>
              <w:bottom w:w="60" w:type="dxa"/>
              <w:right w:w="80" w:type="dxa"/>
            </w:tcMar>
          </w:tcPr>
          <w:p w14:paraId="01A42618">
            <w:pPr>
              <w:spacing w:line="276" w:lineRule="auto"/>
            </w:pPr>
            <w:r>
              <w:rPr>
                <w:rFonts w:ascii="Times New Roman" w:hAnsi="Times New Roman"/>
                <w:b/>
                <w:sz w:val="20"/>
              </w:rPr>
              <w:t>ENGINEERING JUSTIFICATION &amp; IMPACT</w:t>
            </w:r>
          </w:p>
        </w:tc>
      </w:tr>
      <w:tr w14:paraId="30AF1D6C">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4D36118C">
            <w:pPr>
              <w:spacing w:line="276" w:lineRule="auto"/>
            </w:pPr>
            <w:r>
              <w:rPr>
                <w:rFonts w:ascii="Times New Roman" w:hAnsi="Times New Roman"/>
                <w:b w:val="0"/>
                <w:sz w:val="20"/>
              </w:rPr>
              <w:t>Chunk Size (C)</w:t>
            </w:r>
          </w:p>
        </w:tc>
        <w:tc>
          <w:tcPr>
            <w:tcW w:w="2160" w:type="dxa"/>
            <w:tcMar>
              <w:top w:w="60" w:type="dxa"/>
              <w:left w:w="80" w:type="dxa"/>
              <w:bottom w:w="60" w:type="dxa"/>
              <w:right w:w="80" w:type="dxa"/>
            </w:tcMar>
          </w:tcPr>
          <w:p w14:paraId="51F47D5B">
            <w:pPr>
              <w:spacing w:line="276" w:lineRule="auto"/>
            </w:pPr>
            <w:r>
              <w:rPr>
                <w:rFonts w:ascii="Times New Roman" w:hAnsi="Times New Roman"/>
                <w:b w:val="0"/>
                <w:sz w:val="20"/>
              </w:rPr>
              <w:t>500 characters</w:t>
            </w:r>
          </w:p>
        </w:tc>
        <w:tc>
          <w:tcPr>
            <w:tcW w:w="4032" w:type="dxa"/>
            <w:tcMar>
              <w:top w:w="60" w:type="dxa"/>
              <w:left w:w="80" w:type="dxa"/>
              <w:bottom w:w="60" w:type="dxa"/>
              <w:right w:w="80" w:type="dxa"/>
            </w:tcMar>
          </w:tcPr>
          <w:p w14:paraId="2D625D75">
            <w:pPr>
              <w:spacing w:line="276" w:lineRule="auto"/>
            </w:pPr>
            <w:r>
              <w:rPr>
                <w:rFonts w:ascii="Times New Roman" w:hAnsi="Times New Roman"/>
                <w:b w:val="0"/>
                <w:sz w:val="20"/>
              </w:rPr>
              <w:t>Balances semantic completeness with precise sentence locality</w:t>
            </w:r>
          </w:p>
        </w:tc>
      </w:tr>
      <w:tr w14:paraId="6F23D989">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4BEE8D12">
            <w:pPr>
              <w:spacing w:line="276" w:lineRule="auto"/>
            </w:pPr>
            <w:r>
              <w:rPr>
                <w:rFonts w:ascii="Times New Roman" w:hAnsi="Times New Roman"/>
                <w:b w:val="0"/>
                <w:sz w:val="20"/>
              </w:rPr>
              <w:t>Chunk Overlap (O)</w:t>
            </w:r>
          </w:p>
        </w:tc>
        <w:tc>
          <w:tcPr>
            <w:tcW w:w="2160" w:type="dxa"/>
            <w:tcMar>
              <w:top w:w="60" w:type="dxa"/>
              <w:left w:w="80" w:type="dxa"/>
              <w:bottom w:w="60" w:type="dxa"/>
              <w:right w:w="80" w:type="dxa"/>
            </w:tcMar>
          </w:tcPr>
          <w:p w14:paraId="3B7B1E32">
            <w:pPr>
              <w:spacing w:line="276" w:lineRule="auto"/>
            </w:pPr>
            <w:r>
              <w:rPr>
                <w:rFonts w:ascii="Times New Roman" w:hAnsi="Times New Roman"/>
                <w:b w:val="0"/>
                <w:sz w:val="20"/>
              </w:rPr>
              <w:t>100 characters</w:t>
            </w:r>
          </w:p>
        </w:tc>
        <w:tc>
          <w:tcPr>
            <w:tcW w:w="4032" w:type="dxa"/>
            <w:tcMar>
              <w:top w:w="60" w:type="dxa"/>
              <w:left w:w="80" w:type="dxa"/>
              <w:bottom w:w="60" w:type="dxa"/>
              <w:right w:w="80" w:type="dxa"/>
            </w:tcMar>
          </w:tcPr>
          <w:p w14:paraId="46750A0A">
            <w:pPr>
              <w:spacing w:line="276" w:lineRule="auto"/>
            </w:pPr>
            <w:r>
              <w:rPr>
                <w:rFonts w:ascii="Times New Roman" w:hAnsi="Times New Roman"/>
                <w:b w:val="0"/>
                <w:sz w:val="20"/>
              </w:rPr>
              <w:t>Eliminates information loss across sliding boundary splits</w:t>
            </w:r>
          </w:p>
        </w:tc>
      </w:tr>
      <w:tr w14:paraId="3B3F947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97D659C">
            <w:pPr>
              <w:spacing w:line="276" w:lineRule="auto"/>
            </w:pPr>
            <w:r>
              <w:rPr>
                <w:rFonts w:ascii="Times New Roman" w:hAnsi="Times New Roman"/>
                <w:b w:val="0"/>
                <w:sz w:val="20"/>
              </w:rPr>
              <w:t>Embedding Dimension (D)</w:t>
            </w:r>
          </w:p>
        </w:tc>
        <w:tc>
          <w:tcPr>
            <w:tcW w:w="2160" w:type="dxa"/>
            <w:tcMar>
              <w:top w:w="60" w:type="dxa"/>
              <w:left w:w="80" w:type="dxa"/>
              <w:bottom w:w="60" w:type="dxa"/>
              <w:right w:w="80" w:type="dxa"/>
            </w:tcMar>
          </w:tcPr>
          <w:p w14:paraId="5E232B9F">
            <w:pPr>
              <w:spacing w:line="276" w:lineRule="auto"/>
            </w:pPr>
            <w:r>
              <w:rPr>
                <w:rFonts w:ascii="Times New Roman" w:hAnsi="Times New Roman"/>
                <w:b w:val="0"/>
                <w:sz w:val="20"/>
              </w:rPr>
              <w:t>384 dimensions</w:t>
            </w:r>
          </w:p>
        </w:tc>
        <w:tc>
          <w:tcPr>
            <w:tcW w:w="4032" w:type="dxa"/>
            <w:tcMar>
              <w:top w:w="60" w:type="dxa"/>
              <w:left w:w="80" w:type="dxa"/>
              <w:bottom w:w="60" w:type="dxa"/>
              <w:right w:w="80" w:type="dxa"/>
            </w:tcMar>
          </w:tcPr>
          <w:p w14:paraId="22C2B94F">
            <w:pPr>
              <w:spacing w:line="276" w:lineRule="auto"/>
            </w:pPr>
            <w:r>
              <w:rPr>
                <w:rFonts w:ascii="Times New Roman" w:hAnsi="Times New Roman"/>
                <w:b w:val="0"/>
                <w:sz w:val="20"/>
              </w:rPr>
              <w:t>Compact representation delivering 98% quality of 768-dim models at 2x speed</w:t>
            </w:r>
          </w:p>
        </w:tc>
      </w:tr>
      <w:tr w14:paraId="429AE39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596CA80D">
            <w:pPr>
              <w:spacing w:line="276" w:lineRule="auto"/>
            </w:pPr>
            <w:r>
              <w:rPr>
                <w:rFonts w:ascii="Times New Roman" w:hAnsi="Times New Roman"/>
                <w:b w:val="0"/>
                <w:sz w:val="20"/>
              </w:rPr>
              <w:t>Retrieval Top-K (k)</w:t>
            </w:r>
          </w:p>
        </w:tc>
        <w:tc>
          <w:tcPr>
            <w:tcW w:w="2160" w:type="dxa"/>
            <w:tcMar>
              <w:top w:w="60" w:type="dxa"/>
              <w:left w:w="80" w:type="dxa"/>
              <w:bottom w:w="60" w:type="dxa"/>
              <w:right w:w="80" w:type="dxa"/>
            </w:tcMar>
          </w:tcPr>
          <w:p w14:paraId="64B2A5C9">
            <w:pPr>
              <w:spacing w:line="276" w:lineRule="auto"/>
            </w:pPr>
            <w:r>
              <w:rPr>
                <w:rFonts w:ascii="Times New Roman" w:hAnsi="Times New Roman"/>
                <w:b w:val="0"/>
                <w:sz w:val="20"/>
              </w:rPr>
              <w:t>3 to 5 passages</w:t>
            </w:r>
          </w:p>
        </w:tc>
        <w:tc>
          <w:tcPr>
            <w:tcW w:w="4032" w:type="dxa"/>
            <w:tcMar>
              <w:top w:w="60" w:type="dxa"/>
              <w:left w:w="80" w:type="dxa"/>
              <w:bottom w:w="60" w:type="dxa"/>
              <w:right w:w="80" w:type="dxa"/>
            </w:tcMar>
          </w:tcPr>
          <w:p w14:paraId="7D28A430">
            <w:pPr>
              <w:spacing w:line="276" w:lineRule="auto"/>
            </w:pPr>
            <w:r>
              <w:rPr>
                <w:rFonts w:ascii="Times New Roman" w:hAnsi="Times New Roman"/>
                <w:b w:val="0"/>
                <w:sz w:val="20"/>
              </w:rPr>
              <w:t>Provides sufficient evidence diversity without cluttering NLI cross-attention</w:t>
            </w:r>
          </w:p>
        </w:tc>
      </w:tr>
      <w:tr w14:paraId="5079413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713AC963">
            <w:pPr>
              <w:spacing w:line="276" w:lineRule="auto"/>
            </w:pPr>
            <w:r>
              <w:rPr>
                <w:rFonts w:ascii="Times New Roman" w:hAnsi="Times New Roman"/>
                <w:b w:val="0"/>
                <w:sz w:val="20"/>
              </w:rPr>
              <w:t>Similarity Threshold (tau_sim)</w:t>
            </w:r>
          </w:p>
        </w:tc>
        <w:tc>
          <w:tcPr>
            <w:tcW w:w="2160" w:type="dxa"/>
            <w:tcMar>
              <w:top w:w="60" w:type="dxa"/>
              <w:left w:w="80" w:type="dxa"/>
              <w:bottom w:w="60" w:type="dxa"/>
              <w:right w:w="80" w:type="dxa"/>
            </w:tcMar>
          </w:tcPr>
          <w:p w14:paraId="31A56EA3">
            <w:pPr>
              <w:spacing w:line="276" w:lineRule="auto"/>
            </w:pPr>
            <w:r>
              <w:rPr>
                <w:rFonts w:ascii="Times New Roman" w:hAnsi="Times New Roman"/>
                <w:b w:val="0"/>
                <w:sz w:val="20"/>
              </w:rPr>
              <w:t>0.25 (Cosine sim)</w:t>
            </w:r>
          </w:p>
        </w:tc>
        <w:tc>
          <w:tcPr>
            <w:tcW w:w="4032" w:type="dxa"/>
            <w:tcMar>
              <w:top w:w="60" w:type="dxa"/>
              <w:left w:w="80" w:type="dxa"/>
              <w:bottom w:w="60" w:type="dxa"/>
              <w:right w:w="80" w:type="dxa"/>
            </w:tcMar>
          </w:tcPr>
          <w:p w14:paraId="2C6C7817">
            <w:pPr>
              <w:spacing w:line="276" w:lineRule="auto"/>
            </w:pPr>
            <w:r>
              <w:rPr>
                <w:rFonts w:ascii="Times New Roman" w:hAnsi="Times New Roman"/>
                <w:b w:val="0"/>
                <w:sz w:val="20"/>
              </w:rPr>
              <w:t>Filters out spurious, semantically distant passages before NLI</w:t>
            </w:r>
          </w:p>
        </w:tc>
      </w:tr>
      <w:tr w14:paraId="7C694E14">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04671B01">
            <w:pPr>
              <w:spacing w:line="276" w:lineRule="auto"/>
            </w:pPr>
            <w:r>
              <w:rPr>
                <w:rFonts w:ascii="Times New Roman" w:hAnsi="Times New Roman"/>
                <w:b w:val="0"/>
                <w:sz w:val="20"/>
              </w:rPr>
              <w:t>Entailment Threshold (tau_e)</w:t>
            </w:r>
          </w:p>
        </w:tc>
        <w:tc>
          <w:tcPr>
            <w:tcW w:w="2160" w:type="dxa"/>
            <w:tcMar>
              <w:top w:w="60" w:type="dxa"/>
              <w:left w:w="80" w:type="dxa"/>
              <w:bottom w:w="60" w:type="dxa"/>
              <w:right w:w="80" w:type="dxa"/>
            </w:tcMar>
          </w:tcPr>
          <w:p w14:paraId="5DE8FBF2">
            <w:pPr>
              <w:spacing w:line="276" w:lineRule="auto"/>
            </w:pPr>
            <w:r>
              <w:rPr>
                <w:rFonts w:ascii="Times New Roman" w:hAnsi="Times New Roman"/>
                <w:b w:val="0"/>
                <w:sz w:val="20"/>
              </w:rPr>
              <w:t>0.55 (Softmax prob)</w:t>
            </w:r>
          </w:p>
        </w:tc>
        <w:tc>
          <w:tcPr>
            <w:tcW w:w="4032" w:type="dxa"/>
            <w:tcMar>
              <w:top w:w="60" w:type="dxa"/>
              <w:left w:w="80" w:type="dxa"/>
              <w:bottom w:w="60" w:type="dxa"/>
              <w:right w:w="80" w:type="dxa"/>
            </w:tcMar>
          </w:tcPr>
          <w:p w14:paraId="3A4E968D">
            <w:pPr>
              <w:spacing w:line="276" w:lineRule="auto"/>
            </w:pPr>
            <w:r>
              <w:rPr>
                <w:rFonts w:ascii="Times New Roman" w:hAnsi="Times New Roman"/>
                <w:b w:val="0"/>
                <w:sz w:val="20"/>
              </w:rPr>
              <w:t>Strict precision gate preventing premature claim validation</w:t>
            </w:r>
          </w:p>
        </w:tc>
      </w:tr>
      <w:tr w14:paraId="58C3F64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20FC9BCD">
            <w:pPr>
              <w:spacing w:line="276" w:lineRule="auto"/>
            </w:pPr>
            <w:r>
              <w:rPr>
                <w:rFonts w:ascii="Times New Roman" w:hAnsi="Times New Roman"/>
                <w:b w:val="0"/>
                <w:sz w:val="20"/>
              </w:rPr>
              <w:t>Contradiction Threshold (tau_c)</w:t>
            </w:r>
          </w:p>
        </w:tc>
        <w:tc>
          <w:tcPr>
            <w:tcW w:w="2160" w:type="dxa"/>
            <w:tcMar>
              <w:top w:w="60" w:type="dxa"/>
              <w:left w:w="80" w:type="dxa"/>
              <w:bottom w:w="60" w:type="dxa"/>
              <w:right w:w="80" w:type="dxa"/>
            </w:tcMar>
          </w:tcPr>
          <w:p w14:paraId="4D0060B0">
            <w:pPr>
              <w:spacing w:line="276" w:lineRule="auto"/>
            </w:pPr>
            <w:r>
              <w:rPr>
                <w:rFonts w:ascii="Times New Roman" w:hAnsi="Times New Roman"/>
                <w:b w:val="0"/>
                <w:sz w:val="20"/>
              </w:rPr>
              <w:t>0.50 (Softmax prob)</w:t>
            </w:r>
          </w:p>
        </w:tc>
        <w:tc>
          <w:tcPr>
            <w:tcW w:w="4032" w:type="dxa"/>
            <w:tcMar>
              <w:top w:w="60" w:type="dxa"/>
              <w:left w:w="80" w:type="dxa"/>
              <w:bottom w:w="60" w:type="dxa"/>
              <w:right w:w="80" w:type="dxa"/>
            </w:tcMar>
          </w:tcPr>
          <w:p w14:paraId="7925459D">
            <w:pPr>
              <w:spacing w:line="276" w:lineRule="auto"/>
            </w:pPr>
            <w:r>
              <w:rPr>
                <w:rFonts w:ascii="Times New Roman" w:hAnsi="Times New Roman"/>
                <w:b w:val="0"/>
                <w:sz w:val="20"/>
              </w:rPr>
              <w:t>Robust sensitivity to identify factual falsehoods and refuted dates</w:t>
            </w:r>
          </w:p>
        </w:tc>
      </w:tr>
      <w:tr w14:paraId="3E94ACC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6309F2A1">
            <w:pPr>
              <w:spacing w:line="276" w:lineRule="auto"/>
            </w:pPr>
            <w:r>
              <w:rPr>
                <w:rFonts w:ascii="Times New Roman" w:hAnsi="Times New Roman"/>
                <w:b w:val="0"/>
                <w:sz w:val="20"/>
              </w:rPr>
              <w:t>LLM Generation Temperature</w:t>
            </w:r>
          </w:p>
        </w:tc>
        <w:tc>
          <w:tcPr>
            <w:tcW w:w="2160" w:type="dxa"/>
            <w:tcMar>
              <w:top w:w="60" w:type="dxa"/>
              <w:left w:w="80" w:type="dxa"/>
              <w:bottom w:w="60" w:type="dxa"/>
              <w:right w:w="80" w:type="dxa"/>
            </w:tcMar>
          </w:tcPr>
          <w:p w14:paraId="716B110C">
            <w:pPr>
              <w:spacing w:line="276" w:lineRule="auto"/>
            </w:pPr>
            <w:r>
              <w:rPr>
                <w:rFonts w:ascii="Times New Roman" w:hAnsi="Times New Roman"/>
                <w:b w:val="0"/>
                <w:sz w:val="20"/>
              </w:rPr>
              <w:t>0.1 to 0.2</w:t>
            </w:r>
          </w:p>
        </w:tc>
        <w:tc>
          <w:tcPr>
            <w:tcW w:w="4032" w:type="dxa"/>
            <w:tcMar>
              <w:top w:w="60" w:type="dxa"/>
              <w:left w:w="80" w:type="dxa"/>
              <w:bottom w:w="60" w:type="dxa"/>
              <w:right w:w="80" w:type="dxa"/>
            </w:tcMar>
          </w:tcPr>
          <w:p w14:paraId="311FFE7E">
            <w:pPr>
              <w:spacing w:line="276" w:lineRule="auto"/>
            </w:pPr>
            <w:r>
              <w:rPr>
                <w:rFonts w:ascii="Times New Roman" w:hAnsi="Times New Roman"/>
                <w:b w:val="0"/>
                <w:sz w:val="20"/>
              </w:rPr>
              <w:t>Minimizes stochastic variance and prevents ungrounded creative drift</w:t>
            </w:r>
          </w:p>
        </w:tc>
      </w:tr>
      <w:tr w14:paraId="6D0BC24F">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2851E2BE">
            <w:pPr>
              <w:spacing w:line="276" w:lineRule="auto"/>
            </w:pPr>
            <w:r>
              <w:rPr>
                <w:rFonts w:ascii="Times New Roman" w:hAnsi="Times New Roman"/>
                <w:b w:val="0"/>
                <w:sz w:val="20"/>
              </w:rPr>
              <w:t>Ollama Context Window</w:t>
            </w:r>
          </w:p>
        </w:tc>
        <w:tc>
          <w:tcPr>
            <w:tcW w:w="2160" w:type="dxa"/>
            <w:tcMar>
              <w:top w:w="60" w:type="dxa"/>
              <w:left w:w="80" w:type="dxa"/>
              <w:bottom w:w="60" w:type="dxa"/>
              <w:right w:w="80" w:type="dxa"/>
            </w:tcMar>
          </w:tcPr>
          <w:p w14:paraId="11D5ACB9">
            <w:pPr>
              <w:spacing w:line="276" w:lineRule="auto"/>
            </w:pPr>
            <w:r>
              <w:rPr>
                <w:rFonts w:ascii="Times New Roman" w:hAnsi="Times New Roman"/>
                <w:b w:val="0"/>
                <w:sz w:val="20"/>
              </w:rPr>
              <w:t>1024 tokens</w:t>
            </w:r>
          </w:p>
        </w:tc>
        <w:tc>
          <w:tcPr>
            <w:tcW w:w="4032" w:type="dxa"/>
            <w:tcMar>
              <w:top w:w="60" w:type="dxa"/>
              <w:left w:w="80" w:type="dxa"/>
              <w:bottom w:w="60" w:type="dxa"/>
              <w:right w:w="80" w:type="dxa"/>
            </w:tcMar>
          </w:tcPr>
          <w:p w14:paraId="17F090FD">
            <w:pPr>
              <w:spacing w:line="276" w:lineRule="auto"/>
            </w:pPr>
            <w:r>
              <w:rPr>
                <w:rFonts w:ascii="Times New Roman" w:hAnsi="Times New Roman"/>
                <w:b w:val="0"/>
                <w:sz w:val="20"/>
              </w:rPr>
              <w:t>Accommodates reference context while preserving GPU VRAM buffer</w:t>
            </w:r>
          </w:p>
        </w:tc>
      </w:tr>
    </w:tbl>
    <w:p w14:paraId="321E5F70">
      <w:pPr>
        <w:spacing w:before="120" w:after="160"/>
        <w:jc w:val="center"/>
      </w:pPr>
      <w:r>
        <w:rPr>
          <w:rFonts w:ascii="Times New Roman" w:hAnsi="Times New Roman"/>
          <w:b/>
          <w:i/>
          <w:sz w:val="22"/>
        </w:rPr>
        <w:t>Table 4.1: Pipeline Hyperparameter Configurations and Decision Thresholds</w:t>
      </w:r>
    </w:p>
    <w:p w14:paraId="4CF4AC2E">
      <w:pPr>
        <w:spacing w:before="240" w:after="120"/>
        <w:jc w:val="left"/>
      </w:pPr>
      <w:r>
        <w:rPr>
          <w:rFonts w:ascii="Times New Roman" w:hAnsi="Times New Roman"/>
          <w:b/>
          <w:color w:val="000000"/>
          <w:sz w:val="24"/>
        </w:rPr>
        <w:t>4.2 Evaluation Metrics and Mathematical Formulations</w:t>
      </w:r>
    </w:p>
    <w:p w14:paraId="57A4C39C">
      <w:pPr>
        <w:spacing w:before="0" w:after="120" w:line="360" w:lineRule="auto"/>
        <w:jc w:val="both"/>
      </w:pPr>
      <w:r>
        <w:rPr>
          <w:rFonts w:ascii="Times New Roman" w:hAnsi="Times New Roman"/>
          <w:b w:val="0"/>
          <w:i w:val="0"/>
          <w:color w:val="000000"/>
          <w:sz w:val="24"/>
        </w:rPr>
        <w:t>Verification accuracy and retrieval efficacy were evaluated using canonical multi-class classification and retrieval metrics:</w:t>
      </w:r>
    </w:p>
    <w:p w14:paraId="6DEC95A2">
      <w:pPr>
        <w:pStyle w:val="23"/>
        <w:spacing w:before="40" w:after="80" w:line="360" w:lineRule="auto"/>
        <w:jc w:val="both"/>
      </w:pPr>
      <w:r>
        <w:rPr>
          <w:rFonts w:ascii="Times New Roman" w:hAnsi="Times New Roman"/>
          <w:b/>
          <w:sz w:val="24"/>
        </w:rPr>
        <w:t xml:space="preserve">Multi-Class Accuracy: </w:t>
      </w:r>
      <w:r>
        <w:rPr>
          <w:rFonts w:ascii="Times New Roman" w:hAnsi="Times New Roman"/>
          <w:sz w:val="24"/>
        </w:rPr>
        <w:t>Accuracy = (TP + TN) / Total Samples. Represents the global fraction of correctly classified claims.</w:t>
      </w:r>
    </w:p>
    <w:p w14:paraId="3648C28B">
      <w:pPr>
        <w:pStyle w:val="23"/>
        <w:spacing w:before="40" w:after="80" w:line="360" w:lineRule="auto"/>
        <w:jc w:val="both"/>
      </w:pPr>
      <w:r>
        <w:rPr>
          <w:rFonts w:ascii="Times New Roman" w:hAnsi="Times New Roman"/>
          <w:b/>
          <w:sz w:val="24"/>
        </w:rPr>
        <w:t xml:space="preserve">Macro Precision &amp; Recall: </w:t>
      </w:r>
      <w:r>
        <w:rPr>
          <w:rFonts w:ascii="Times New Roman" w:hAnsi="Times New Roman"/>
          <w:sz w:val="24"/>
        </w:rPr>
        <w:t>Macro Precision = (1 / C) * sum_c (TP_c / (TP_c + FP_c)); Macro Recall = (1 / C) * sum_c (TP_c / (TP_c + FN_c)), evaluating balanced performance across Supported, Contradicted, and Insufficient classes.</w:t>
      </w:r>
    </w:p>
    <w:p w14:paraId="079D3122">
      <w:pPr>
        <w:pStyle w:val="23"/>
        <w:spacing w:before="40" w:after="80" w:line="360" w:lineRule="auto"/>
        <w:jc w:val="both"/>
      </w:pPr>
      <w:r>
        <w:rPr>
          <w:rFonts w:ascii="Times New Roman" w:hAnsi="Times New Roman"/>
          <w:b/>
          <w:sz w:val="24"/>
        </w:rPr>
        <w:t xml:space="preserve">Macro F1-Score: </w:t>
      </w:r>
      <w:r>
        <w:rPr>
          <w:rFonts w:ascii="Times New Roman" w:hAnsi="Times New Roman"/>
          <w:sz w:val="24"/>
        </w:rPr>
        <w:t>Macro F1 = 2 * (Macro Precision * Macro Recall) / (Macro Precision + Macro Recall), providing the primary harmonic metric unaffected by class imbalance.</w:t>
      </w:r>
    </w:p>
    <w:p w14:paraId="414FB146">
      <w:pPr>
        <w:pStyle w:val="23"/>
        <w:spacing w:before="40" w:after="80" w:line="360" w:lineRule="auto"/>
        <w:jc w:val="both"/>
      </w:pPr>
      <w:r>
        <w:rPr>
          <w:rFonts w:ascii="Times New Roman" w:hAnsi="Times New Roman"/>
          <w:b/>
          <w:sz w:val="24"/>
        </w:rPr>
        <w:t xml:space="preserve">Retrieval Recall@K: </w:t>
      </w:r>
      <w:r>
        <w:rPr>
          <w:rFonts w:ascii="Times New Roman" w:hAnsi="Times New Roman"/>
          <w:sz w:val="24"/>
        </w:rPr>
        <w:t>Recall@K = Hits@K / Total Gold Evidence, measuring the probability that the gold reference passage is retrieved in the top-k candidates.</w:t>
      </w:r>
    </w:p>
    <w:p w14:paraId="5070D0FF">
      <w:pPr>
        <w:pStyle w:val="23"/>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14:paraId="0FC1DD94">
      <w:pPr>
        <w:spacing w:before="240" w:after="120"/>
        <w:jc w:val="left"/>
      </w:pPr>
      <w:r>
        <w:rPr>
          <w:rFonts w:ascii="Times New Roman" w:hAnsi="Times New Roman"/>
          <w:b/>
          <w:color w:val="000000"/>
          <w:sz w:val="24"/>
        </w:rPr>
        <w:t>4.3 Results and Empirical Analysis</w:t>
      </w:r>
    </w:p>
    <w:p w14:paraId="08E799CA">
      <w:pPr>
        <w:spacing w:before="0" w:after="120" w:line="360" w:lineRule="auto"/>
        <w:jc w:val="both"/>
      </w:pPr>
      <w:r>
        <w:rPr>
          <w:rFonts w:ascii="Times New Roman" w:hAnsi="Times New Roman"/>
          <w:b w:val="0"/>
          <w:i w:val="0"/>
          <w:color w:val="000000"/>
          <w:sz w:val="24"/>
        </w:rPr>
        <w:t>1. Benchmark Evaluation on FEVER Dataset:</w:t>
      </w:r>
      <w:r>
        <w:rPr>
          <w:rFonts w:ascii="Times New Roman" w:hAnsi="Times New Roman"/>
          <w:b w:val="0"/>
          <w:i w:val="0"/>
          <w:color w:val="000000"/>
          <w:sz w:val="24"/>
        </w:rPr>
        <w:br w:type="textWrapping"/>
      </w:r>
      <w:r>
        <w:rPr>
          <w:rFonts w:ascii="Times New Roman" w:hAnsi="Times New Roman"/>
          <w:b w:val="0"/>
          <w:i w:val="0"/>
          <w:color w:val="000000"/>
          <w:sz w:val="24"/>
        </w:rPr>
        <w:t>TruthGuard was tested on an automated benchmark sample of FEVER claim-evidence pairs under strict zero-leakage conditions (withholding gold labels and passages). Table 4.2 presents the measured performance metrics.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168"/>
        <w:gridCol w:w="2160"/>
        <w:gridCol w:w="4032"/>
      </w:tblGrid>
      <w:tr w14:paraId="7235A40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E2E8F0"/>
            <w:tcMar>
              <w:top w:w="60" w:type="dxa"/>
              <w:left w:w="80" w:type="dxa"/>
              <w:bottom w:w="60" w:type="dxa"/>
              <w:right w:w="80" w:type="dxa"/>
            </w:tcMar>
          </w:tcPr>
          <w:p w14:paraId="621FD890">
            <w:pPr>
              <w:spacing w:line="276" w:lineRule="auto"/>
            </w:pPr>
            <w:r>
              <w:rPr>
                <w:rFonts w:ascii="Times New Roman" w:hAnsi="Times New Roman"/>
                <w:b/>
                <w:sz w:val="20"/>
              </w:rPr>
              <w:t>EVALUATION METRIC</w:t>
            </w:r>
          </w:p>
        </w:tc>
        <w:tc>
          <w:tcPr>
            <w:tcW w:w="2160" w:type="dxa"/>
            <w:shd w:val="clear" w:color="auto" w:fill="E2E8F0"/>
            <w:tcMar>
              <w:top w:w="60" w:type="dxa"/>
              <w:left w:w="80" w:type="dxa"/>
              <w:bottom w:w="60" w:type="dxa"/>
              <w:right w:w="80" w:type="dxa"/>
            </w:tcMar>
          </w:tcPr>
          <w:p w14:paraId="449EE56D">
            <w:pPr>
              <w:spacing w:line="276" w:lineRule="auto"/>
            </w:pPr>
            <w:r>
              <w:rPr>
                <w:rFonts w:ascii="Times New Roman" w:hAnsi="Times New Roman"/>
                <w:b/>
                <w:sz w:val="20"/>
              </w:rPr>
              <w:t>MEASURED VALUE</w:t>
            </w:r>
          </w:p>
        </w:tc>
        <w:tc>
          <w:tcPr>
            <w:tcW w:w="4032" w:type="dxa"/>
            <w:shd w:val="clear" w:color="auto" w:fill="E2E8F0"/>
            <w:tcMar>
              <w:top w:w="60" w:type="dxa"/>
              <w:left w:w="80" w:type="dxa"/>
              <w:bottom w:w="60" w:type="dxa"/>
              <w:right w:w="80" w:type="dxa"/>
            </w:tcMar>
          </w:tcPr>
          <w:p w14:paraId="2D1FD9CE">
            <w:pPr>
              <w:spacing w:line="276" w:lineRule="auto"/>
            </w:pPr>
            <w:r>
              <w:rPr>
                <w:rFonts w:ascii="Times New Roman" w:hAnsi="Times New Roman"/>
                <w:b/>
                <w:sz w:val="20"/>
              </w:rPr>
              <w:t>BENCHMARK PERFORMANCE SIGNIFICANCE</w:t>
            </w:r>
          </w:p>
        </w:tc>
      </w:tr>
      <w:tr w14:paraId="200F257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5F6AC4A0">
            <w:pPr>
              <w:spacing w:line="276" w:lineRule="auto"/>
            </w:pPr>
            <w:r>
              <w:rPr>
                <w:rFonts w:ascii="Times New Roman" w:hAnsi="Times New Roman"/>
                <w:b w:val="0"/>
                <w:sz w:val="20"/>
              </w:rPr>
              <w:t>Multi-Class Accuracy</w:t>
            </w:r>
          </w:p>
        </w:tc>
        <w:tc>
          <w:tcPr>
            <w:tcW w:w="2160" w:type="dxa"/>
            <w:tcMar>
              <w:top w:w="60" w:type="dxa"/>
              <w:left w:w="80" w:type="dxa"/>
              <w:bottom w:w="60" w:type="dxa"/>
              <w:right w:w="80" w:type="dxa"/>
            </w:tcMar>
          </w:tcPr>
          <w:p w14:paraId="17AA6337">
            <w:pPr>
              <w:spacing w:line="276" w:lineRule="auto"/>
            </w:pPr>
            <w:r>
              <w:rPr>
                <w:rFonts w:ascii="Times New Roman" w:hAnsi="Times New Roman"/>
                <w:b w:val="0"/>
                <w:sz w:val="20"/>
              </w:rPr>
              <w:t>90.0%</w:t>
            </w:r>
          </w:p>
        </w:tc>
        <w:tc>
          <w:tcPr>
            <w:tcW w:w="4032" w:type="dxa"/>
            <w:tcMar>
              <w:top w:w="60" w:type="dxa"/>
              <w:left w:w="80" w:type="dxa"/>
              <w:bottom w:w="60" w:type="dxa"/>
              <w:right w:w="80" w:type="dxa"/>
            </w:tcMar>
          </w:tcPr>
          <w:p w14:paraId="1046105B">
            <w:pPr>
              <w:spacing w:line="276" w:lineRule="auto"/>
            </w:pPr>
            <w:r>
              <w:rPr>
                <w:rFonts w:ascii="Times New Roman" w:hAnsi="Times New Roman"/>
                <w:b w:val="0"/>
                <w:sz w:val="20"/>
              </w:rPr>
              <w:t>Accurately resolved 9 out of 10 complex multi-class instances</w:t>
            </w:r>
          </w:p>
        </w:tc>
      </w:tr>
      <w:tr w14:paraId="0A697A1F">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038F8748">
            <w:pPr>
              <w:spacing w:line="276" w:lineRule="auto"/>
            </w:pPr>
            <w:r>
              <w:rPr>
                <w:rFonts w:ascii="Times New Roman" w:hAnsi="Times New Roman"/>
                <w:b w:val="0"/>
                <w:sz w:val="20"/>
              </w:rPr>
              <w:t>Macro Precision</w:t>
            </w:r>
          </w:p>
        </w:tc>
        <w:tc>
          <w:tcPr>
            <w:tcW w:w="2160" w:type="dxa"/>
            <w:tcMar>
              <w:top w:w="60" w:type="dxa"/>
              <w:left w:w="80" w:type="dxa"/>
              <w:bottom w:w="60" w:type="dxa"/>
              <w:right w:w="80" w:type="dxa"/>
            </w:tcMar>
          </w:tcPr>
          <w:p w14:paraId="4820738B">
            <w:pPr>
              <w:spacing w:line="276" w:lineRule="auto"/>
            </w:pPr>
            <w:r>
              <w:rPr>
                <w:rFonts w:ascii="Times New Roman" w:hAnsi="Times New Roman"/>
                <w:b w:val="0"/>
                <w:sz w:val="20"/>
              </w:rPr>
              <w:t>90.0%</w:t>
            </w:r>
          </w:p>
        </w:tc>
        <w:tc>
          <w:tcPr>
            <w:tcW w:w="4032" w:type="dxa"/>
            <w:tcMar>
              <w:top w:w="60" w:type="dxa"/>
              <w:left w:w="80" w:type="dxa"/>
              <w:bottom w:w="60" w:type="dxa"/>
              <w:right w:w="80" w:type="dxa"/>
            </w:tcMar>
          </w:tcPr>
          <w:p w14:paraId="505B79CB">
            <w:pPr>
              <w:spacing w:line="276" w:lineRule="auto"/>
            </w:pPr>
            <w:r>
              <w:rPr>
                <w:rFonts w:ascii="Times New Roman" w:hAnsi="Times New Roman"/>
                <w:b w:val="0"/>
                <w:sz w:val="20"/>
              </w:rPr>
              <w:t>High precision preventing false accusation of factual hallucinations</w:t>
            </w:r>
          </w:p>
        </w:tc>
      </w:tr>
      <w:tr w14:paraId="1455206B">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21C7ED38">
            <w:pPr>
              <w:spacing w:line="276" w:lineRule="auto"/>
            </w:pPr>
            <w:r>
              <w:rPr>
                <w:rFonts w:ascii="Times New Roman" w:hAnsi="Times New Roman"/>
                <w:b w:val="0"/>
                <w:sz w:val="20"/>
              </w:rPr>
              <w:t>Macro Recall</w:t>
            </w:r>
          </w:p>
        </w:tc>
        <w:tc>
          <w:tcPr>
            <w:tcW w:w="2160" w:type="dxa"/>
            <w:tcMar>
              <w:top w:w="60" w:type="dxa"/>
              <w:left w:w="80" w:type="dxa"/>
              <w:bottom w:w="60" w:type="dxa"/>
              <w:right w:w="80" w:type="dxa"/>
            </w:tcMar>
          </w:tcPr>
          <w:p w14:paraId="3AE9681B">
            <w:pPr>
              <w:spacing w:line="276" w:lineRule="auto"/>
            </w:pPr>
            <w:r>
              <w:rPr>
                <w:rFonts w:ascii="Times New Roman" w:hAnsi="Times New Roman"/>
                <w:b w:val="0"/>
                <w:sz w:val="20"/>
              </w:rPr>
              <w:t>91.7%</w:t>
            </w:r>
          </w:p>
        </w:tc>
        <w:tc>
          <w:tcPr>
            <w:tcW w:w="4032" w:type="dxa"/>
            <w:tcMar>
              <w:top w:w="60" w:type="dxa"/>
              <w:left w:w="80" w:type="dxa"/>
              <w:bottom w:w="60" w:type="dxa"/>
              <w:right w:w="80" w:type="dxa"/>
            </w:tcMar>
          </w:tcPr>
          <w:p w14:paraId="5E5B0D78">
            <w:pPr>
              <w:spacing w:line="276" w:lineRule="auto"/>
            </w:pPr>
            <w:r>
              <w:rPr>
                <w:rFonts w:ascii="Times New Roman" w:hAnsi="Times New Roman"/>
                <w:b w:val="0"/>
                <w:sz w:val="20"/>
              </w:rPr>
              <w:t>Exemplary recall capturing true contradictions across diverse claims</w:t>
            </w:r>
          </w:p>
        </w:tc>
      </w:tr>
      <w:tr w14:paraId="40B6E34A">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1FDD53F9">
            <w:pPr>
              <w:spacing w:line="276" w:lineRule="auto"/>
            </w:pPr>
            <w:r>
              <w:rPr>
                <w:rFonts w:ascii="Times New Roman" w:hAnsi="Times New Roman"/>
                <w:b w:val="0"/>
                <w:sz w:val="20"/>
              </w:rPr>
              <w:t>Macro F1-Score</w:t>
            </w:r>
          </w:p>
        </w:tc>
        <w:tc>
          <w:tcPr>
            <w:tcW w:w="2160" w:type="dxa"/>
            <w:tcMar>
              <w:top w:w="60" w:type="dxa"/>
              <w:left w:w="80" w:type="dxa"/>
              <w:bottom w:w="60" w:type="dxa"/>
              <w:right w:w="80" w:type="dxa"/>
            </w:tcMar>
          </w:tcPr>
          <w:p w14:paraId="1BD16093">
            <w:pPr>
              <w:spacing w:line="276" w:lineRule="auto"/>
            </w:pPr>
            <w:r>
              <w:rPr>
                <w:rFonts w:ascii="Times New Roman" w:hAnsi="Times New Roman"/>
                <w:b w:val="0"/>
                <w:sz w:val="20"/>
              </w:rPr>
              <w:t>89.9%</w:t>
            </w:r>
          </w:p>
        </w:tc>
        <w:tc>
          <w:tcPr>
            <w:tcW w:w="4032" w:type="dxa"/>
            <w:tcMar>
              <w:top w:w="60" w:type="dxa"/>
              <w:left w:w="80" w:type="dxa"/>
              <w:bottom w:w="60" w:type="dxa"/>
              <w:right w:w="80" w:type="dxa"/>
            </w:tcMar>
          </w:tcPr>
          <w:p w14:paraId="2533202F">
            <w:pPr>
              <w:spacing w:line="276" w:lineRule="auto"/>
            </w:pPr>
            <w:r>
              <w:rPr>
                <w:rFonts w:ascii="Times New Roman" w:hAnsi="Times New Roman"/>
                <w:b w:val="0"/>
                <w:sz w:val="20"/>
              </w:rPr>
              <w:t>Superior balanced score exceeding classical TF-IDF baselines (31.8%)</w:t>
            </w:r>
          </w:p>
        </w:tc>
      </w:tr>
      <w:tr w14:paraId="272F78B1">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C58B6B8">
            <w:pPr>
              <w:spacing w:line="276" w:lineRule="auto"/>
            </w:pPr>
            <w:r>
              <w:rPr>
                <w:rFonts w:ascii="Times New Roman" w:hAnsi="Times New Roman"/>
                <w:b w:val="0"/>
                <w:sz w:val="20"/>
              </w:rPr>
              <w:t>Retrieval Recall@3</w:t>
            </w:r>
          </w:p>
        </w:tc>
        <w:tc>
          <w:tcPr>
            <w:tcW w:w="2160" w:type="dxa"/>
            <w:tcMar>
              <w:top w:w="60" w:type="dxa"/>
              <w:left w:w="80" w:type="dxa"/>
              <w:bottom w:w="60" w:type="dxa"/>
              <w:right w:w="80" w:type="dxa"/>
            </w:tcMar>
          </w:tcPr>
          <w:p w14:paraId="09D76BDF">
            <w:pPr>
              <w:spacing w:line="276" w:lineRule="auto"/>
            </w:pPr>
            <w:r>
              <w:rPr>
                <w:rFonts w:ascii="Times New Roman" w:hAnsi="Times New Roman"/>
                <w:b w:val="0"/>
                <w:sz w:val="20"/>
              </w:rPr>
              <w:t>100.0%</w:t>
            </w:r>
          </w:p>
        </w:tc>
        <w:tc>
          <w:tcPr>
            <w:tcW w:w="4032" w:type="dxa"/>
            <w:tcMar>
              <w:top w:w="60" w:type="dxa"/>
              <w:left w:w="80" w:type="dxa"/>
              <w:bottom w:w="60" w:type="dxa"/>
              <w:right w:w="80" w:type="dxa"/>
            </w:tcMar>
          </w:tcPr>
          <w:p w14:paraId="7B496FBB">
            <w:pPr>
              <w:spacing w:line="276" w:lineRule="auto"/>
            </w:pPr>
            <w:r>
              <w:rPr>
                <w:rFonts w:ascii="Times New Roman" w:hAnsi="Times New Roman"/>
                <w:b w:val="0"/>
                <w:sz w:val="20"/>
              </w:rPr>
              <w:t>Top-3 FAISS candidates captured 100% of target reference passages</w:t>
            </w:r>
          </w:p>
        </w:tc>
      </w:tr>
      <w:tr w14:paraId="405F5D8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E00CF4A">
            <w:pPr>
              <w:spacing w:line="276" w:lineRule="auto"/>
            </w:pPr>
            <w:r>
              <w:rPr>
                <w:rFonts w:ascii="Times New Roman" w:hAnsi="Times New Roman"/>
                <w:b w:val="0"/>
                <w:sz w:val="20"/>
              </w:rPr>
              <w:t>Average Sample Latency</w:t>
            </w:r>
          </w:p>
        </w:tc>
        <w:tc>
          <w:tcPr>
            <w:tcW w:w="2160" w:type="dxa"/>
            <w:tcMar>
              <w:top w:w="60" w:type="dxa"/>
              <w:left w:w="80" w:type="dxa"/>
              <w:bottom w:w="60" w:type="dxa"/>
              <w:right w:w="80" w:type="dxa"/>
            </w:tcMar>
          </w:tcPr>
          <w:p w14:paraId="10764A1B">
            <w:pPr>
              <w:spacing w:line="276" w:lineRule="auto"/>
            </w:pPr>
            <w:r>
              <w:rPr>
                <w:rFonts w:ascii="Times New Roman" w:hAnsi="Times New Roman"/>
                <w:b w:val="0"/>
                <w:sz w:val="20"/>
              </w:rPr>
              <w:t>231 ms</w:t>
            </w:r>
          </w:p>
        </w:tc>
        <w:tc>
          <w:tcPr>
            <w:tcW w:w="4032" w:type="dxa"/>
            <w:tcMar>
              <w:top w:w="60" w:type="dxa"/>
              <w:left w:w="80" w:type="dxa"/>
              <w:bottom w:w="60" w:type="dxa"/>
              <w:right w:w="80" w:type="dxa"/>
            </w:tcMar>
          </w:tcPr>
          <w:p w14:paraId="05829811">
            <w:pPr>
              <w:spacing w:line="276" w:lineRule="auto"/>
            </w:pPr>
            <w:r>
              <w:rPr>
                <w:rFonts w:ascii="Times New Roman" w:hAnsi="Times New Roman"/>
                <w:b w:val="0"/>
                <w:sz w:val="20"/>
              </w:rPr>
              <w:t>Real-time verification speed enabling interactive live UI execution</w:t>
            </w:r>
          </w:p>
        </w:tc>
      </w:tr>
    </w:tbl>
    <w:p w14:paraId="2062BF89">
      <w:pPr>
        <w:spacing w:before="120" w:after="160"/>
        <w:jc w:val="center"/>
      </w:pPr>
      <w:r>
        <w:rPr>
          <w:rFonts w:ascii="Times New Roman" w:hAnsi="Times New Roman"/>
          <w:b/>
          <w:i/>
          <w:sz w:val="22"/>
        </w:rPr>
        <w:t>Table 4.2: Empirical Evaluation Metrics on FEVER Fact Verification Benchmark</w:t>
      </w:r>
    </w:p>
    <w:p w14:paraId="0D25BDB1">
      <w:pPr>
        <w:spacing w:before="0" w:after="120" w:line="360" w:lineRule="auto"/>
        <w:jc w:val="both"/>
      </w:pPr>
      <w:r>
        <w:rPr>
          <w:rFonts w:ascii="Times New Roman" w:hAnsi="Times New Roman"/>
          <w:b w:val="0"/>
          <w:i w:val="0"/>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600"/>
        <w:gridCol w:w="2880"/>
        <w:gridCol w:w="2880"/>
      </w:tblGrid>
      <w:tr w14:paraId="42DF2BD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shd w:val="clear" w:color="auto" w:fill="E2E8F0"/>
            <w:tcMar>
              <w:top w:w="60" w:type="dxa"/>
              <w:left w:w="80" w:type="dxa"/>
              <w:bottom w:w="60" w:type="dxa"/>
              <w:right w:w="80" w:type="dxa"/>
            </w:tcMar>
          </w:tcPr>
          <w:p w14:paraId="5ED17A62">
            <w:pPr>
              <w:spacing w:line="276" w:lineRule="auto"/>
            </w:pPr>
            <w:r>
              <w:rPr>
                <w:rFonts w:ascii="Times New Roman" w:hAnsi="Times New Roman"/>
                <w:b/>
                <w:sz w:val="20"/>
              </w:rPr>
              <w:t>GROUND TRUTH CLASS</w:t>
            </w:r>
          </w:p>
        </w:tc>
        <w:tc>
          <w:tcPr>
            <w:tcW w:w="2880" w:type="dxa"/>
            <w:shd w:val="clear" w:color="auto" w:fill="E2E8F0"/>
            <w:tcMar>
              <w:top w:w="60" w:type="dxa"/>
              <w:left w:w="80" w:type="dxa"/>
              <w:bottom w:w="60" w:type="dxa"/>
              <w:right w:w="80" w:type="dxa"/>
            </w:tcMar>
          </w:tcPr>
          <w:p w14:paraId="235BD7A0">
            <w:pPr>
              <w:spacing w:line="276" w:lineRule="auto"/>
            </w:pPr>
            <w:r>
              <w:rPr>
                <w:rFonts w:ascii="Times New Roman" w:hAnsi="Times New Roman"/>
                <w:b/>
                <w:sz w:val="20"/>
              </w:rPr>
              <w:t>PREDICTED: CONTRADICTED</w:t>
            </w:r>
          </w:p>
        </w:tc>
        <w:tc>
          <w:tcPr>
            <w:tcW w:w="2880" w:type="dxa"/>
            <w:shd w:val="clear" w:color="auto" w:fill="E2E8F0"/>
            <w:tcMar>
              <w:top w:w="60" w:type="dxa"/>
              <w:left w:w="80" w:type="dxa"/>
              <w:bottom w:w="60" w:type="dxa"/>
              <w:right w:w="80" w:type="dxa"/>
            </w:tcMar>
          </w:tcPr>
          <w:p w14:paraId="2ACCCCF6">
            <w:pPr>
              <w:spacing w:line="276" w:lineRule="auto"/>
            </w:pPr>
            <w:r>
              <w:rPr>
                <w:rFonts w:ascii="Times New Roman" w:hAnsi="Times New Roman"/>
                <w:b/>
                <w:sz w:val="20"/>
              </w:rPr>
              <w:t>PREDICTED: SUPPORTED</w:t>
            </w:r>
          </w:p>
        </w:tc>
      </w:tr>
      <w:tr w14:paraId="0FC6291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6616EAC3">
            <w:pPr>
              <w:spacing w:line="276" w:lineRule="auto"/>
            </w:pPr>
            <w:r>
              <w:rPr>
                <w:rFonts w:ascii="Times New Roman" w:hAnsi="Times New Roman"/>
                <w:b w:val="0"/>
                <w:sz w:val="20"/>
              </w:rPr>
              <w:t>Actual Contradicted (REFUTED)</w:t>
            </w:r>
          </w:p>
        </w:tc>
        <w:tc>
          <w:tcPr>
            <w:tcW w:w="2880" w:type="dxa"/>
            <w:tcMar>
              <w:top w:w="60" w:type="dxa"/>
              <w:left w:w="80" w:type="dxa"/>
              <w:bottom w:w="60" w:type="dxa"/>
              <w:right w:w="80" w:type="dxa"/>
            </w:tcMar>
          </w:tcPr>
          <w:p w14:paraId="1EC2B7EF">
            <w:pPr>
              <w:spacing w:line="276" w:lineRule="auto"/>
            </w:pPr>
            <w:r>
              <w:rPr>
                <w:rFonts w:ascii="Times New Roman" w:hAnsi="Times New Roman"/>
                <w:b w:val="0"/>
                <w:sz w:val="20"/>
              </w:rPr>
              <w:t>4 (100% Sensitivity)</w:t>
            </w:r>
          </w:p>
        </w:tc>
        <w:tc>
          <w:tcPr>
            <w:tcW w:w="2880" w:type="dxa"/>
            <w:tcMar>
              <w:top w:w="60" w:type="dxa"/>
              <w:left w:w="80" w:type="dxa"/>
              <w:bottom w:w="60" w:type="dxa"/>
              <w:right w:w="80" w:type="dxa"/>
            </w:tcMar>
          </w:tcPr>
          <w:p w14:paraId="131010F0">
            <w:pPr>
              <w:spacing w:line="276" w:lineRule="auto"/>
            </w:pPr>
            <w:r>
              <w:rPr>
                <w:rFonts w:ascii="Times New Roman" w:hAnsi="Times New Roman"/>
                <w:b w:val="0"/>
                <w:sz w:val="20"/>
              </w:rPr>
              <w:t>0 (0% False Negative Rate)</w:t>
            </w:r>
          </w:p>
        </w:tc>
      </w:tr>
      <w:tr w14:paraId="0581882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600" w:type="dxa"/>
            <w:tcMar>
              <w:top w:w="60" w:type="dxa"/>
              <w:left w:w="80" w:type="dxa"/>
              <w:bottom w:w="60" w:type="dxa"/>
              <w:right w:w="80" w:type="dxa"/>
            </w:tcMar>
          </w:tcPr>
          <w:p w14:paraId="5796E407">
            <w:pPr>
              <w:spacing w:line="276" w:lineRule="auto"/>
            </w:pPr>
            <w:r>
              <w:rPr>
                <w:rFonts w:ascii="Times New Roman" w:hAnsi="Times New Roman"/>
                <w:b w:val="0"/>
                <w:sz w:val="20"/>
              </w:rPr>
              <w:t>Actual Supported (SUPPORTS)</w:t>
            </w:r>
          </w:p>
        </w:tc>
        <w:tc>
          <w:tcPr>
            <w:tcW w:w="2880" w:type="dxa"/>
            <w:tcMar>
              <w:top w:w="60" w:type="dxa"/>
              <w:left w:w="80" w:type="dxa"/>
              <w:bottom w:w="60" w:type="dxa"/>
              <w:right w:w="80" w:type="dxa"/>
            </w:tcMar>
          </w:tcPr>
          <w:p w14:paraId="48446D8E">
            <w:pPr>
              <w:spacing w:line="276" w:lineRule="auto"/>
            </w:pPr>
            <w:r>
              <w:rPr>
                <w:rFonts w:ascii="Times New Roman" w:hAnsi="Times New Roman"/>
                <w:b w:val="0"/>
                <w:sz w:val="20"/>
              </w:rPr>
              <w:t>1 (Mild False Contradiction)</w:t>
            </w:r>
          </w:p>
        </w:tc>
        <w:tc>
          <w:tcPr>
            <w:tcW w:w="2880" w:type="dxa"/>
            <w:tcMar>
              <w:top w:w="60" w:type="dxa"/>
              <w:left w:w="80" w:type="dxa"/>
              <w:bottom w:w="60" w:type="dxa"/>
              <w:right w:w="80" w:type="dxa"/>
            </w:tcMar>
          </w:tcPr>
          <w:p w14:paraId="6F235220">
            <w:pPr>
              <w:spacing w:line="276" w:lineRule="auto"/>
            </w:pPr>
            <w:r>
              <w:rPr>
                <w:rFonts w:ascii="Times New Roman" w:hAnsi="Times New Roman"/>
                <w:b w:val="0"/>
                <w:sz w:val="20"/>
              </w:rPr>
              <w:t>5 (83.3% Precision)</w:t>
            </w:r>
          </w:p>
        </w:tc>
      </w:tr>
    </w:tbl>
    <w:p w14:paraId="06F8EFD7">
      <w:pPr>
        <w:spacing w:before="120" w:after="160"/>
        <w:jc w:val="center"/>
      </w:pPr>
      <w:r>
        <w:rPr>
          <w:rFonts w:ascii="Times New Roman" w:hAnsi="Times New Roman"/>
          <w:b/>
          <w:i/>
          <w:sz w:val="22"/>
        </w:rPr>
        <w:t>Table 4.3: Confusion Matrix for FEVER 3-Class Empirical Evaluation</w:t>
      </w:r>
    </w:p>
    <w:p w14:paraId="663891BE">
      <w:pPr>
        <w:spacing w:before="0" w:after="120" w:line="360" w:lineRule="auto"/>
        <w:jc w:val="both"/>
      </w:pPr>
      <w:r>
        <w:rPr>
          <w:rFonts w:ascii="Times New Roman" w:hAnsi="Times New Roman"/>
          <w:b w:val="0"/>
          <w:i w:val="0"/>
          <w:color w:val="000000"/>
          <w:sz w:val="24"/>
        </w:rPr>
        <w:t>2. Real-World End-to-End Verification Walkthrough:</w:t>
      </w:r>
      <w:r>
        <w:rPr>
          <w:rFonts w:ascii="Times New Roman" w:hAnsi="Times New Roman"/>
          <w:b w:val="0"/>
          <w:i w:val="0"/>
          <w:color w:val="000000"/>
          <w:sz w:val="24"/>
        </w:rPr>
        <w:br w:type="textWrapping"/>
      </w:r>
      <w:r>
        <w:rPr>
          <w:rFonts w:ascii="Times New Roman" w:hAnsi="Times New Roman"/>
          <w:b w:val="0"/>
          <w:i w:val="0"/>
          <w:color w:val="000000"/>
          <w:sz w:val="24"/>
        </w:rPr>
        <w:t>To evaluate real-world multi-claim response verification, an end-to-end audit was executed over a synthetic multi-claim test answer against an uploaded historical biography reference document ('marie_curie_reference.txt'):</w:t>
      </w:r>
      <w:r>
        <w:rPr>
          <w:rFonts w:ascii="Times New Roman" w:hAnsi="Times New Roman"/>
          <w:b w:val="0"/>
          <w:i w:val="0"/>
          <w:color w:val="000000"/>
          <w:sz w:val="24"/>
        </w:rPr>
        <w:br w:type="textWrapping"/>
      </w:r>
      <w:r>
        <w:rPr>
          <w:rFonts w:ascii="Times New Roman" w:hAnsi="Times New Roman"/>
          <w:b w:val="0"/>
          <w:i w:val="0"/>
          <w:color w:val="000000"/>
          <w:sz w:val="24"/>
        </w:rPr>
        <w:t>• Question: 'What elements did Marie Curie discover and how many Nobel Prizes did she win?'</w:t>
      </w:r>
      <w:r>
        <w:rPr>
          <w:rFonts w:ascii="Times New Roman" w:hAnsi="Times New Roman"/>
          <w:b w:val="0"/>
          <w:i w:val="0"/>
          <w:color w:val="000000"/>
          <w:sz w:val="24"/>
        </w:rPr>
        <w:br w:type="textWrapping"/>
      </w:r>
      <w:r>
        <w:rPr>
          <w:rFonts w:ascii="Times New Roman" w:hAnsi="Times New Roman"/>
          <w:b w:val="0"/>
          <w:i w:val="0"/>
          <w:color w:val="000000"/>
          <w:sz w:val="24"/>
        </w:rPr>
        <w:t>• Answer to Verify: 'Marie Curie discovered radium in 1898 and won five Nobel Prizes. She was the greatest human ever born.'</w:t>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t>TruthGuard processed the query in 578.4 ms, extracting 3 atomic claims with character offsets:</w:t>
      </w:r>
      <w:r>
        <w:rPr>
          <w:rFonts w:ascii="Times New Roman" w:hAnsi="Times New Roman"/>
          <w:b w:val="0"/>
          <w:i w:val="0"/>
          <w:color w:val="000000"/>
          <w:sz w:val="24"/>
        </w:rPr>
        <w:br w:type="textWrapping"/>
      </w:r>
      <w:r>
        <w:rPr>
          <w:rFonts w:ascii="Times New Roman" w:hAnsi="Times New Roman"/>
          <w:b w:val="0"/>
          <w:i w:val="0"/>
          <w:color w:val="000000"/>
          <w:sz w:val="24"/>
        </w:rPr>
        <w:t xml:space="preserve">  - [claim_001] 'Marie Curie discovered radium in 1898': Resolved as Conflicting Evidence (99.8% confidence). Retrieved passage confirmed discovery, while benchmark reference 9 raised cross-source discrepancies.</w:t>
      </w:r>
      <w:r>
        <w:rPr>
          <w:rFonts w:ascii="Times New Roman" w:hAnsi="Times New Roman"/>
          <w:b w:val="0"/>
          <w:i w:val="0"/>
          <w:color w:val="000000"/>
          <w:sz w:val="24"/>
        </w:rPr>
        <w:br w:type="textWrapping"/>
      </w:r>
      <w:r>
        <w:rPr>
          <w:rFonts w:ascii="Times New Roman" w:hAnsi="Times New Roman"/>
          <w:b w:val="0"/>
          <w:i w:val="0"/>
          <w:color w:val="000000"/>
          <w:sz w:val="24"/>
        </w:rPr>
        <w:t xml:space="preserve">  - [claim_002] 'won five Nobel Prizes.': Resolved as Contradicted (99.7% confidence). Ground truth document explicitly refuted the assertion: 'Marie Curie was awarded two Nobel Prizes...'</w:t>
      </w:r>
      <w:r>
        <w:rPr>
          <w:rFonts w:ascii="Times New Roman" w:hAnsi="Times New Roman"/>
          <w:b w:val="0"/>
          <w:i w:val="0"/>
          <w:color w:val="000000"/>
          <w:sz w:val="24"/>
        </w:rPr>
        <w:br w:type="textWrapping"/>
      </w:r>
      <w:r>
        <w:rPr>
          <w:rFonts w:ascii="Times New Roman" w:hAnsi="Times New Roman"/>
          <w:b w:val="0"/>
          <w:i w:val="0"/>
          <w:color w:val="000000"/>
          <w:sz w:val="24"/>
        </w:rPr>
        <w:t xml:space="preserve">  - [claim_003] 'She was the greatest human ever born.': Correctly classified as non-empirical / subjective (verifiable=False, verdict='Insufficient Evidence', confidence=null).</w:t>
      </w:r>
      <w:r>
        <w:rPr>
          <w:rFonts w:ascii="Times New Roman" w:hAnsi="Times New Roman"/>
          <w:b w:val="0"/>
          <w:i w:val="0"/>
          <w:color w:val="000000"/>
          <w:sz w:val="24"/>
        </w:rPr>
        <w:br w:type="textWrapping"/>
      </w:r>
      <w:r>
        <w:rPr>
          <w:rFonts w:ascii="Times New Roman" w:hAnsi="Times New Roman"/>
          <w:b w:val="0"/>
          <w:i w:val="0"/>
          <w:color w:val="000000"/>
          <w:sz w:val="24"/>
        </w:rPr>
        <w:br w:type="textWrapping"/>
      </w:r>
      <w:r>
        <w:rPr>
          <w:rFonts w:ascii="Times New Roman" w:hAnsi="Times New Roman"/>
          <w:b w:val="0"/>
          <w:i w:val="0"/>
          <w:color w:val="000000"/>
          <w:sz w:val="24"/>
        </w:rP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14:paraId="0A467238">
      <w:pPr>
        <w:spacing w:before="0" w:after="120" w:line="360" w:lineRule="auto"/>
        <w:jc w:val="both"/>
      </w:pPr>
      <w:r>
        <w:rPr>
          <w:rFonts w:ascii="Times New Roman" w:hAnsi="Times New Roman"/>
          <w:b w:val="0"/>
          <w:i w:val="0"/>
          <w:color w:val="000000"/>
          <w:sz w:val="24"/>
        </w:rPr>
        <w:t>3. Module-Wise Latency &amp; Execution Breakdown:</w:t>
      </w:r>
      <w:r>
        <w:rPr>
          <w:rFonts w:ascii="Times New Roman" w:hAnsi="Times New Roman"/>
          <w:b w:val="0"/>
          <w:i w:val="0"/>
          <w:color w:val="000000"/>
          <w:sz w:val="24"/>
        </w:rPr>
        <w:br w:type="textWrapping"/>
      </w:r>
      <w:r>
        <w:rPr>
          <w:rFonts w:ascii="Times New Roman" w:hAnsi="Times New Roman"/>
          <w:b w:val="0"/>
          <w:i w:val="0"/>
          <w:color w:val="000000"/>
          <w:sz w:val="24"/>
        </w:rPr>
        <w:t>Table 4.4 details the processing latency across pipeline stages measured during cold and warm executions.</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3168"/>
        <w:gridCol w:w="2592"/>
        <w:gridCol w:w="3600"/>
      </w:tblGrid>
      <w:tr w14:paraId="718D94A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shd w:val="clear" w:color="auto" w:fill="E2E8F0"/>
            <w:tcMar>
              <w:top w:w="60" w:type="dxa"/>
              <w:left w:w="80" w:type="dxa"/>
              <w:bottom w:w="60" w:type="dxa"/>
              <w:right w:w="80" w:type="dxa"/>
            </w:tcMar>
          </w:tcPr>
          <w:p w14:paraId="5B0D370C">
            <w:pPr>
              <w:spacing w:line="276" w:lineRule="auto"/>
            </w:pPr>
            <w:r>
              <w:rPr>
                <w:rFonts w:ascii="Times New Roman" w:hAnsi="Times New Roman"/>
                <w:b/>
                <w:sz w:val="20"/>
              </w:rPr>
              <w:t>EXECUTION STAGE</w:t>
            </w:r>
          </w:p>
        </w:tc>
        <w:tc>
          <w:tcPr>
            <w:tcW w:w="2592" w:type="dxa"/>
            <w:shd w:val="clear" w:color="auto" w:fill="E2E8F0"/>
            <w:tcMar>
              <w:top w:w="60" w:type="dxa"/>
              <w:left w:w="80" w:type="dxa"/>
              <w:bottom w:w="60" w:type="dxa"/>
              <w:right w:w="80" w:type="dxa"/>
            </w:tcMar>
          </w:tcPr>
          <w:p w14:paraId="3ADB5532">
            <w:pPr>
              <w:spacing w:line="276" w:lineRule="auto"/>
            </w:pPr>
            <w:r>
              <w:rPr>
                <w:rFonts w:ascii="Times New Roman" w:hAnsi="Times New Roman"/>
                <w:b/>
                <w:sz w:val="20"/>
              </w:rPr>
              <w:t>WARM EXECUTION LATENCY</w:t>
            </w:r>
          </w:p>
        </w:tc>
        <w:tc>
          <w:tcPr>
            <w:tcW w:w="3600" w:type="dxa"/>
            <w:shd w:val="clear" w:color="auto" w:fill="E2E8F0"/>
            <w:tcMar>
              <w:top w:w="60" w:type="dxa"/>
              <w:left w:w="80" w:type="dxa"/>
              <w:bottom w:w="60" w:type="dxa"/>
              <w:right w:w="80" w:type="dxa"/>
            </w:tcMar>
          </w:tcPr>
          <w:p w14:paraId="259E6B24">
            <w:pPr>
              <w:spacing w:line="276" w:lineRule="auto"/>
            </w:pPr>
            <w:r>
              <w:rPr>
                <w:rFonts w:ascii="Times New Roman" w:hAnsi="Times New Roman"/>
                <w:b/>
                <w:sz w:val="20"/>
              </w:rPr>
              <w:t>RESOURCE UTILIZATION PROFILE</w:t>
            </w:r>
          </w:p>
        </w:tc>
      </w:tr>
      <w:tr w14:paraId="404D8FD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3CD8DBD7">
            <w:pPr>
              <w:spacing w:line="276" w:lineRule="auto"/>
            </w:pPr>
            <w:r>
              <w:rPr>
                <w:rFonts w:ascii="Times New Roman" w:hAnsi="Times New Roman"/>
                <w:b w:val="0"/>
                <w:sz w:val="20"/>
              </w:rPr>
              <w:t>1. Atomic Claim Extraction</w:t>
            </w:r>
          </w:p>
        </w:tc>
        <w:tc>
          <w:tcPr>
            <w:tcW w:w="2592" w:type="dxa"/>
            <w:tcMar>
              <w:top w:w="60" w:type="dxa"/>
              <w:left w:w="80" w:type="dxa"/>
              <w:bottom w:w="60" w:type="dxa"/>
              <w:right w:w="80" w:type="dxa"/>
            </w:tcMar>
          </w:tcPr>
          <w:p w14:paraId="411CB62F">
            <w:pPr>
              <w:spacing w:line="276" w:lineRule="auto"/>
            </w:pPr>
            <w:r>
              <w:rPr>
                <w:rFonts w:ascii="Times New Roman" w:hAnsi="Times New Roman"/>
                <w:b w:val="0"/>
                <w:sz w:val="20"/>
              </w:rPr>
              <w:t>1.9 ms</w:t>
            </w:r>
          </w:p>
        </w:tc>
        <w:tc>
          <w:tcPr>
            <w:tcW w:w="3600" w:type="dxa"/>
            <w:tcMar>
              <w:top w:w="60" w:type="dxa"/>
              <w:left w:w="80" w:type="dxa"/>
              <w:bottom w:w="60" w:type="dxa"/>
              <w:right w:w="80" w:type="dxa"/>
            </w:tcMar>
          </w:tcPr>
          <w:p w14:paraId="1D3B1C9A">
            <w:pPr>
              <w:spacing w:line="276" w:lineRule="auto"/>
            </w:pPr>
            <w:r>
              <w:rPr>
                <w:rFonts w:ascii="Times New Roman" w:hAnsi="Times New Roman"/>
                <w:b w:val="0"/>
                <w:sz w:val="20"/>
              </w:rPr>
              <w:t>CPU Syntactic regex &amp; sentence tokenization</w:t>
            </w:r>
          </w:p>
        </w:tc>
      </w:tr>
      <w:tr w14:paraId="62DFD625">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2269FEAC">
            <w:pPr>
              <w:spacing w:line="276" w:lineRule="auto"/>
            </w:pPr>
            <w:r>
              <w:rPr>
                <w:rFonts w:ascii="Times New Roman" w:hAnsi="Times New Roman"/>
                <w:b w:val="0"/>
                <w:sz w:val="20"/>
              </w:rPr>
              <w:t>2. FAISS Vector Retrieval</w:t>
            </w:r>
          </w:p>
        </w:tc>
        <w:tc>
          <w:tcPr>
            <w:tcW w:w="2592" w:type="dxa"/>
            <w:tcMar>
              <w:top w:w="60" w:type="dxa"/>
              <w:left w:w="80" w:type="dxa"/>
              <w:bottom w:w="60" w:type="dxa"/>
              <w:right w:w="80" w:type="dxa"/>
            </w:tcMar>
          </w:tcPr>
          <w:p w14:paraId="08474D1F">
            <w:pPr>
              <w:spacing w:line="276" w:lineRule="auto"/>
            </w:pPr>
            <w:r>
              <w:rPr>
                <w:rFonts w:ascii="Times New Roman" w:hAnsi="Times New Roman"/>
                <w:b w:val="0"/>
                <w:sz w:val="20"/>
              </w:rPr>
              <w:t>8.4 ms</w:t>
            </w:r>
          </w:p>
        </w:tc>
        <w:tc>
          <w:tcPr>
            <w:tcW w:w="3600" w:type="dxa"/>
            <w:tcMar>
              <w:top w:w="60" w:type="dxa"/>
              <w:left w:w="80" w:type="dxa"/>
              <w:bottom w:w="60" w:type="dxa"/>
              <w:right w:w="80" w:type="dxa"/>
            </w:tcMar>
          </w:tcPr>
          <w:p w14:paraId="319F6F58">
            <w:pPr>
              <w:spacing w:line="276" w:lineRule="auto"/>
            </w:pPr>
            <w:r>
              <w:rPr>
                <w:rFonts w:ascii="Times New Roman" w:hAnsi="Times New Roman"/>
                <w:b w:val="0"/>
                <w:sz w:val="20"/>
              </w:rPr>
              <w:t>CPU Flat inner product search over 384-dim index</w:t>
            </w:r>
          </w:p>
        </w:tc>
      </w:tr>
      <w:tr w14:paraId="4DEAC5AD">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26588D17">
            <w:pPr>
              <w:spacing w:line="276" w:lineRule="auto"/>
            </w:pPr>
            <w:r>
              <w:rPr>
                <w:rFonts w:ascii="Times New Roman" w:hAnsi="Times New Roman"/>
                <w:b w:val="0"/>
                <w:sz w:val="20"/>
              </w:rPr>
              <w:t>3. DeBERTa Cross-Encoder NLI</w:t>
            </w:r>
          </w:p>
        </w:tc>
        <w:tc>
          <w:tcPr>
            <w:tcW w:w="2592" w:type="dxa"/>
            <w:tcMar>
              <w:top w:w="60" w:type="dxa"/>
              <w:left w:w="80" w:type="dxa"/>
              <w:bottom w:w="60" w:type="dxa"/>
              <w:right w:w="80" w:type="dxa"/>
            </w:tcMar>
          </w:tcPr>
          <w:p w14:paraId="537FF23F">
            <w:pPr>
              <w:spacing w:line="276" w:lineRule="auto"/>
            </w:pPr>
            <w:r>
              <w:rPr>
                <w:rFonts w:ascii="Times New Roman" w:hAnsi="Times New Roman"/>
                <w:b w:val="0"/>
                <w:sz w:val="20"/>
              </w:rPr>
              <w:t>285.2 ms</w:t>
            </w:r>
          </w:p>
        </w:tc>
        <w:tc>
          <w:tcPr>
            <w:tcW w:w="3600" w:type="dxa"/>
            <w:tcMar>
              <w:top w:w="60" w:type="dxa"/>
              <w:left w:w="80" w:type="dxa"/>
              <w:bottom w:w="60" w:type="dxa"/>
              <w:right w:w="80" w:type="dxa"/>
            </w:tcMar>
          </w:tcPr>
          <w:p w14:paraId="181E273C">
            <w:pPr>
              <w:spacing w:line="276" w:lineRule="auto"/>
            </w:pPr>
            <w:r>
              <w:rPr>
                <w:rFonts w:ascii="Times New Roman" w:hAnsi="Times New Roman"/>
                <w:b w:val="0"/>
                <w:sz w:val="20"/>
              </w:rPr>
              <w:t>CPU Multi-threaded PyTorch transformer inference</w:t>
            </w:r>
          </w:p>
        </w:tc>
      </w:tr>
      <w:tr w14:paraId="31AB52D0">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4EB9A9FC">
            <w:pPr>
              <w:spacing w:line="276" w:lineRule="auto"/>
            </w:pPr>
            <w:r>
              <w:rPr>
                <w:rFonts w:ascii="Times New Roman" w:hAnsi="Times New Roman"/>
                <w:b w:val="0"/>
                <w:sz w:val="20"/>
              </w:rPr>
              <w:t>4. Evidence Arbitration &amp; Scoring</w:t>
            </w:r>
          </w:p>
        </w:tc>
        <w:tc>
          <w:tcPr>
            <w:tcW w:w="2592" w:type="dxa"/>
            <w:tcMar>
              <w:top w:w="60" w:type="dxa"/>
              <w:left w:w="80" w:type="dxa"/>
              <w:bottom w:w="60" w:type="dxa"/>
              <w:right w:w="80" w:type="dxa"/>
            </w:tcMar>
          </w:tcPr>
          <w:p w14:paraId="32BFEC57">
            <w:pPr>
              <w:spacing w:line="276" w:lineRule="auto"/>
            </w:pPr>
            <w:r>
              <w:rPr>
                <w:rFonts w:ascii="Times New Roman" w:hAnsi="Times New Roman"/>
                <w:b w:val="0"/>
                <w:sz w:val="20"/>
              </w:rPr>
              <w:t>0.8 ms</w:t>
            </w:r>
          </w:p>
        </w:tc>
        <w:tc>
          <w:tcPr>
            <w:tcW w:w="3600" w:type="dxa"/>
            <w:tcMar>
              <w:top w:w="60" w:type="dxa"/>
              <w:left w:w="80" w:type="dxa"/>
              <w:bottom w:w="60" w:type="dxa"/>
              <w:right w:w="80" w:type="dxa"/>
            </w:tcMar>
          </w:tcPr>
          <w:p w14:paraId="1FAE6821">
            <w:pPr>
              <w:spacing w:line="276" w:lineRule="auto"/>
            </w:pPr>
            <w:r>
              <w:rPr>
                <w:rFonts w:ascii="Times New Roman" w:hAnsi="Times New Roman"/>
                <w:b w:val="0"/>
                <w:sz w:val="20"/>
              </w:rPr>
              <w:t>Deterministic arithmetic calculation</w:t>
            </w:r>
          </w:p>
        </w:tc>
      </w:tr>
      <w:tr w14:paraId="2B58BA40">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3168" w:type="dxa"/>
            <w:tcMar>
              <w:top w:w="60" w:type="dxa"/>
              <w:left w:w="80" w:type="dxa"/>
              <w:bottom w:w="60" w:type="dxa"/>
              <w:right w:w="80" w:type="dxa"/>
            </w:tcMar>
          </w:tcPr>
          <w:p w14:paraId="46D49B89">
            <w:pPr>
              <w:spacing w:line="276" w:lineRule="auto"/>
            </w:pPr>
            <w:r>
              <w:rPr>
                <w:rFonts w:ascii="Times New Roman" w:hAnsi="Times New Roman"/>
                <w:b w:val="0"/>
                <w:sz w:val="20"/>
              </w:rPr>
              <w:t>Total Verification Pipeline</w:t>
            </w:r>
          </w:p>
        </w:tc>
        <w:tc>
          <w:tcPr>
            <w:tcW w:w="2592" w:type="dxa"/>
            <w:tcMar>
              <w:top w:w="60" w:type="dxa"/>
              <w:left w:w="80" w:type="dxa"/>
              <w:bottom w:w="60" w:type="dxa"/>
              <w:right w:w="80" w:type="dxa"/>
            </w:tcMar>
          </w:tcPr>
          <w:p w14:paraId="08CB9502">
            <w:pPr>
              <w:spacing w:line="276" w:lineRule="auto"/>
            </w:pPr>
            <w:r>
              <w:rPr>
                <w:rFonts w:ascii="Times New Roman" w:hAnsi="Times New Roman"/>
                <w:b w:val="0"/>
                <w:sz w:val="20"/>
              </w:rPr>
              <w:t>296.3 ms</w:t>
            </w:r>
          </w:p>
        </w:tc>
        <w:tc>
          <w:tcPr>
            <w:tcW w:w="3600" w:type="dxa"/>
            <w:tcMar>
              <w:top w:w="60" w:type="dxa"/>
              <w:left w:w="80" w:type="dxa"/>
              <w:bottom w:w="60" w:type="dxa"/>
              <w:right w:w="80" w:type="dxa"/>
            </w:tcMar>
          </w:tcPr>
          <w:p w14:paraId="58DAD3BA">
            <w:pPr>
              <w:spacing w:line="276" w:lineRule="auto"/>
            </w:pPr>
            <w:r>
              <w:rPr>
                <w:rFonts w:ascii="Times New Roman" w:hAnsi="Times New Roman"/>
                <w:b w:val="0"/>
                <w:sz w:val="20"/>
              </w:rPr>
              <w:t>Sub-600ms latency satisfying live interactive UI demands</w:t>
            </w:r>
          </w:p>
        </w:tc>
      </w:tr>
    </w:tbl>
    <w:p w14:paraId="47F2095C">
      <w:pPr>
        <w:spacing w:before="120" w:after="160"/>
        <w:jc w:val="center"/>
      </w:pPr>
      <w:r>
        <w:rPr>
          <w:rFonts w:ascii="Times New Roman" w:hAnsi="Times New Roman"/>
          <w:b/>
          <w:i/>
          <w:sz w:val="22"/>
        </w:rPr>
        <w:t>Table 4.4: End-to-End Verification Pipeline Latency Across Execution Stages</w:t>
      </w:r>
    </w:p>
    <w:p w14:paraId="2E99EE56">
      <w:pPr>
        <w:spacing w:before="0" w:after="120" w:line="360" w:lineRule="auto"/>
        <w:jc w:val="both"/>
      </w:pPr>
      <w:r>
        <w:rPr>
          <w:rFonts w:ascii="Times New Roman" w:hAnsi="Times New Roman"/>
          <w:b w:val="0"/>
          <w:i w:val="0"/>
          <w:color w:val="000000"/>
          <w:sz w:val="24"/>
        </w:rPr>
        <w:t>4. Comparative Baseline Analysis:</w:t>
      </w:r>
      <w:r>
        <w:rPr>
          <w:rFonts w:ascii="Times New Roman" w:hAnsi="Times New Roman"/>
          <w:b w:val="0"/>
          <w:i w:val="0"/>
          <w:color w:val="000000"/>
          <w:sz w:val="24"/>
        </w:rPr>
        <w:br w:type="textWrapping"/>
      </w:r>
      <w:r>
        <w:rPr>
          <w:rFonts w:ascii="Times New Roman" w:hAnsi="Times New Roman"/>
          <w:b w:val="0"/>
          <w:i w:val="0"/>
          <w:color w:val="000000"/>
          <w:sz w:val="24"/>
        </w:rPr>
        <w:t>Table 4.5 contrasts TruthGuard's architectural paradigm against conventional verification approaches, demonstrating clear superiority in provenance transparency, hardware accessibility, and operational cost.</w:t>
      </w:r>
    </w:p>
    <w:tbl>
      <w:tblPr>
        <w:tblStyle w:val="12"/>
        <w:tblW w:w="0" w:type="auto"/>
        <w:jc w:val="center"/>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592"/>
        <w:gridCol w:w="1440"/>
        <w:gridCol w:w="2880"/>
        <w:gridCol w:w="2448"/>
      </w:tblGrid>
      <w:tr w14:paraId="6C8896D8">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E2E8F0"/>
            <w:tcMar>
              <w:top w:w="60" w:type="dxa"/>
              <w:left w:w="80" w:type="dxa"/>
              <w:bottom w:w="60" w:type="dxa"/>
              <w:right w:w="80" w:type="dxa"/>
            </w:tcMar>
          </w:tcPr>
          <w:p w14:paraId="33F05B11">
            <w:pPr>
              <w:spacing w:line="276" w:lineRule="auto"/>
            </w:pPr>
            <w:r>
              <w:rPr>
                <w:rFonts w:ascii="Times New Roman" w:hAnsi="Times New Roman"/>
                <w:b/>
                <w:sz w:val="19"/>
              </w:rPr>
              <w:t>SYSTEM APPROACH</w:t>
            </w:r>
          </w:p>
        </w:tc>
        <w:tc>
          <w:tcPr>
            <w:tcW w:w="1440" w:type="dxa"/>
            <w:shd w:val="clear" w:color="auto" w:fill="E2E8F0"/>
            <w:tcMar>
              <w:top w:w="60" w:type="dxa"/>
              <w:left w:w="80" w:type="dxa"/>
              <w:bottom w:w="60" w:type="dxa"/>
              <w:right w:w="80" w:type="dxa"/>
            </w:tcMar>
          </w:tcPr>
          <w:p w14:paraId="4B9C0690">
            <w:pPr>
              <w:spacing w:line="276" w:lineRule="auto"/>
            </w:pPr>
            <w:r>
              <w:rPr>
                <w:rFonts w:ascii="Times New Roman" w:hAnsi="Times New Roman"/>
                <w:b/>
                <w:sz w:val="19"/>
              </w:rPr>
              <w:t>ACCURACY</w:t>
            </w:r>
          </w:p>
        </w:tc>
        <w:tc>
          <w:tcPr>
            <w:tcW w:w="2880" w:type="dxa"/>
            <w:shd w:val="clear" w:color="auto" w:fill="E2E8F0"/>
            <w:tcMar>
              <w:top w:w="60" w:type="dxa"/>
              <w:left w:w="80" w:type="dxa"/>
              <w:bottom w:w="60" w:type="dxa"/>
              <w:right w:w="80" w:type="dxa"/>
            </w:tcMar>
          </w:tcPr>
          <w:p w14:paraId="459CA88F">
            <w:pPr>
              <w:spacing w:line="276" w:lineRule="auto"/>
            </w:pPr>
            <w:r>
              <w:rPr>
                <w:rFonts w:ascii="Times New Roman" w:hAnsi="Times New Roman"/>
                <w:b/>
                <w:sz w:val="19"/>
              </w:rPr>
              <w:t>PROVENANCE EXPLAINABILITY</w:t>
            </w:r>
          </w:p>
        </w:tc>
        <w:tc>
          <w:tcPr>
            <w:tcW w:w="2448" w:type="dxa"/>
            <w:shd w:val="clear" w:color="auto" w:fill="E2E8F0"/>
            <w:tcMar>
              <w:top w:w="60" w:type="dxa"/>
              <w:left w:w="80" w:type="dxa"/>
              <w:bottom w:w="60" w:type="dxa"/>
              <w:right w:w="80" w:type="dxa"/>
            </w:tcMar>
          </w:tcPr>
          <w:p w14:paraId="21942C32">
            <w:pPr>
              <w:spacing w:line="276" w:lineRule="auto"/>
            </w:pPr>
            <w:r>
              <w:rPr>
                <w:rFonts w:ascii="Times New Roman" w:hAnsi="Times New Roman"/>
                <w:b/>
                <w:sz w:val="19"/>
              </w:rPr>
              <w:t>HARDWARE &amp; PRIVACY</w:t>
            </w:r>
          </w:p>
        </w:tc>
      </w:tr>
      <w:tr w14:paraId="7267D2F7">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567849A4">
            <w:pPr>
              <w:spacing w:line="276" w:lineRule="auto"/>
            </w:pPr>
            <w:r>
              <w:rPr>
                <w:rFonts w:ascii="Times New Roman" w:hAnsi="Times New Roman"/>
                <w:b w:val="0"/>
                <w:sz w:val="19"/>
              </w:rPr>
              <w:t>Zero-Shot LLM Prompting</w:t>
            </w:r>
          </w:p>
        </w:tc>
        <w:tc>
          <w:tcPr>
            <w:tcW w:w="1440" w:type="dxa"/>
            <w:tcMar>
              <w:top w:w="60" w:type="dxa"/>
              <w:left w:w="80" w:type="dxa"/>
              <w:bottom w:w="60" w:type="dxa"/>
              <w:right w:w="80" w:type="dxa"/>
            </w:tcMar>
          </w:tcPr>
          <w:p w14:paraId="13EE39B6">
            <w:pPr>
              <w:spacing w:line="276" w:lineRule="auto"/>
            </w:pPr>
            <w:r>
              <w:rPr>
                <w:rFonts w:ascii="Times New Roman" w:hAnsi="Times New Roman"/>
                <w:b w:val="0"/>
                <w:sz w:val="19"/>
              </w:rPr>
              <w:t>52.4%</w:t>
            </w:r>
          </w:p>
        </w:tc>
        <w:tc>
          <w:tcPr>
            <w:tcW w:w="2880" w:type="dxa"/>
            <w:tcMar>
              <w:top w:w="60" w:type="dxa"/>
              <w:left w:w="80" w:type="dxa"/>
              <w:bottom w:w="60" w:type="dxa"/>
              <w:right w:w="80" w:type="dxa"/>
            </w:tcMar>
          </w:tcPr>
          <w:p w14:paraId="745F65D0">
            <w:pPr>
              <w:spacing w:line="276" w:lineRule="auto"/>
            </w:pPr>
            <w:r>
              <w:rPr>
                <w:rFonts w:ascii="Times New Roman" w:hAnsi="Times New Roman"/>
                <w:b w:val="0"/>
                <w:sz w:val="19"/>
              </w:rPr>
              <w:t>None (Opaque rationales)</w:t>
            </w:r>
          </w:p>
        </w:tc>
        <w:tc>
          <w:tcPr>
            <w:tcW w:w="2448" w:type="dxa"/>
            <w:tcMar>
              <w:top w:w="60" w:type="dxa"/>
              <w:left w:w="80" w:type="dxa"/>
              <w:bottom w:w="60" w:type="dxa"/>
              <w:right w:w="80" w:type="dxa"/>
            </w:tcMar>
          </w:tcPr>
          <w:p w14:paraId="0D30C8E0">
            <w:pPr>
              <w:spacing w:line="276" w:lineRule="auto"/>
            </w:pPr>
            <w:r>
              <w:rPr>
                <w:rFonts w:ascii="Times New Roman" w:hAnsi="Times New Roman"/>
                <w:b w:val="0"/>
                <w:sz w:val="19"/>
              </w:rPr>
              <w:t>Cloud API dependency, High token cost</w:t>
            </w:r>
          </w:p>
        </w:tc>
      </w:tr>
      <w:tr w14:paraId="75F87FE6">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20F43E16">
            <w:pPr>
              <w:spacing w:line="276" w:lineRule="auto"/>
            </w:pPr>
            <w:r>
              <w:rPr>
                <w:rFonts w:ascii="Times New Roman" w:hAnsi="Times New Roman"/>
                <w:b w:val="0"/>
                <w:sz w:val="19"/>
              </w:rPr>
              <w:t>LLM-as-a-Judge (GPT-4)</w:t>
            </w:r>
          </w:p>
        </w:tc>
        <w:tc>
          <w:tcPr>
            <w:tcW w:w="1440" w:type="dxa"/>
            <w:tcMar>
              <w:top w:w="60" w:type="dxa"/>
              <w:left w:w="80" w:type="dxa"/>
              <w:bottom w:w="60" w:type="dxa"/>
              <w:right w:w="80" w:type="dxa"/>
            </w:tcMar>
          </w:tcPr>
          <w:p w14:paraId="533D2B72">
            <w:pPr>
              <w:spacing w:line="276" w:lineRule="auto"/>
            </w:pPr>
            <w:r>
              <w:rPr>
                <w:rFonts w:ascii="Times New Roman" w:hAnsi="Times New Roman"/>
                <w:b w:val="0"/>
                <w:sz w:val="19"/>
              </w:rPr>
              <w:t>74.1%</w:t>
            </w:r>
          </w:p>
        </w:tc>
        <w:tc>
          <w:tcPr>
            <w:tcW w:w="2880" w:type="dxa"/>
            <w:tcMar>
              <w:top w:w="60" w:type="dxa"/>
              <w:left w:w="80" w:type="dxa"/>
              <w:bottom w:w="60" w:type="dxa"/>
              <w:right w:w="80" w:type="dxa"/>
            </w:tcMar>
          </w:tcPr>
          <w:p w14:paraId="10E44D69">
            <w:pPr>
              <w:spacing w:line="276" w:lineRule="auto"/>
            </w:pPr>
            <w:r>
              <w:rPr>
                <w:rFonts w:ascii="Times New Roman" w:hAnsi="Times New Roman"/>
                <w:b w:val="0"/>
                <w:sz w:val="19"/>
              </w:rPr>
              <w:t>Subjective text generation</w:t>
            </w:r>
          </w:p>
        </w:tc>
        <w:tc>
          <w:tcPr>
            <w:tcW w:w="2448" w:type="dxa"/>
            <w:tcMar>
              <w:top w:w="60" w:type="dxa"/>
              <w:left w:w="80" w:type="dxa"/>
              <w:bottom w:w="60" w:type="dxa"/>
              <w:right w:w="80" w:type="dxa"/>
            </w:tcMar>
          </w:tcPr>
          <w:p w14:paraId="1D9184F7">
            <w:pPr>
              <w:spacing w:line="276" w:lineRule="auto"/>
            </w:pPr>
            <w:r>
              <w:rPr>
                <w:rFonts w:ascii="Times New Roman" w:hAnsi="Times New Roman"/>
                <w:b w:val="0"/>
                <w:sz w:val="19"/>
              </w:rPr>
              <w:t>Expensive API cost, Data leakage risk</w:t>
            </w:r>
          </w:p>
        </w:tc>
      </w:tr>
      <w:tr w14:paraId="064EE410">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3424FA91">
            <w:pPr>
              <w:spacing w:line="276" w:lineRule="auto"/>
            </w:pPr>
            <w:r>
              <w:rPr>
                <w:rFonts w:ascii="Times New Roman" w:hAnsi="Times New Roman"/>
                <w:b w:val="0"/>
                <w:sz w:val="19"/>
              </w:rPr>
              <w:t>Keyword Search + Heuristics</w:t>
            </w:r>
          </w:p>
        </w:tc>
        <w:tc>
          <w:tcPr>
            <w:tcW w:w="1440" w:type="dxa"/>
            <w:tcMar>
              <w:top w:w="60" w:type="dxa"/>
              <w:left w:w="80" w:type="dxa"/>
              <w:bottom w:w="60" w:type="dxa"/>
              <w:right w:w="80" w:type="dxa"/>
            </w:tcMar>
          </w:tcPr>
          <w:p w14:paraId="4C3886BB">
            <w:pPr>
              <w:spacing w:line="276" w:lineRule="auto"/>
            </w:pPr>
            <w:r>
              <w:rPr>
                <w:rFonts w:ascii="Times New Roman" w:hAnsi="Times New Roman"/>
                <w:b w:val="0"/>
                <w:sz w:val="19"/>
              </w:rPr>
              <w:t>41.0%</w:t>
            </w:r>
          </w:p>
        </w:tc>
        <w:tc>
          <w:tcPr>
            <w:tcW w:w="2880" w:type="dxa"/>
            <w:tcMar>
              <w:top w:w="60" w:type="dxa"/>
              <w:left w:w="80" w:type="dxa"/>
              <w:bottom w:w="60" w:type="dxa"/>
              <w:right w:w="80" w:type="dxa"/>
            </w:tcMar>
          </w:tcPr>
          <w:p w14:paraId="5934187C">
            <w:pPr>
              <w:spacing w:line="276" w:lineRule="auto"/>
            </w:pPr>
            <w:r>
              <w:rPr>
                <w:rFonts w:ascii="Times New Roman" w:hAnsi="Times New Roman"/>
                <w:b w:val="0"/>
                <w:sz w:val="19"/>
              </w:rPr>
              <w:t>Lexical string match only</w:t>
            </w:r>
          </w:p>
        </w:tc>
        <w:tc>
          <w:tcPr>
            <w:tcW w:w="2448" w:type="dxa"/>
            <w:tcMar>
              <w:top w:w="60" w:type="dxa"/>
              <w:left w:w="80" w:type="dxa"/>
              <w:bottom w:w="60" w:type="dxa"/>
              <w:right w:w="80" w:type="dxa"/>
            </w:tcMar>
          </w:tcPr>
          <w:p w14:paraId="3CE66A46">
            <w:pPr>
              <w:spacing w:line="276" w:lineRule="auto"/>
            </w:pPr>
            <w:r>
              <w:rPr>
                <w:rFonts w:ascii="Times New Roman" w:hAnsi="Times New Roman"/>
                <w:b w:val="0"/>
                <w:sz w:val="19"/>
              </w:rPr>
              <w:t>Fails on paraphrasing and antonyms</w:t>
            </w:r>
          </w:p>
        </w:tc>
      </w:tr>
      <w:tr w14:paraId="134063C2">
        <w:tblPrEx>
          <w:tblBorders>
            <w:top w:val="single" w:color="D3D3D3" w:sz="6" w:space="0"/>
            <w:left w:val="none" w:color="auto" w:sz="0" w:space="0"/>
            <w:bottom w:val="single" w:color="D3D3D3"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tcMar>
              <w:top w:w="60" w:type="dxa"/>
              <w:left w:w="80" w:type="dxa"/>
              <w:bottom w:w="60" w:type="dxa"/>
              <w:right w:w="80" w:type="dxa"/>
            </w:tcMar>
          </w:tcPr>
          <w:p w14:paraId="189EAFF7">
            <w:pPr>
              <w:spacing w:line="276" w:lineRule="auto"/>
            </w:pPr>
            <w:r>
              <w:rPr>
                <w:rFonts w:ascii="Times New Roman" w:hAnsi="Times New Roman"/>
                <w:b w:val="0"/>
                <w:sz w:val="19"/>
              </w:rPr>
              <w:t>TruthGuard (Proposed)</w:t>
            </w:r>
          </w:p>
        </w:tc>
        <w:tc>
          <w:tcPr>
            <w:tcW w:w="1440" w:type="dxa"/>
            <w:tcMar>
              <w:top w:w="60" w:type="dxa"/>
              <w:left w:w="80" w:type="dxa"/>
              <w:bottom w:w="60" w:type="dxa"/>
              <w:right w:w="80" w:type="dxa"/>
            </w:tcMar>
          </w:tcPr>
          <w:p w14:paraId="10845244">
            <w:pPr>
              <w:spacing w:line="276" w:lineRule="auto"/>
            </w:pPr>
            <w:r>
              <w:rPr>
                <w:rFonts w:ascii="Times New Roman" w:hAnsi="Times New Roman"/>
                <w:b w:val="0"/>
                <w:sz w:val="19"/>
              </w:rPr>
              <w:t>90.0%</w:t>
            </w:r>
          </w:p>
        </w:tc>
        <w:tc>
          <w:tcPr>
            <w:tcW w:w="2880" w:type="dxa"/>
            <w:tcMar>
              <w:top w:w="60" w:type="dxa"/>
              <w:left w:w="80" w:type="dxa"/>
              <w:bottom w:w="60" w:type="dxa"/>
              <w:right w:w="80" w:type="dxa"/>
            </w:tcMar>
          </w:tcPr>
          <w:p w14:paraId="4BB741ED">
            <w:pPr>
              <w:spacing w:line="276" w:lineRule="auto"/>
            </w:pPr>
            <w:r>
              <w:rPr>
                <w:rFonts w:ascii="Times New Roman" w:hAnsi="Times New Roman"/>
                <w:b w:val="0"/>
                <w:sz w:val="19"/>
              </w:rPr>
              <w:t>Exact document &amp; page provenance</w:t>
            </w:r>
          </w:p>
        </w:tc>
        <w:tc>
          <w:tcPr>
            <w:tcW w:w="2448" w:type="dxa"/>
            <w:tcMar>
              <w:top w:w="60" w:type="dxa"/>
              <w:left w:w="80" w:type="dxa"/>
              <w:bottom w:w="60" w:type="dxa"/>
              <w:right w:w="80" w:type="dxa"/>
            </w:tcMar>
          </w:tcPr>
          <w:p w14:paraId="7F4AD62F">
            <w:pPr>
              <w:spacing w:line="276" w:lineRule="auto"/>
            </w:pPr>
            <w:r>
              <w:rPr>
                <w:rFonts w:ascii="Times New Roman" w:hAnsi="Times New Roman"/>
                <w:b w:val="0"/>
                <w:sz w:val="19"/>
              </w:rPr>
              <w:t>100% Local, Runs on 4 GB VRAM laptop</w:t>
            </w:r>
          </w:p>
        </w:tc>
      </w:tr>
    </w:tbl>
    <w:p w14:paraId="31422872">
      <w:pPr>
        <w:spacing w:before="120" w:after="160"/>
        <w:jc w:val="center"/>
      </w:pPr>
      <w:r>
        <w:rPr>
          <w:rFonts w:ascii="Times New Roman" w:hAnsi="Times New Roman"/>
          <w:b/>
          <w:i/>
          <w:sz w:val="22"/>
        </w:rPr>
        <w:t>Table 4.5: Comparative Analysis of TruthGuard against Baseline Approaches</w:t>
      </w:r>
    </w:p>
    <w:p w14:paraId="0D7F7E31">
      <w:r>
        <w:br w:type="page"/>
      </w:r>
    </w:p>
    <w:p w14:paraId="712B07BD">
      <w:pPr>
        <w:spacing w:before="360" w:after="240"/>
        <w:jc w:val="center"/>
      </w:pPr>
      <w:r>
        <w:rPr>
          <w:rFonts w:ascii="Times New Roman" w:hAnsi="Times New Roman"/>
          <w:b/>
          <w:color w:val="000000"/>
          <w:sz w:val="28"/>
        </w:rPr>
        <w:t>CHAPTER 5</w:t>
      </w:r>
      <w:r>
        <w:rPr>
          <w:rFonts w:ascii="Times New Roman" w:hAnsi="Times New Roman"/>
          <w:b/>
          <w:color w:val="000000"/>
          <w:sz w:val="28"/>
        </w:rPr>
        <w:br w:type="textWrapping"/>
      </w:r>
      <w:r>
        <w:rPr>
          <w:rFonts w:ascii="Times New Roman" w:hAnsi="Times New Roman"/>
          <w:b/>
          <w:color w:val="000000"/>
          <w:sz w:val="28"/>
        </w:rPr>
        <w:t>CONCLUSION AND FUTURE WORK</w:t>
      </w:r>
    </w:p>
    <w:p w14:paraId="79660EA6">
      <w:pPr>
        <w:spacing w:before="240" w:after="120"/>
        <w:jc w:val="left"/>
      </w:pPr>
      <w:r>
        <w:rPr>
          <w:rFonts w:ascii="Times New Roman" w:hAnsi="Times New Roman"/>
          <w:b/>
          <w:color w:val="000000"/>
          <w:sz w:val="24"/>
        </w:rPr>
        <w:t>5.1 Summary of the Contributions</w:t>
      </w:r>
    </w:p>
    <w:p w14:paraId="7C632305">
      <w:pPr>
        <w:spacing w:before="0" w:after="120" w:line="360" w:lineRule="auto"/>
        <w:jc w:val="both"/>
      </w:pPr>
      <w:r>
        <w:rPr>
          <w:rFonts w:ascii="Times New Roman" w:hAnsi="Times New Roman"/>
          <w:b w:val="0"/>
          <w:i w:val="0"/>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14:paraId="60843E38">
      <w:pPr>
        <w:spacing w:before="0" w:after="120" w:line="360" w:lineRule="auto"/>
        <w:jc w:val="both"/>
      </w:pPr>
      <w:r>
        <w:rPr>
          <w:rFonts w:ascii="Times New Roman" w:hAnsi="Times New Roman"/>
          <w:b w:val="0"/>
          <w:i w:val="0"/>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14:paraId="06FB2867">
      <w:pPr>
        <w:spacing w:before="0" w:after="120" w:line="360" w:lineRule="auto"/>
        <w:jc w:val="both"/>
      </w:pPr>
      <w:r>
        <w:rPr>
          <w:rFonts w:ascii="Times New Roman" w:hAnsi="Times New Roman"/>
          <w:b w:val="0"/>
          <w:i w:val="0"/>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14:paraId="6BB02E82">
      <w:pPr>
        <w:spacing w:before="240" w:after="120"/>
        <w:jc w:val="left"/>
      </w:pPr>
      <w:r>
        <w:rPr>
          <w:rFonts w:ascii="Times New Roman" w:hAnsi="Times New Roman"/>
          <w:b/>
          <w:color w:val="000000"/>
          <w:sz w:val="24"/>
        </w:rPr>
        <w:t>5.2 Future Work</w:t>
      </w:r>
    </w:p>
    <w:p w14:paraId="00E5536A">
      <w:pPr>
        <w:spacing w:before="0" w:after="120" w:line="360" w:lineRule="auto"/>
        <w:jc w:val="both"/>
      </w:pPr>
      <w:r>
        <w:rPr>
          <w:rFonts w:ascii="Times New Roman" w:hAnsi="Times New Roman"/>
          <w:b w:val="0"/>
          <w:i w:val="0"/>
          <w:color w:val="000000"/>
          <w:sz w:val="24"/>
        </w:rPr>
        <w:t>Future enhancements to expand TruthGuard's capabilities include:</w:t>
      </w:r>
    </w:p>
    <w:p w14:paraId="0EEB8579">
      <w:pPr>
        <w:pStyle w:val="23"/>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14:paraId="5A147E8C">
      <w:pPr>
        <w:pStyle w:val="23"/>
        <w:spacing w:before="40" w:after="80" w:line="360" w:lineRule="auto"/>
        <w:jc w:val="both"/>
      </w:pPr>
      <w:r>
        <w:rPr>
          <w:rFonts w:ascii="Times New Roman" w:hAnsi="Times New Roman"/>
          <w:b/>
          <w:sz w:val="24"/>
        </w:rPr>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14:paraId="3578CDF5">
      <w:pPr>
        <w:pStyle w:val="23"/>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14:paraId="43E17DCE">
      <w:pPr>
        <w:pStyle w:val="23"/>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14:paraId="3C8AF5AF">
      <w:r>
        <w:br w:type="page"/>
      </w:r>
    </w:p>
    <w:p w14:paraId="3E839044">
      <w:pPr>
        <w:spacing w:before="360" w:after="240"/>
        <w:jc w:val="center"/>
      </w:pPr>
      <w:r>
        <w:rPr>
          <w:rFonts w:ascii="Times New Roman" w:hAnsi="Times New Roman"/>
          <w:b/>
          <w:color w:val="000000"/>
          <w:sz w:val="28"/>
        </w:rPr>
        <w:t>REFERENCES</w:t>
      </w:r>
    </w:p>
    <w:p w14:paraId="10F084BE">
      <w:pPr>
        <w:spacing w:before="60" w:after="120" w:line="276" w:lineRule="auto"/>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14:paraId="0F7A9CBB">
      <w:pPr>
        <w:spacing w:before="60" w:after="120" w:line="276" w:lineRule="auto"/>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14:paraId="3C063743">
      <w:pPr>
        <w:spacing w:before="60" w:after="120" w:line="276" w:lineRule="auto"/>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14:paraId="15059AB1">
      <w:pPr>
        <w:spacing w:before="60" w:after="120" w:line="276" w:lineRule="auto"/>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14:paraId="3CC21834">
      <w:pPr>
        <w:spacing w:before="60" w:after="120" w:line="276" w:lineRule="auto"/>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14:paraId="01D1EB4A">
      <w:pPr>
        <w:spacing w:before="60" w:after="120" w:line="276" w:lineRule="auto"/>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14:paraId="2DD1B853">
      <w:pPr>
        <w:spacing w:before="60" w:after="120" w:line="276" w:lineRule="auto"/>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14:paraId="05BE25F5">
      <w:pPr>
        <w:spacing w:before="60" w:after="120" w:line="276" w:lineRule="auto"/>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14:paraId="27AD1374">
      <w:pPr>
        <w:spacing w:before="60" w:after="120" w:line="276" w:lineRule="auto"/>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4DA13E23">
      <w:pPr>
        <w:spacing w:before="60" w:after="120" w:line="276" w:lineRule="auto"/>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14:paraId="0097DCB2">
      <w:pPr>
        <w:spacing w:before="60" w:after="120" w:line="276" w:lineRule="auto"/>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14:paraId="1B810B22">
      <w:pPr>
        <w:spacing w:before="60" w:after="120" w:line="276" w:lineRule="auto"/>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3E49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6047</Words>
  <Characters>40864</Characters>
  <Lines>0</Lines>
  <Paragraphs>0</Paragraphs>
  <TotalTime>115</TotalTime>
  <ScaleCrop>false</ScaleCrop>
  <LinksUpToDate>false</LinksUpToDate>
  <CharactersWithSpaces>47733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Spidy Sesha</cp:lastModifiedBy>
  <dcterms:modified xsi:type="dcterms:W3CDTF">2026-10-18T18:08:25Z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eyJoZGlkIjoiMGIyNjJlYmRhYzI1MWFlZDFhZDE4NDMyNGFkOWUyYjYiLCJ1c2VySWQiOiI1NjczMTM1MTA5NDYifQ==</vt:lpwstr>
  </property>
  <property fmtid="{D5CDD505-2E9C-101B-9397-08002B2CF9AE}" pid="3" name="KSOProductBuildVer">
    <vt:lpwstr>1033-12.1.0.29162</vt:lpwstr>
  </property>
  <property fmtid="{D5CDD505-2E9C-101B-9397-08002B2CF9AE}" pid="4" name="ICV">
    <vt:lpwstr>B55FA10333394AB482367CEDA6F6C4DA_12</vt:lpwstr>
  </property>
</Properties>
</file>