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453" w:rsidRDefault="00C23453">
      <w:pPr>
        <w:autoSpaceDE w:val="0"/>
        <w:autoSpaceDN w:val="0"/>
        <w:spacing w:after="64" w:line="220" w:lineRule="exact"/>
      </w:pPr>
    </w:p>
    <w:p w:rsidR="00C23453" w:rsidRDefault="001537D0">
      <w:pPr>
        <w:autoSpaceDE w:val="0"/>
        <w:autoSpaceDN w:val="0"/>
        <w:spacing w:before="6" w:after="0" w:line="240" w:lineRule="auto"/>
        <w:jc w:val="center"/>
      </w:pPr>
      <w:r>
        <w:rPr>
          <w:noProof/>
        </w:rPr>
        <w:drawing>
          <wp:inline distT="0" distB="0" distL="0" distR="0">
            <wp:extent cx="7071359" cy="124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359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592" w:after="0" w:line="240" w:lineRule="auto"/>
        <w:jc w:val="center"/>
      </w:pPr>
      <w:r>
        <w:rPr>
          <w:noProof/>
        </w:rPr>
        <w:drawing>
          <wp:inline distT="0" distB="0" distL="0" distR="0">
            <wp:extent cx="63119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60" w:after="0" w:line="240" w:lineRule="auto"/>
        <w:ind w:left="634"/>
      </w:pPr>
      <w:r>
        <w:rPr>
          <w:noProof/>
        </w:rPr>
        <w:drawing>
          <wp:inline distT="0" distB="0" distL="0" distR="0">
            <wp:extent cx="4114800" cy="31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480" w:after="0" w:line="240" w:lineRule="auto"/>
        <w:ind w:left="594"/>
      </w:pPr>
      <w:r>
        <w:rPr>
          <w:noProof/>
        </w:rPr>
        <w:drawing>
          <wp:inline distT="0" distB="0" distL="0" distR="0">
            <wp:extent cx="6578600" cy="3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20" w:after="0" w:line="240" w:lineRule="auto"/>
        <w:ind w:left="634"/>
      </w:pPr>
      <w:r>
        <w:rPr>
          <w:noProof/>
        </w:rPr>
        <w:drawing>
          <wp:inline distT="0" distB="0" distL="0" distR="0">
            <wp:extent cx="398780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460" w:after="0" w:line="240" w:lineRule="auto"/>
        <w:ind w:left="614"/>
      </w:pPr>
      <w:r>
        <w:rPr>
          <w:noProof/>
        </w:rPr>
        <w:drawing>
          <wp:inline distT="0" distB="0" distL="0" distR="0">
            <wp:extent cx="5892800" cy="24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00" w:after="0" w:line="240" w:lineRule="auto"/>
        <w:ind w:left="614"/>
      </w:pPr>
      <w:r>
        <w:rPr>
          <w:noProof/>
        </w:rPr>
        <w:drawing>
          <wp:inline distT="0" distB="0" distL="0" distR="0">
            <wp:extent cx="1143000" cy="24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D6" w:rsidRPr="00FD26D6" w:rsidRDefault="00FD26D6">
      <w:pPr>
        <w:autoSpaceDE w:val="0"/>
        <w:autoSpaceDN w:val="0"/>
        <w:spacing w:before="200" w:after="0" w:line="240" w:lineRule="auto"/>
        <w:ind w:left="614"/>
        <w:rPr>
          <w:sz w:val="28"/>
          <w:szCs w:val="28"/>
        </w:rPr>
      </w:pPr>
      <w:proofErr w:type="gramStart"/>
      <w:r w:rsidRPr="00FD26D6"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The Key assumption is that all feature are independent of each other which simplifies the calculation.</w:t>
      </w:r>
    </w:p>
    <w:p w:rsidR="00C23453" w:rsidRDefault="001537D0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>
            <wp:extent cx="5321300" cy="24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D6" w:rsidRPr="00EA7632" w:rsidRDefault="00FD26D6">
      <w:pPr>
        <w:autoSpaceDE w:val="0"/>
        <w:autoSpaceDN w:val="0"/>
        <w:spacing w:before="300" w:after="0" w:line="240" w:lineRule="auto"/>
        <w:ind w:left="614"/>
        <w:rPr>
          <w:sz w:val="24"/>
          <w:szCs w:val="24"/>
        </w:rPr>
      </w:pPr>
      <w:proofErr w:type="gramStart"/>
      <w:r w:rsidRPr="00EA7632">
        <w:rPr>
          <w:sz w:val="24"/>
          <w:szCs w:val="24"/>
        </w:rPr>
        <w:t>Ans :</w:t>
      </w:r>
      <w:proofErr w:type="gramEnd"/>
      <w:r w:rsidRPr="00EA7632">
        <w:rPr>
          <w:sz w:val="24"/>
          <w:szCs w:val="24"/>
        </w:rPr>
        <w:t xml:space="preserve"> 1) Gaussian Naïve Bayes – Assumes features follow a normal distribution</w:t>
      </w:r>
    </w:p>
    <w:p w:rsidR="00FD26D6" w:rsidRPr="00EA7632" w:rsidRDefault="00FD26D6">
      <w:pPr>
        <w:autoSpaceDE w:val="0"/>
        <w:autoSpaceDN w:val="0"/>
        <w:spacing w:before="300" w:after="0" w:line="240" w:lineRule="auto"/>
        <w:ind w:left="614"/>
        <w:rPr>
          <w:sz w:val="24"/>
          <w:szCs w:val="24"/>
        </w:rPr>
      </w:pPr>
      <w:r w:rsidRPr="00EA7632">
        <w:rPr>
          <w:sz w:val="24"/>
          <w:szCs w:val="24"/>
        </w:rPr>
        <w:t xml:space="preserve">2) Multinomial Naïve </w:t>
      </w:r>
      <w:proofErr w:type="spellStart"/>
      <w:r w:rsidRPr="00EA7632">
        <w:rPr>
          <w:sz w:val="24"/>
          <w:szCs w:val="24"/>
        </w:rPr>
        <w:t>bayes</w:t>
      </w:r>
      <w:proofErr w:type="spellEnd"/>
      <w:r w:rsidRPr="00EA7632">
        <w:rPr>
          <w:sz w:val="24"/>
          <w:szCs w:val="24"/>
        </w:rPr>
        <w:t xml:space="preserve"> – Used for discrete counts  </w:t>
      </w:r>
    </w:p>
    <w:p w:rsidR="00FD26D6" w:rsidRPr="00EA7632" w:rsidRDefault="00FD26D6">
      <w:pPr>
        <w:autoSpaceDE w:val="0"/>
        <w:autoSpaceDN w:val="0"/>
        <w:spacing w:before="300" w:after="0" w:line="240" w:lineRule="auto"/>
        <w:ind w:left="614"/>
        <w:rPr>
          <w:sz w:val="24"/>
          <w:szCs w:val="24"/>
        </w:rPr>
      </w:pPr>
      <w:r w:rsidRPr="00EA7632">
        <w:rPr>
          <w:sz w:val="24"/>
          <w:szCs w:val="24"/>
        </w:rPr>
        <w:t xml:space="preserve">3) Bernoulli Naïve Bayes </w:t>
      </w:r>
      <w:r w:rsidR="005B722E" w:rsidRPr="00EA7632">
        <w:rPr>
          <w:sz w:val="24"/>
          <w:szCs w:val="24"/>
        </w:rPr>
        <w:t>–</w:t>
      </w:r>
      <w:r w:rsidRPr="00EA7632">
        <w:rPr>
          <w:sz w:val="24"/>
          <w:szCs w:val="24"/>
        </w:rPr>
        <w:t xml:space="preserve"> </w:t>
      </w:r>
      <w:r w:rsidR="005B722E" w:rsidRPr="00EA7632">
        <w:rPr>
          <w:sz w:val="24"/>
          <w:szCs w:val="24"/>
        </w:rPr>
        <w:t>used for binary features</w:t>
      </w:r>
    </w:p>
    <w:p w:rsidR="00C23453" w:rsidRDefault="001537D0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>
            <wp:extent cx="6235700" cy="24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00" w:after="0" w:line="240" w:lineRule="auto"/>
        <w:ind w:left="614"/>
      </w:pPr>
      <w:r>
        <w:rPr>
          <w:noProof/>
        </w:rPr>
        <w:drawing>
          <wp:inline distT="0" distB="0" distL="0" distR="0">
            <wp:extent cx="23876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2E" w:rsidRPr="00EA7632" w:rsidRDefault="005B722E">
      <w:pPr>
        <w:autoSpaceDE w:val="0"/>
        <w:autoSpaceDN w:val="0"/>
        <w:spacing w:before="200" w:after="0" w:line="240" w:lineRule="auto"/>
        <w:ind w:left="614"/>
        <w:rPr>
          <w:sz w:val="24"/>
          <w:szCs w:val="24"/>
        </w:rPr>
      </w:pPr>
      <w:r w:rsidRPr="00EA7632">
        <w:rPr>
          <w:sz w:val="24"/>
          <w:szCs w:val="24"/>
        </w:rPr>
        <w:t xml:space="preserve">Ans: Naïve </w:t>
      </w:r>
      <w:proofErr w:type="spellStart"/>
      <w:r w:rsidRPr="00EA7632">
        <w:rPr>
          <w:sz w:val="24"/>
          <w:szCs w:val="24"/>
        </w:rPr>
        <w:t>bayes</w:t>
      </w:r>
      <w:proofErr w:type="spellEnd"/>
      <w:r w:rsidRPr="00EA7632">
        <w:rPr>
          <w:sz w:val="24"/>
          <w:szCs w:val="24"/>
        </w:rPr>
        <w:t xml:space="preserve"> is computationally efficient and performs well with high dimensional data because it doesn’t require feature interactions and less prone to overfitting due to its simplicity</w:t>
      </w:r>
    </w:p>
    <w:p w:rsidR="00C23453" w:rsidRDefault="001537D0">
      <w:pPr>
        <w:autoSpaceDE w:val="0"/>
        <w:autoSpaceDN w:val="0"/>
        <w:spacing w:before="340" w:after="0" w:line="240" w:lineRule="auto"/>
        <w:ind w:left="594"/>
      </w:pPr>
      <w:r>
        <w:rPr>
          <w:noProof/>
        </w:rPr>
        <w:drawing>
          <wp:inline distT="0" distB="0" distL="0" distR="0">
            <wp:extent cx="65786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20" w:after="0" w:line="240" w:lineRule="auto"/>
        <w:ind w:left="634"/>
      </w:pPr>
      <w:r>
        <w:rPr>
          <w:noProof/>
        </w:rPr>
        <w:drawing>
          <wp:inline distT="0" distB="0" distL="0" distR="0">
            <wp:extent cx="5295900" cy="27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440" w:after="0" w:line="240" w:lineRule="auto"/>
        <w:ind w:left="614"/>
      </w:pPr>
      <w:r>
        <w:rPr>
          <w:noProof/>
        </w:rPr>
        <w:drawing>
          <wp:inline distT="0" distB="0" distL="0" distR="0">
            <wp:extent cx="5461000" cy="24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594"/>
      </w:pPr>
      <w:r>
        <w:rPr>
          <w:noProof/>
        </w:rPr>
        <w:drawing>
          <wp:inline distT="0" distB="0" distL="0" distR="0">
            <wp:extent cx="116840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2E" w:rsidRPr="00EA7632" w:rsidRDefault="005B722E">
      <w:pPr>
        <w:autoSpaceDE w:val="0"/>
        <w:autoSpaceDN w:val="0"/>
        <w:spacing w:before="220" w:after="0" w:line="240" w:lineRule="auto"/>
        <w:ind w:left="594"/>
        <w:rPr>
          <w:sz w:val="24"/>
          <w:szCs w:val="24"/>
        </w:rPr>
      </w:pPr>
      <w:r w:rsidRPr="00EA7632">
        <w:rPr>
          <w:sz w:val="24"/>
          <w:szCs w:val="24"/>
        </w:rPr>
        <w:t>Ans:  To evaluate the model performance more reliably by reducing variance due to specific train test split and to make better use of limited data.</w:t>
      </w:r>
    </w:p>
    <w:p w:rsidR="00C23453" w:rsidRDefault="001537D0">
      <w:pPr>
        <w:autoSpaceDE w:val="0"/>
        <w:autoSpaceDN w:val="0"/>
        <w:spacing w:before="320" w:after="0" w:line="240" w:lineRule="auto"/>
        <w:ind w:left="594"/>
      </w:pPr>
      <w:r>
        <w:rPr>
          <w:noProof/>
        </w:rPr>
        <w:lastRenderedPageBreak/>
        <w:drawing>
          <wp:inline distT="0" distB="0" distL="0" distR="0">
            <wp:extent cx="65786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20" w:after="0" w:line="240" w:lineRule="auto"/>
        <w:ind w:left="614"/>
      </w:pPr>
      <w:r>
        <w:rPr>
          <w:noProof/>
        </w:rPr>
        <w:drawing>
          <wp:inline distT="0" distB="0" distL="0" distR="0">
            <wp:extent cx="5537200" cy="21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>
            <wp:extent cx="2768600" cy="24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2E" w:rsidRPr="00EA7632" w:rsidRDefault="005B722E">
      <w:pPr>
        <w:autoSpaceDE w:val="0"/>
        <w:autoSpaceDN w:val="0"/>
        <w:spacing w:before="240" w:after="0" w:line="240" w:lineRule="auto"/>
        <w:ind w:left="594"/>
        <w:rPr>
          <w:sz w:val="24"/>
          <w:szCs w:val="24"/>
        </w:rPr>
      </w:pPr>
      <w:r w:rsidRPr="00EA7632">
        <w:rPr>
          <w:sz w:val="24"/>
          <w:szCs w:val="24"/>
        </w:rPr>
        <w:t xml:space="preserve">Ans: In traditional train test split the data is divided into training and testing </w:t>
      </w:r>
      <w:proofErr w:type="gramStart"/>
      <w:r w:rsidRPr="00EA7632">
        <w:rPr>
          <w:sz w:val="24"/>
          <w:szCs w:val="24"/>
        </w:rPr>
        <w:t>sets .</w:t>
      </w:r>
      <w:proofErr w:type="gramEnd"/>
      <w:r w:rsidRPr="00EA7632">
        <w:rPr>
          <w:sz w:val="24"/>
          <w:szCs w:val="24"/>
        </w:rPr>
        <w:t xml:space="preserve"> In k fold cross </w:t>
      </w:r>
      <w:proofErr w:type="gramStart"/>
      <w:r w:rsidRPr="00EA7632">
        <w:rPr>
          <w:sz w:val="24"/>
          <w:szCs w:val="24"/>
        </w:rPr>
        <w:t>validation</w:t>
      </w:r>
      <w:proofErr w:type="gramEnd"/>
      <w:r w:rsidRPr="00EA7632">
        <w:rPr>
          <w:sz w:val="24"/>
          <w:szCs w:val="24"/>
        </w:rPr>
        <w:t xml:space="preserve"> the data is split into k subsets and the model is trained an evaluated k times each time using a different fold as the test set and the rest for training.</w:t>
      </w:r>
    </w:p>
    <w:p w:rsidR="00C23453" w:rsidRDefault="001537D0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>
            <wp:extent cx="6134100" cy="24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594"/>
      </w:pPr>
      <w:r>
        <w:rPr>
          <w:noProof/>
        </w:rPr>
        <w:drawing>
          <wp:inline distT="0" distB="0" distL="0" distR="0">
            <wp:extent cx="11684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2E" w:rsidRPr="00EA7632" w:rsidRDefault="005B722E">
      <w:pPr>
        <w:autoSpaceDE w:val="0"/>
        <w:autoSpaceDN w:val="0"/>
        <w:spacing w:before="220" w:after="0" w:line="240" w:lineRule="auto"/>
        <w:ind w:left="594"/>
        <w:rPr>
          <w:sz w:val="24"/>
          <w:szCs w:val="24"/>
        </w:rPr>
      </w:pPr>
      <w:proofErr w:type="gramStart"/>
      <w:r w:rsidRPr="00EA7632">
        <w:rPr>
          <w:sz w:val="24"/>
          <w:szCs w:val="24"/>
        </w:rPr>
        <w:t>Ans :</w:t>
      </w:r>
      <w:proofErr w:type="gramEnd"/>
      <w:r w:rsidRPr="00EA7632">
        <w:rPr>
          <w:sz w:val="24"/>
          <w:szCs w:val="24"/>
        </w:rPr>
        <w:t xml:space="preserve"> It ensures that each fold has appropriately the same distribution of target classes as the original dataset, which is especially important for imbalance data.</w:t>
      </w:r>
    </w:p>
    <w:p w:rsidR="00C23453" w:rsidRDefault="001537D0">
      <w:pPr>
        <w:autoSpaceDE w:val="0"/>
        <w:autoSpaceDN w:val="0"/>
        <w:spacing w:before="300" w:after="0" w:line="240" w:lineRule="auto"/>
        <w:ind w:left="594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>
            <wp:extent cx="6540500" cy="241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614"/>
      </w:pPr>
      <w:r>
        <w:rPr>
          <w:noProof/>
        </w:rPr>
        <w:drawing>
          <wp:inline distT="0" distB="0" distL="0" distR="0">
            <wp:extent cx="4102100" cy="24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C23453"/>
    <w:p w:rsidR="005B722E" w:rsidRPr="00EA7632" w:rsidRDefault="005B722E">
      <w:pPr>
        <w:rPr>
          <w:sz w:val="24"/>
          <w:szCs w:val="24"/>
        </w:rPr>
      </w:pPr>
      <w:r>
        <w:t xml:space="preserve">       </w:t>
      </w:r>
      <w:proofErr w:type="gramStart"/>
      <w:r w:rsidRPr="00EA7632">
        <w:rPr>
          <w:sz w:val="24"/>
          <w:szCs w:val="24"/>
        </w:rPr>
        <w:t>Ans :</w:t>
      </w:r>
      <w:proofErr w:type="gramEnd"/>
      <w:r w:rsidRPr="00EA7632">
        <w:rPr>
          <w:sz w:val="24"/>
          <w:szCs w:val="24"/>
        </w:rPr>
        <w:t xml:space="preserve">         K represents the number of folds or splits .</w:t>
      </w:r>
    </w:p>
    <w:p w:rsidR="005B722E" w:rsidRPr="00EA7632" w:rsidRDefault="005B722E" w:rsidP="005B72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A7632">
        <w:rPr>
          <w:sz w:val="24"/>
          <w:szCs w:val="24"/>
        </w:rPr>
        <w:t>Increasing k generally leads to lower bias and more reliable evalu</w:t>
      </w:r>
      <w:r w:rsidR="00EA7632" w:rsidRPr="00EA7632">
        <w:rPr>
          <w:sz w:val="24"/>
          <w:szCs w:val="24"/>
        </w:rPr>
        <w:t>a</w:t>
      </w:r>
      <w:r w:rsidRPr="00EA7632">
        <w:rPr>
          <w:sz w:val="24"/>
          <w:szCs w:val="24"/>
        </w:rPr>
        <w:t>tion but increases computation</w:t>
      </w:r>
    </w:p>
    <w:p w:rsidR="005B722E" w:rsidRPr="00EA7632" w:rsidRDefault="005B722E" w:rsidP="005B72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A7632">
        <w:rPr>
          <w:sz w:val="24"/>
          <w:szCs w:val="24"/>
        </w:rPr>
        <w:t xml:space="preserve">Decreasing k is faster but may increase variance and reduce </w:t>
      </w:r>
      <w:proofErr w:type="gramStart"/>
      <w:r w:rsidRPr="00EA7632">
        <w:rPr>
          <w:sz w:val="24"/>
          <w:szCs w:val="24"/>
        </w:rPr>
        <w:t>reliability .</w:t>
      </w:r>
      <w:proofErr w:type="gramEnd"/>
    </w:p>
    <w:p w:rsidR="005B722E" w:rsidRDefault="005B722E">
      <w:pPr>
        <w:sectPr w:rsidR="005B722E">
          <w:pgSz w:w="12240" w:h="15840"/>
          <w:pgMar w:top="282" w:right="512" w:bottom="270" w:left="566" w:header="720" w:footer="720" w:gutter="0"/>
          <w:cols w:space="720"/>
          <w:docGrid w:linePitch="360"/>
        </w:sectPr>
      </w:pPr>
      <w:r>
        <w:t xml:space="preserve">     </w:t>
      </w:r>
    </w:p>
    <w:p w:rsidR="00C23453" w:rsidRDefault="00C23453">
      <w:pPr>
        <w:autoSpaceDE w:val="0"/>
        <w:autoSpaceDN w:val="0"/>
        <w:spacing w:after="60" w:line="220" w:lineRule="exact"/>
      </w:pPr>
    </w:p>
    <w:p w:rsidR="00C23453" w:rsidRDefault="001537D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38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5308600" cy="24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40" w:after="0" w:line="240" w:lineRule="auto"/>
        <w:ind w:left="20"/>
      </w:pPr>
      <w:r>
        <w:rPr>
          <w:noProof/>
        </w:rPr>
        <w:drawing>
          <wp:inline distT="0" distB="0" distL="0" distR="0">
            <wp:extent cx="1206500" cy="241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Default="00BF3F12" w:rsidP="001537D0">
      <w:pPr>
        <w:pStyle w:val="NormalWeb"/>
        <w:spacing w:before="240" w:beforeAutospacing="0" w:after="0" w:afterAutospacing="0"/>
        <w:ind w:left="20"/>
      </w:pPr>
      <w:proofErr w:type="gramStart"/>
      <w:r>
        <w:t>Ans :</w:t>
      </w:r>
      <w:proofErr w:type="gramEnd"/>
      <w:r>
        <w:t xml:space="preserve"> </w:t>
      </w:r>
      <w:r w:rsidR="001537D0">
        <w:rPr>
          <w:rFonts w:ascii="Cambria" w:hAnsi="Cambria"/>
          <w:color w:val="000000"/>
          <w:sz w:val="22"/>
          <w:szCs w:val="22"/>
        </w:rPr>
        <w:t>k-fold cross-validation help prevent overfitting by testing the model on multiple subsets, it helps ensure the model generalizes well rather than just performing well on one split.</w:t>
      </w:r>
    </w:p>
    <w:p w:rsidR="00BF3F12" w:rsidRDefault="00BF3F12">
      <w:pPr>
        <w:autoSpaceDE w:val="0"/>
        <w:autoSpaceDN w:val="0"/>
        <w:spacing w:before="240" w:after="0" w:line="240" w:lineRule="auto"/>
        <w:ind w:left="20"/>
      </w:pPr>
    </w:p>
    <w:p w:rsidR="00C23453" w:rsidRDefault="001537D0">
      <w:pPr>
        <w:autoSpaceDE w:val="0"/>
        <w:autoSpaceDN w:val="0"/>
        <w:spacing w:before="22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542290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40" w:after="0" w:line="240" w:lineRule="auto"/>
        <w:ind w:left="20"/>
      </w:pPr>
      <w:r>
        <w:rPr>
          <w:noProof/>
        </w:rPr>
        <w:drawing>
          <wp:inline distT="0" distB="0" distL="0" distR="0">
            <wp:extent cx="1079500" cy="19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Default="001537D0">
      <w:pPr>
        <w:autoSpaceDE w:val="0"/>
        <w:autoSpaceDN w:val="0"/>
        <w:spacing w:before="240" w:after="0" w:line="240" w:lineRule="auto"/>
        <w:ind w:left="20"/>
      </w:pPr>
      <w:proofErr w:type="gramStart"/>
      <w:r>
        <w:t>Ans :</w:t>
      </w:r>
      <w:proofErr w:type="gramEnd"/>
      <w:r>
        <w:t xml:space="preserve"> </w:t>
      </w:r>
      <w:r>
        <w:rPr>
          <w:rFonts w:ascii="Cambria" w:hAnsi="Cambria"/>
          <w:color w:val="000000"/>
        </w:rPr>
        <w:t>k-fold cross-validation provides a reliable estimate of performance, helping choose the best model.</w:t>
      </w:r>
    </w:p>
    <w:p w:rsidR="00C23453" w:rsidRDefault="001537D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5867400" cy="241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Default="001537D0">
      <w:pPr>
        <w:autoSpaceDE w:val="0"/>
        <w:autoSpaceDN w:val="0"/>
        <w:spacing w:before="300" w:after="0" w:line="240" w:lineRule="auto"/>
        <w:ind w:left="20"/>
      </w:pPr>
      <w:proofErr w:type="gramStart"/>
      <w:r>
        <w:t>Ans :</w:t>
      </w:r>
      <w:proofErr w:type="gramEnd"/>
      <w:r>
        <w:t xml:space="preserve"> </w:t>
      </w:r>
      <w:r>
        <w:rPr>
          <w:rFonts w:ascii="Cambria" w:hAnsi="Cambria"/>
          <w:color w:val="000000"/>
        </w:rPr>
        <w:t>Disadvantage of k-fold cross-validation is computationally expensive because the model is trained k times.</w:t>
      </w:r>
    </w:p>
    <w:p w:rsidR="00C23453" w:rsidRDefault="001537D0">
      <w:pPr>
        <w:autoSpaceDE w:val="0"/>
        <w:autoSpaceDN w:val="0"/>
        <w:spacing w:before="24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20" w:after="0" w:line="240" w:lineRule="auto"/>
        <w:ind w:left="40"/>
      </w:pPr>
      <w:r>
        <w:rPr>
          <w:noProof/>
        </w:rPr>
        <w:drawing>
          <wp:inline distT="0" distB="0" distL="0" distR="0">
            <wp:extent cx="4737100" cy="279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440" w:after="0" w:line="240" w:lineRule="auto"/>
        <w:jc w:val="center"/>
      </w:pPr>
      <w:r>
        <w:rPr>
          <w:noProof/>
        </w:rPr>
        <w:drawing>
          <wp:inline distT="0" distB="0" distL="0" distR="0">
            <wp:extent cx="6527800" cy="241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>
            <wp:extent cx="1117600" cy="241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Default="001537D0">
      <w:pPr>
        <w:autoSpaceDE w:val="0"/>
        <w:autoSpaceDN w:val="0"/>
        <w:spacing w:before="200" w:after="0" w:line="240" w:lineRule="auto"/>
        <w:ind w:left="20"/>
      </w:pPr>
      <w:r>
        <w:t xml:space="preserve">Ans: </w:t>
      </w:r>
      <w:r>
        <w:rPr>
          <w:rFonts w:ascii="Cambria" w:hAnsi="Cambria"/>
          <w:color w:val="000000"/>
        </w:rPr>
        <w:t>Confusion matrix summarizes the performance of a classification model by showing actual vs predicted classifications.</w:t>
      </w:r>
    </w:p>
    <w:p w:rsidR="00C23453" w:rsidRDefault="001537D0">
      <w:pPr>
        <w:autoSpaceDE w:val="0"/>
        <w:autoSpaceDN w:val="0"/>
        <w:spacing w:before="26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38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6502400" cy="254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>
            <wp:extent cx="2095500" cy="19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Pr="001537D0" w:rsidRDefault="001537D0" w:rsidP="001537D0">
      <w:pPr>
        <w:pStyle w:val="NormalWeb"/>
        <w:numPr>
          <w:ilvl w:val="0"/>
          <w:numId w:val="11"/>
        </w:numPr>
        <w:spacing w:before="220" w:beforeAutospacing="0" w:after="0" w:afterAutospacing="0"/>
        <w:ind w:left="974"/>
        <w:textAlignment w:val="baseline"/>
        <w:rPr>
          <w:rFonts w:ascii="Cambria" w:hAnsi="Cambria"/>
          <w:color w:val="000000"/>
          <w:sz w:val="22"/>
          <w:szCs w:val="22"/>
        </w:rPr>
      </w:pPr>
      <w:r>
        <w:t xml:space="preserve">Ans: </w:t>
      </w:r>
      <w:r w:rsidRPr="001537D0">
        <w:rPr>
          <w:rFonts w:ascii="Cambria" w:hAnsi="Cambria"/>
          <w:color w:val="000000"/>
          <w:sz w:val="22"/>
          <w:szCs w:val="22"/>
        </w:rPr>
        <w:t>True positives (TP</w:t>
      </w:r>
      <w:proofErr w:type="gramStart"/>
      <w:r w:rsidRPr="001537D0">
        <w:rPr>
          <w:rFonts w:ascii="Cambria" w:hAnsi="Cambria"/>
          <w:color w:val="000000"/>
          <w:sz w:val="22"/>
          <w:szCs w:val="22"/>
        </w:rPr>
        <w:t>) :</w:t>
      </w:r>
      <w:proofErr w:type="gramEnd"/>
      <w:r w:rsidRPr="001537D0">
        <w:rPr>
          <w:rFonts w:ascii="Cambria" w:hAnsi="Cambria"/>
          <w:color w:val="000000"/>
          <w:sz w:val="22"/>
          <w:szCs w:val="22"/>
        </w:rPr>
        <w:t xml:space="preserve"> Correctly predicted positives.</w:t>
      </w:r>
    </w:p>
    <w:p w:rsidR="001537D0" w:rsidRPr="001537D0" w:rsidRDefault="001537D0" w:rsidP="001537D0">
      <w:pPr>
        <w:numPr>
          <w:ilvl w:val="0"/>
          <w:numId w:val="11"/>
        </w:numPr>
        <w:spacing w:after="0" w:line="240" w:lineRule="auto"/>
        <w:ind w:left="974"/>
        <w:textAlignment w:val="baseline"/>
        <w:rPr>
          <w:rFonts w:ascii="Cambria" w:eastAsia="Times New Roman" w:hAnsi="Cambria" w:cs="Times New Roman"/>
          <w:color w:val="000000"/>
          <w:lang w:val="en-IN" w:eastAsia="en-IN"/>
        </w:rPr>
      </w:pPr>
      <w:r w:rsidRPr="001537D0">
        <w:rPr>
          <w:rFonts w:ascii="Cambria" w:eastAsia="Times New Roman" w:hAnsi="Cambria" w:cs="Times New Roman"/>
          <w:color w:val="000000"/>
          <w:lang w:val="en-IN" w:eastAsia="en-IN"/>
        </w:rPr>
        <w:t>True negatives (TN): Correctly predicted negatives.</w:t>
      </w:r>
    </w:p>
    <w:p w:rsidR="001537D0" w:rsidRDefault="001537D0">
      <w:pPr>
        <w:autoSpaceDE w:val="0"/>
        <w:autoSpaceDN w:val="0"/>
        <w:spacing w:before="220" w:after="0" w:line="240" w:lineRule="auto"/>
        <w:ind w:left="20"/>
      </w:pPr>
    </w:p>
    <w:p w:rsidR="00C23453" w:rsidRDefault="001537D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80" w:after="0" w:line="240" w:lineRule="auto"/>
        <w:ind w:left="20"/>
      </w:pPr>
      <w:r>
        <w:rPr>
          <w:noProof/>
        </w:rPr>
        <w:drawing>
          <wp:inline distT="0" distB="0" distL="0" distR="0">
            <wp:extent cx="6388100" cy="254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lastRenderedPageBreak/>
        <w:drawing>
          <wp:inline distT="0" distB="0" distL="0" distR="0">
            <wp:extent cx="23495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Default="001537D0" w:rsidP="001537D0">
      <w:pPr>
        <w:pStyle w:val="NormalWeb"/>
        <w:numPr>
          <w:ilvl w:val="0"/>
          <w:numId w:val="12"/>
        </w:numPr>
        <w:spacing w:before="220" w:beforeAutospacing="0" w:after="0" w:afterAutospacing="0"/>
        <w:ind w:left="974"/>
        <w:textAlignment w:val="baseline"/>
        <w:rPr>
          <w:rFonts w:ascii="Cambria" w:hAnsi="Cambria"/>
          <w:color w:val="000000"/>
          <w:sz w:val="22"/>
          <w:szCs w:val="22"/>
        </w:rPr>
      </w:pPr>
      <w:r>
        <w:t xml:space="preserve">Ans: </w:t>
      </w:r>
      <w:r>
        <w:rPr>
          <w:rFonts w:ascii="Cambria" w:hAnsi="Cambria"/>
          <w:color w:val="000000"/>
          <w:sz w:val="22"/>
          <w:szCs w:val="22"/>
        </w:rPr>
        <w:t xml:space="preserve">False positives (FP): Incorrectly predicted as </w:t>
      </w:r>
      <w:proofErr w:type="gramStart"/>
      <w:r>
        <w:rPr>
          <w:rFonts w:ascii="Cambria" w:hAnsi="Cambria"/>
          <w:color w:val="000000"/>
          <w:sz w:val="22"/>
          <w:szCs w:val="22"/>
        </w:rPr>
        <w:t>positive .</w:t>
      </w:r>
      <w:proofErr w:type="gramEnd"/>
    </w:p>
    <w:p w:rsidR="001537D0" w:rsidRDefault="001537D0" w:rsidP="001537D0">
      <w:pPr>
        <w:pStyle w:val="NormalWeb"/>
        <w:numPr>
          <w:ilvl w:val="0"/>
          <w:numId w:val="12"/>
        </w:numPr>
        <w:spacing w:before="0" w:beforeAutospacing="0" w:after="0" w:afterAutospacing="0"/>
        <w:ind w:left="97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False negatives (FN): Incorrectly predicted as </w:t>
      </w:r>
      <w:proofErr w:type="gramStart"/>
      <w:r>
        <w:rPr>
          <w:rFonts w:ascii="Cambria" w:hAnsi="Cambria"/>
          <w:color w:val="000000"/>
          <w:sz w:val="22"/>
          <w:szCs w:val="22"/>
        </w:rPr>
        <w:t>negative .</w:t>
      </w:r>
      <w:proofErr w:type="gramEnd"/>
    </w:p>
    <w:p w:rsidR="001537D0" w:rsidRDefault="001537D0">
      <w:pPr>
        <w:autoSpaceDE w:val="0"/>
        <w:autoSpaceDN w:val="0"/>
        <w:spacing w:before="220" w:after="0" w:line="240" w:lineRule="auto"/>
        <w:ind w:left="20"/>
      </w:pPr>
    </w:p>
    <w:p w:rsidR="00C23453" w:rsidRDefault="001537D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6172200" cy="241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Default="001537D0">
      <w:pPr>
        <w:autoSpaceDE w:val="0"/>
        <w:autoSpaceDN w:val="0"/>
        <w:spacing w:before="300" w:after="0" w:line="240" w:lineRule="auto"/>
        <w:ind w:left="20"/>
      </w:pPr>
      <w:r>
        <w:t xml:space="preserve">Ans: </w:t>
      </w:r>
      <w:r>
        <w:rPr>
          <w:rFonts w:ascii="Cambria" w:hAnsi="Cambria"/>
          <w:color w:val="000000"/>
        </w:rPr>
        <w:t>Accuracy = (TP + TN) / (TP + TN + FP + FN)</w:t>
      </w:r>
    </w:p>
    <w:p w:rsidR="00C23453" w:rsidRDefault="001537D0">
      <w:pPr>
        <w:autoSpaceDE w:val="0"/>
        <w:autoSpaceDN w:val="0"/>
        <w:spacing w:before="24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5753100" cy="2413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>
            <wp:extent cx="19050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Pr="001537D0" w:rsidRDefault="001537D0" w:rsidP="001537D0">
      <w:pPr>
        <w:pStyle w:val="NormalWeb"/>
        <w:spacing w:before="220" w:beforeAutospacing="0" w:after="0" w:afterAutospacing="0"/>
        <w:ind w:left="20"/>
      </w:pPr>
      <w:r>
        <w:t xml:space="preserve">Ans: </w:t>
      </w:r>
      <w:r w:rsidRPr="001537D0">
        <w:rPr>
          <w:rFonts w:ascii="Cambria" w:hAnsi="Cambria"/>
          <w:color w:val="000000"/>
          <w:sz w:val="22"/>
          <w:szCs w:val="22"/>
        </w:rPr>
        <w:t>Precision = TP / (TP + FP)</w:t>
      </w:r>
    </w:p>
    <w:p w:rsidR="001537D0" w:rsidRPr="001537D0" w:rsidRDefault="001537D0" w:rsidP="001537D0">
      <w:pPr>
        <w:spacing w:before="220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7D0">
        <w:rPr>
          <w:rFonts w:ascii="Cambria" w:eastAsia="Times New Roman" w:hAnsi="Cambria" w:cs="Times New Roman"/>
          <w:color w:val="000000"/>
          <w:lang w:val="en-IN" w:eastAsia="en-IN"/>
        </w:rPr>
        <w:t>It measures how many predicted positives are actually correct.</w:t>
      </w:r>
    </w:p>
    <w:p w:rsidR="001537D0" w:rsidRDefault="001537D0">
      <w:pPr>
        <w:autoSpaceDE w:val="0"/>
        <w:autoSpaceDN w:val="0"/>
        <w:spacing w:before="220" w:after="0" w:line="240" w:lineRule="auto"/>
        <w:ind w:left="20"/>
      </w:pPr>
    </w:p>
    <w:p w:rsidR="00C23453" w:rsidRDefault="001537D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50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6477000" cy="241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>
            <wp:extent cx="2095500" cy="20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Pr="001537D0" w:rsidRDefault="001537D0" w:rsidP="001537D0">
      <w:pPr>
        <w:pStyle w:val="NormalWeb"/>
        <w:spacing w:before="220" w:beforeAutospacing="0" w:after="0" w:afterAutospacing="0"/>
        <w:ind w:left="20"/>
      </w:pPr>
      <w:proofErr w:type="gramStart"/>
      <w:r>
        <w:t>Ans :</w:t>
      </w:r>
      <w:proofErr w:type="gramEnd"/>
      <w:r>
        <w:t xml:space="preserve"> </w:t>
      </w:r>
      <w:r w:rsidRPr="001537D0">
        <w:rPr>
          <w:rFonts w:ascii="Cambria" w:hAnsi="Cambria"/>
          <w:color w:val="000000"/>
          <w:sz w:val="22"/>
          <w:szCs w:val="22"/>
        </w:rPr>
        <w:t>Recall = TP / (TP + FN)</w:t>
      </w:r>
    </w:p>
    <w:p w:rsidR="001537D0" w:rsidRPr="001537D0" w:rsidRDefault="001537D0" w:rsidP="001537D0">
      <w:pPr>
        <w:spacing w:before="220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7D0">
        <w:rPr>
          <w:rFonts w:ascii="Cambria" w:eastAsia="Times New Roman" w:hAnsi="Cambria" w:cs="Times New Roman"/>
          <w:color w:val="000000"/>
          <w:lang w:val="en-IN" w:eastAsia="en-IN"/>
        </w:rPr>
        <w:t>It measures how many actual positives were correctly predicted.</w:t>
      </w:r>
    </w:p>
    <w:p w:rsidR="001537D0" w:rsidRDefault="001537D0">
      <w:pPr>
        <w:autoSpaceDE w:val="0"/>
        <w:autoSpaceDN w:val="0"/>
        <w:spacing w:before="220" w:after="0" w:line="240" w:lineRule="auto"/>
        <w:ind w:left="20"/>
      </w:pPr>
    </w:p>
    <w:p w:rsidR="00C23453" w:rsidRDefault="001537D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38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C23453">
      <w:pPr>
        <w:sectPr w:rsidR="00C23453">
          <w:pgSz w:w="12240" w:h="15840"/>
          <w:pgMar w:top="280" w:right="700" w:bottom="610" w:left="1160" w:header="720" w:footer="720" w:gutter="0"/>
          <w:cols w:space="720"/>
          <w:docGrid w:linePitch="360"/>
        </w:sectPr>
      </w:pPr>
    </w:p>
    <w:p w:rsidR="00C23453" w:rsidRDefault="00C23453">
      <w:pPr>
        <w:autoSpaceDE w:val="0"/>
        <w:autoSpaceDN w:val="0"/>
        <w:spacing w:after="130" w:line="220" w:lineRule="exact"/>
      </w:pPr>
    </w:p>
    <w:p w:rsidR="00C23453" w:rsidRDefault="001537D0">
      <w:pPr>
        <w:autoSpaceDE w:val="0"/>
        <w:autoSpaceDN w:val="0"/>
        <w:spacing w:after="0" w:line="240" w:lineRule="auto"/>
        <w:ind w:left="20"/>
      </w:pPr>
      <w:r>
        <w:rPr>
          <w:noProof/>
        </w:rPr>
        <w:drawing>
          <wp:inline distT="0" distB="0" distL="0" distR="0">
            <wp:extent cx="6273800" cy="241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>
            <wp:extent cx="1155700" cy="190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Pr="001537D0" w:rsidRDefault="001537D0" w:rsidP="001537D0">
      <w:pPr>
        <w:pStyle w:val="NormalWeb"/>
        <w:spacing w:before="220" w:beforeAutospacing="0" w:after="0" w:afterAutospacing="0"/>
        <w:ind w:left="20"/>
      </w:pPr>
      <w:r>
        <w:t xml:space="preserve">Ans: </w:t>
      </w:r>
      <w:r w:rsidRPr="001537D0">
        <w:rPr>
          <w:rFonts w:ascii="Cambria" w:hAnsi="Cambria"/>
          <w:color w:val="000000"/>
          <w:sz w:val="22"/>
          <w:szCs w:val="22"/>
        </w:rPr>
        <w:t>F1 = 2 * (Precision * Recall) / (Precision + Recall)</w:t>
      </w:r>
    </w:p>
    <w:p w:rsidR="001537D0" w:rsidRPr="001537D0" w:rsidRDefault="001537D0" w:rsidP="001537D0">
      <w:pPr>
        <w:spacing w:before="220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7D0">
        <w:rPr>
          <w:rFonts w:ascii="Cambria" w:eastAsia="Times New Roman" w:hAnsi="Cambria" w:cs="Times New Roman"/>
          <w:color w:val="000000"/>
          <w:lang w:val="en-IN" w:eastAsia="en-IN"/>
        </w:rPr>
        <w:t>It balances precision and recall.</w:t>
      </w:r>
    </w:p>
    <w:p w:rsidR="001537D0" w:rsidRDefault="001537D0">
      <w:pPr>
        <w:autoSpaceDE w:val="0"/>
        <w:autoSpaceDN w:val="0"/>
        <w:spacing w:before="220" w:after="0" w:line="240" w:lineRule="auto"/>
        <w:ind w:left="20"/>
      </w:pPr>
    </w:p>
    <w:p w:rsidR="00C23453" w:rsidRDefault="001537D0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38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5753100" cy="241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>
            <wp:extent cx="1905000" cy="203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Pr="001537D0" w:rsidRDefault="001537D0" w:rsidP="001537D0">
      <w:pPr>
        <w:pStyle w:val="NormalWeb"/>
        <w:spacing w:before="300" w:beforeAutospacing="0" w:after="0" w:afterAutospacing="0"/>
      </w:pPr>
      <w:r>
        <w:t xml:space="preserve">Ans: </w:t>
      </w:r>
      <w:r w:rsidRPr="001537D0">
        <w:rPr>
          <w:rFonts w:ascii="Cambria" w:hAnsi="Cambria"/>
          <w:color w:val="000000"/>
          <w:sz w:val="22"/>
          <w:szCs w:val="22"/>
        </w:rPr>
        <w:t xml:space="preserve">High False Positive rate indicates that the model is predicting too many positives, increasing the risk of incorrectly </w:t>
      </w:r>
      <w:proofErr w:type="spellStart"/>
      <w:r w:rsidRPr="001537D0">
        <w:rPr>
          <w:rFonts w:ascii="Cambria" w:hAnsi="Cambria"/>
          <w:color w:val="000000"/>
          <w:sz w:val="22"/>
          <w:szCs w:val="22"/>
        </w:rPr>
        <w:t>labeling</w:t>
      </w:r>
      <w:proofErr w:type="spellEnd"/>
      <w:r w:rsidRPr="001537D0">
        <w:rPr>
          <w:rFonts w:ascii="Cambria" w:hAnsi="Cambria"/>
          <w:color w:val="000000"/>
          <w:sz w:val="22"/>
          <w:szCs w:val="22"/>
        </w:rPr>
        <w:t xml:space="preserve"> negatives.</w:t>
      </w:r>
    </w:p>
    <w:p w:rsidR="001537D0" w:rsidRDefault="001537D0">
      <w:pPr>
        <w:autoSpaceDE w:val="0"/>
        <w:autoSpaceDN w:val="0"/>
        <w:spacing w:before="220" w:after="0" w:line="240" w:lineRule="auto"/>
        <w:ind w:left="20"/>
      </w:pPr>
    </w:p>
    <w:p w:rsidR="00C23453" w:rsidRDefault="001537D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38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5740400" cy="241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>
            <wp:extent cx="1905000" cy="203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Default="001537D0">
      <w:pPr>
        <w:autoSpaceDE w:val="0"/>
        <w:autoSpaceDN w:val="0"/>
        <w:spacing w:before="220" w:after="0" w:line="240" w:lineRule="auto"/>
        <w:ind w:left="20"/>
      </w:pPr>
      <w:r>
        <w:t xml:space="preserve">Ans: </w:t>
      </w:r>
      <w:r>
        <w:rPr>
          <w:rFonts w:ascii="Cambria" w:hAnsi="Cambria"/>
          <w:color w:val="000000"/>
        </w:rPr>
        <w:t xml:space="preserve">Low False Negative rate indicates that the model is successfully identifying most actual positives, which is important in sensitive </w:t>
      </w:r>
      <w:proofErr w:type="gramStart"/>
      <w:r>
        <w:rPr>
          <w:rFonts w:ascii="Cambria" w:hAnsi="Cambria"/>
          <w:color w:val="000000"/>
        </w:rPr>
        <w:t xml:space="preserve">domains </w:t>
      </w:r>
      <w:r>
        <w:rPr>
          <w:rFonts w:ascii="Cambria" w:hAnsi="Cambria"/>
          <w:color w:val="000000"/>
        </w:rPr>
        <w:t>.</w:t>
      </w:r>
      <w:proofErr w:type="gramEnd"/>
    </w:p>
    <w:p w:rsidR="00C23453" w:rsidRDefault="001537D0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38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>
            <wp:extent cx="5626100" cy="2413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1537D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>
            <wp:extent cx="2197100" cy="1905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D0" w:rsidRDefault="001537D0">
      <w:pPr>
        <w:autoSpaceDE w:val="0"/>
        <w:autoSpaceDN w:val="0"/>
        <w:spacing w:before="220" w:after="0" w:line="240" w:lineRule="auto"/>
        <w:ind w:left="20"/>
      </w:pPr>
      <w:r>
        <w:t xml:space="preserve">Ans: </w:t>
      </w:r>
      <w:r>
        <w:rPr>
          <w:rFonts w:ascii="Cambria" w:hAnsi="Cambria"/>
          <w:color w:val="000000"/>
        </w:rPr>
        <w:t>Accuracy may not be a good metric for an imbalanced dataset because it can be misleading—a model predicting only the majority class may still achieve high accuracy despite poor performance on the minority class.</w:t>
      </w:r>
      <w:bookmarkStart w:id="0" w:name="_GoBack"/>
      <w:bookmarkEnd w:id="0"/>
    </w:p>
    <w:p w:rsidR="00C23453" w:rsidRDefault="001537D0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>
            <wp:extent cx="6578600" cy="381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3" w:rsidRDefault="00C23453">
      <w:pPr>
        <w:sectPr w:rsidR="00C23453">
          <w:pgSz w:w="12240" w:h="15840"/>
          <w:pgMar w:top="350" w:right="700" w:bottom="1440" w:left="1160" w:header="720" w:footer="720" w:gutter="0"/>
          <w:cols w:space="720"/>
          <w:docGrid w:linePitch="360"/>
        </w:sectPr>
      </w:pPr>
    </w:p>
    <w:p w:rsidR="00C23453" w:rsidRDefault="00C23453">
      <w:pPr>
        <w:autoSpaceDE w:val="0"/>
        <w:autoSpaceDN w:val="0"/>
        <w:spacing w:after="66" w:line="220" w:lineRule="exact"/>
      </w:pPr>
    </w:p>
    <w:sectPr w:rsidR="00C23453" w:rsidSect="00034616">
      <w:pgSz w:w="12240" w:h="15840"/>
      <w:pgMar w:top="286" w:right="518" w:bottom="1440" w:left="5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4C16F5"/>
    <w:multiLevelType w:val="hybridMultilevel"/>
    <w:tmpl w:val="ADB2222E"/>
    <w:lvl w:ilvl="0" w:tplc="E014F188">
      <w:start w:val="3"/>
      <w:numFmt w:val="bullet"/>
      <w:lvlText w:val="-"/>
      <w:lvlJc w:val="left"/>
      <w:pPr>
        <w:ind w:left="147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 w15:restartNumberingAfterBreak="0">
    <w:nsid w:val="5A315D1C"/>
    <w:multiLevelType w:val="multilevel"/>
    <w:tmpl w:val="762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B5F43"/>
    <w:multiLevelType w:val="multilevel"/>
    <w:tmpl w:val="C22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37D0"/>
    <w:rsid w:val="0029639D"/>
    <w:rsid w:val="00326F90"/>
    <w:rsid w:val="005B722E"/>
    <w:rsid w:val="00AA1D8D"/>
    <w:rsid w:val="00B072FB"/>
    <w:rsid w:val="00B47730"/>
    <w:rsid w:val="00BF3F12"/>
    <w:rsid w:val="00C23453"/>
    <w:rsid w:val="00CB0664"/>
    <w:rsid w:val="00EA7632"/>
    <w:rsid w:val="00FC693F"/>
    <w:rsid w:val="00F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C5BCE"/>
  <w14:defaultImageDpi w14:val="300"/>
  <w15:docId w15:val="{892526AB-FA7D-4015-842A-C305F438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5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77581-C80B-4FA2-95B6-0D11FF25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2025-05-30T07:22:00Z</dcterms:created>
  <dcterms:modified xsi:type="dcterms:W3CDTF">2025-05-30T07:37:00Z</dcterms:modified>
  <cp:category/>
</cp:coreProperties>
</file>