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46E53" w14:textId="77777777" w:rsidR="00B45FD5" w:rsidRDefault="00B45FD5">
      <w:pPr>
        <w:autoSpaceDE w:val="0"/>
        <w:autoSpaceDN w:val="0"/>
        <w:spacing w:after="360" w:line="220" w:lineRule="exact"/>
      </w:pPr>
    </w:p>
    <w:p w14:paraId="18C94DC8" w14:textId="77777777" w:rsidR="00B45FD5" w:rsidRDefault="00000000">
      <w:pPr>
        <w:autoSpaceDE w:val="0"/>
        <w:autoSpaceDN w:val="0"/>
        <w:spacing w:after="0" w:line="390" w:lineRule="exact"/>
      </w:pPr>
      <w:r>
        <w:rPr>
          <w:rFonts w:ascii="Helv" w:eastAsia="Helv" w:hAnsi="Helv"/>
          <w:color w:val="1F1F1F"/>
          <w:sz w:val="39"/>
        </w:rPr>
        <w:t>25-question test for Descriptive statistics: (30 mins)</w:t>
      </w:r>
    </w:p>
    <w:p w14:paraId="7DB9AD25" w14:textId="77777777" w:rsidR="00B45FD5" w:rsidRDefault="00000000">
      <w:pPr>
        <w:autoSpaceDE w:val="0"/>
        <w:autoSpaceDN w:val="0"/>
        <w:spacing w:before="390" w:after="0" w:line="240" w:lineRule="auto"/>
        <w:jc w:val="center"/>
      </w:pPr>
      <w:r>
        <w:rPr>
          <w:noProof/>
        </w:rPr>
        <w:drawing>
          <wp:inline distT="0" distB="0" distL="0" distR="0" wp14:anchorId="3214474E" wp14:editId="4F003B66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6D2F" w14:textId="77777777" w:rsidR="00B45FD5" w:rsidRDefault="00000000">
      <w:pPr>
        <w:autoSpaceDE w:val="0"/>
        <w:autoSpaceDN w:val="0"/>
        <w:spacing w:before="238" w:after="0" w:line="300" w:lineRule="exact"/>
      </w:pPr>
      <w:r>
        <w:rPr>
          <w:rFonts w:ascii="Helv" w:eastAsia="Helv" w:hAnsi="Helv"/>
          <w:color w:val="1F1F1F"/>
          <w:sz w:val="30"/>
        </w:rPr>
        <w:t>Introduction to Statistics</w:t>
      </w:r>
    </w:p>
    <w:p w14:paraId="114D90F3" w14:textId="77777777" w:rsidR="00B45FD5" w:rsidRDefault="00000000">
      <w:pPr>
        <w:autoSpaceDE w:val="0"/>
        <w:autoSpaceDN w:val="0"/>
        <w:spacing w:before="330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1. What is the primary difference between a parameter and a statistic?</w:t>
      </w:r>
    </w:p>
    <w:p w14:paraId="67BE6AD4" w14:textId="77777777" w:rsidR="00B45FD5" w:rsidRDefault="00000000">
      <w:pPr>
        <w:autoSpaceDE w:val="0"/>
        <w:autoSpaceDN w:val="0"/>
        <w:spacing w:before="136" w:after="0" w:line="240" w:lineRule="exact"/>
        <w:ind w:left="600"/>
      </w:pPr>
      <w:r w:rsidRPr="00545B1A">
        <w:rPr>
          <w:rFonts w:ascii="Helv" w:eastAsia="Helv" w:hAnsi="Helv"/>
          <w:color w:val="1F1F1F"/>
          <w:sz w:val="24"/>
          <w:highlight w:val="yellow"/>
        </w:rPr>
        <w:t>a) Parameters describe populations, while statistics describe samples.</w:t>
      </w:r>
    </w:p>
    <w:p w14:paraId="0F153BD5" w14:textId="77777777" w:rsidR="00B45FD5" w:rsidRDefault="00000000">
      <w:pPr>
        <w:autoSpaceDE w:val="0"/>
        <w:autoSpaceDN w:val="0"/>
        <w:spacing w:before="16" w:after="0" w:line="374" w:lineRule="exact"/>
        <w:ind w:left="600" w:right="576"/>
      </w:pPr>
      <w:r>
        <w:rPr>
          <w:rFonts w:ascii="Helv" w:eastAsia="Helv" w:hAnsi="Helv"/>
          <w:color w:val="1F1F1F"/>
          <w:sz w:val="24"/>
        </w:rPr>
        <w:t>b) Parameters are used for qualitative data, while statistics are for quantitative data. c) Parameters are always smaller than statistics.</w:t>
      </w:r>
    </w:p>
    <w:p w14:paraId="3CA514AC" w14:textId="77777777" w:rsidR="00B45FD5" w:rsidRDefault="00000000">
      <w:pPr>
        <w:autoSpaceDE w:val="0"/>
        <w:autoSpaceDN w:val="0"/>
        <w:spacing w:before="150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d) Parameters are calculated from samples.</w:t>
      </w:r>
    </w:p>
    <w:p w14:paraId="2416F077" w14:textId="77777777" w:rsidR="00B45FD5" w:rsidRDefault="00000000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3168"/>
      </w:pPr>
      <w:r>
        <w:rPr>
          <w:rFonts w:ascii="Helv" w:eastAsia="Helv" w:hAnsi="Helv"/>
          <w:color w:val="1F1F1F"/>
          <w:sz w:val="24"/>
        </w:rPr>
        <w:t xml:space="preserve">2. Which of the following is an example of unstructured data? </w:t>
      </w:r>
      <w:r>
        <w:tab/>
      </w:r>
      <w:r>
        <w:rPr>
          <w:rFonts w:ascii="Helv" w:eastAsia="Helv" w:hAnsi="Helv"/>
          <w:color w:val="1F1F1F"/>
          <w:w w:val="98"/>
          <w:sz w:val="24"/>
        </w:rPr>
        <w:t>a) A CSV file of student grades.</w:t>
      </w:r>
    </w:p>
    <w:p w14:paraId="1F13C0E0" w14:textId="77777777" w:rsidR="00B45FD5" w:rsidRDefault="00000000">
      <w:pPr>
        <w:autoSpaceDE w:val="0"/>
        <w:autoSpaceDN w:val="0"/>
        <w:spacing w:before="152" w:after="0" w:line="240" w:lineRule="exact"/>
        <w:ind w:left="600"/>
      </w:pPr>
      <w:r w:rsidRPr="00545B1A">
        <w:rPr>
          <w:rFonts w:ascii="Helv" w:eastAsia="Helv" w:hAnsi="Helv"/>
          <w:color w:val="1F1F1F"/>
          <w:sz w:val="24"/>
          <w:highlight w:val="yellow"/>
        </w:rPr>
        <w:t>b) Images collected from social media.</w:t>
      </w:r>
    </w:p>
    <w:p w14:paraId="53DB1B54" w14:textId="77777777" w:rsidR="00B45FD5" w:rsidRDefault="00000000">
      <w:pPr>
        <w:autoSpaceDE w:val="0"/>
        <w:autoSpaceDN w:val="0"/>
        <w:spacing w:after="0" w:line="382" w:lineRule="exact"/>
        <w:ind w:left="600" w:right="4752"/>
      </w:pPr>
      <w:r>
        <w:rPr>
          <w:rFonts w:ascii="Helv" w:eastAsia="Helv" w:hAnsi="Helv"/>
          <w:color w:val="1F1F1F"/>
          <w:sz w:val="24"/>
        </w:rPr>
        <w:t xml:space="preserve">c) A database table of customer transactions. </w:t>
      </w:r>
      <w:r>
        <w:br/>
      </w:r>
      <w:r>
        <w:rPr>
          <w:rFonts w:ascii="Helv" w:eastAsia="Helv" w:hAnsi="Helv"/>
          <w:color w:val="1F1F1F"/>
          <w:sz w:val="24"/>
        </w:rPr>
        <w:t>d) A sales report spreadsheet.</w:t>
      </w:r>
    </w:p>
    <w:p w14:paraId="17B44A12" w14:textId="77777777" w:rsidR="00B45FD5" w:rsidRDefault="00000000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4608"/>
      </w:pPr>
      <w:r>
        <w:rPr>
          <w:rFonts w:ascii="Helv" w:eastAsia="Helv" w:hAnsi="Helv"/>
          <w:color w:val="1F1F1F"/>
          <w:sz w:val="24"/>
        </w:rPr>
        <w:t xml:space="preserve">3. Categorical data can be further classified into: </w:t>
      </w:r>
      <w:r>
        <w:tab/>
      </w:r>
      <w:r w:rsidRPr="00545B1A">
        <w:rPr>
          <w:rFonts w:ascii="Helv" w:eastAsia="Helv" w:hAnsi="Helv"/>
          <w:color w:val="1F1F1F"/>
          <w:sz w:val="24"/>
          <w:highlight w:val="yellow"/>
        </w:rPr>
        <w:t>a) Nominal and ordinal data.</w:t>
      </w:r>
    </w:p>
    <w:p w14:paraId="7A8A653C" w14:textId="77777777" w:rsidR="00B45FD5" w:rsidRDefault="00000000">
      <w:pPr>
        <w:autoSpaceDE w:val="0"/>
        <w:autoSpaceDN w:val="0"/>
        <w:spacing w:before="152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Interval and ratio data.</w:t>
      </w:r>
    </w:p>
    <w:p w14:paraId="2A5AA0B1" w14:textId="77777777" w:rsidR="00B45FD5" w:rsidRDefault="00000000">
      <w:pPr>
        <w:autoSpaceDE w:val="0"/>
        <w:autoSpaceDN w:val="0"/>
        <w:spacing w:after="0" w:line="382" w:lineRule="exact"/>
        <w:ind w:left="600" w:right="5760"/>
      </w:pPr>
      <w:r>
        <w:rPr>
          <w:rFonts w:ascii="Helv" w:eastAsia="Helv" w:hAnsi="Helv"/>
          <w:color w:val="1F1F1F"/>
          <w:sz w:val="24"/>
        </w:rPr>
        <w:t xml:space="preserve">c) Discrete and continuous data. </w:t>
      </w:r>
      <w:r>
        <w:br/>
      </w:r>
      <w:r>
        <w:rPr>
          <w:rFonts w:ascii="Helv" w:eastAsia="Helv" w:hAnsi="Helv"/>
          <w:color w:val="1F1F1F"/>
          <w:sz w:val="24"/>
        </w:rPr>
        <w:t>d) Qualitative and quantitative data.</w:t>
      </w:r>
    </w:p>
    <w:p w14:paraId="71D35D5F" w14:textId="77777777" w:rsidR="00B45FD5" w:rsidRDefault="00000000">
      <w:pPr>
        <w:tabs>
          <w:tab w:val="left" w:pos="600"/>
        </w:tabs>
        <w:autoSpaceDE w:val="0"/>
        <w:autoSpaceDN w:val="0"/>
        <w:spacing w:before="136" w:after="0" w:line="374" w:lineRule="exact"/>
        <w:ind w:left="342" w:right="2592"/>
      </w:pPr>
      <w:r>
        <w:rPr>
          <w:rFonts w:ascii="Helv" w:eastAsia="Helv" w:hAnsi="Helv"/>
          <w:color w:val="1F1F1F"/>
          <w:sz w:val="24"/>
        </w:rPr>
        <w:t xml:space="preserve">4. Which of the following is NOT a characteristic of structured data? </w:t>
      </w:r>
      <w:r>
        <w:tab/>
      </w:r>
      <w:r>
        <w:rPr>
          <w:rFonts w:ascii="Helv" w:eastAsia="Helv" w:hAnsi="Helv"/>
          <w:color w:val="1F1F1F"/>
          <w:w w:val="98"/>
          <w:sz w:val="24"/>
        </w:rPr>
        <w:t>a) Fixed schema.</w:t>
      </w:r>
    </w:p>
    <w:p w14:paraId="54B1F2C2" w14:textId="77777777" w:rsidR="00B45FD5" w:rsidRDefault="00000000">
      <w:pPr>
        <w:autoSpaceDE w:val="0"/>
        <w:autoSpaceDN w:val="0"/>
        <w:spacing w:before="152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Organized in rows and columns.</w:t>
      </w:r>
    </w:p>
    <w:p w14:paraId="49BAD005" w14:textId="77777777" w:rsidR="00B45FD5" w:rsidRDefault="00000000">
      <w:pPr>
        <w:autoSpaceDE w:val="0"/>
        <w:autoSpaceDN w:val="0"/>
        <w:spacing w:after="0" w:line="382" w:lineRule="exact"/>
        <w:ind w:left="600" w:right="5040"/>
      </w:pPr>
      <w:r>
        <w:rPr>
          <w:rFonts w:ascii="Helv" w:eastAsia="Helv" w:hAnsi="Helv"/>
          <w:color w:val="1F1F1F"/>
          <w:sz w:val="24"/>
        </w:rPr>
        <w:t xml:space="preserve">c) Easy to store in relational databases. </w:t>
      </w:r>
      <w:r>
        <w:br/>
      </w:r>
      <w:r w:rsidRPr="00545B1A">
        <w:rPr>
          <w:rFonts w:ascii="Helv" w:eastAsia="Helv" w:hAnsi="Helv"/>
          <w:color w:val="1F1F1F"/>
          <w:sz w:val="24"/>
          <w:highlight w:val="yellow"/>
        </w:rPr>
        <w:t>d) Difficult to analyze with statistical tools.</w:t>
      </w:r>
    </w:p>
    <w:p w14:paraId="1ECB3DF7" w14:textId="77777777" w:rsidR="00B45FD5" w:rsidRDefault="00000000">
      <w:pPr>
        <w:autoSpaceDE w:val="0"/>
        <w:autoSpaceDN w:val="0"/>
        <w:spacing w:before="254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5. What type of data is represented by the "number of cars owned by a family"?</w:t>
      </w:r>
    </w:p>
    <w:p w14:paraId="7614E0A7" w14:textId="77777777" w:rsidR="00B45FD5" w:rsidRDefault="00000000">
      <w:pPr>
        <w:autoSpaceDE w:val="0"/>
        <w:autoSpaceDN w:val="0"/>
        <w:spacing w:before="6" w:after="0" w:line="384" w:lineRule="exact"/>
        <w:ind w:left="600" w:right="8064"/>
      </w:pPr>
      <w:r>
        <w:rPr>
          <w:rFonts w:ascii="Helv" w:eastAsia="Helv" w:hAnsi="Helv"/>
          <w:color w:val="1F1F1F"/>
          <w:sz w:val="24"/>
        </w:rPr>
        <w:t xml:space="preserve">a) Nominal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 xml:space="preserve">b) Ordinal </w:t>
      </w:r>
      <w:r>
        <w:br/>
      </w:r>
      <w:r>
        <w:rPr>
          <w:rFonts w:ascii="Helv" w:eastAsia="Helv" w:hAnsi="Helv"/>
          <w:color w:val="1F1F1F"/>
          <w:sz w:val="24"/>
        </w:rPr>
        <w:t xml:space="preserve">c) Discrete </w:t>
      </w:r>
      <w:r>
        <w:br/>
      </w:r>
      <w:r w:rsidRPr="00545B1A">
        <w:rPr>
          <w:rFonts w:ascii="Helv" w:eastAsia="Helv" w:hAnsi="Helv"/>
          <w:color w:val="1F1F1F"/>
          <w:sz w:val="24"/>
          <w:highlight w:val="yellow"/>
        </w:rPr>
        <w:t>d) Continuous</w:t>
      </w:r>
    </w:p>
    <w:p w14:paraId="19FB6227" w14:textId="77777777" w:rsidR="00B45FD5" w:rsidRDefault="00000000">
      <w:pPr>
        <w:autoSpaceDE w:val="0"/>
        <w:autoSpaceDN w:val="0"/>
        <w:spacing w:before="164" w:after="0" w:line="240" w:lineRule="auto"/>
        <w:jc w:val="center"/>
      </w:pPr>
      <w:r>
        <w:rPr>
          <w:noProof/>
        </w:rPr>
        <w:drawing>
          <wp:inline distT="0" distB="0" distL="0" distR="0" wp14:anchorId="56F39D82" wp14:editId="5AEE5BD1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132D4" w14:textId="77777777" w:rsidR="00B45FD5" w:rsidRDefault="00000000">
      <w:pPr>
        <w:autoSpaceDE w:val="0"/>
        <w:autoSpaceDN w:val="0"/>
        <w:spacing w:before="262" w:after="0" w:line="300" w:lineRule="exact"/>
      </w:pPr>
      <w:r>
        <w:rPr>
          <w:rFonts w:ascii="Helv" w:eastAsia="Helv" w:hAnsi="Helv"/>
          <w:color w:val="1F1F1F"/>
          <w:sz w:val="30"/>
        </w:rPr>
        <w:t>Descriptive Statistics: Measures of Central Tendency</w:t>
      </w:r>
    </w:p>
    <w:p w14:paraId="4F37E5DA" w14:textId="77777777" w:rsidR="00B45FD5" w:rsidRDefault="00000000">
      <w:pPr>
        <w:autoSpaceDE w:val="0"/>
        <w:autoSpaceDN w:val="0"/>
        <w:spacing w:before="154" w:after="0" w:line="386" w:lineRule="exact"/>
        <w:ind w:left="600" w:right="864" w:hanging="258"/>
      </w:pPr>
      <w:r>
        <w:rPr>
          <w:rFonts w:ascii="Helv" w:eastAsia="Helv" w:hAnsi="Helv"/>
          <w:color w:val="1F1F1F"/>
          <w:sz w:val="24"/>
        </w:rPr>
        <w:t xml:space="preserve">6. What measure of central tendency is most affected by extreme values (outliers)? </w:t>
      </w:r>
      <w:r w:rsidRPr="00545B1A">
        <w:rPr>
          <w:rFonts w:ascii="Helv" w:eastAsia="Helv" w:hAnsi="Helv"/>
          <w:color w:val="1F1F1F"/>
          <w:sz w:val="24"/>
        </w:rPr>
        <w:t>a) Mean</w:t>
      </w:r>
      <w:r>
        <w:rPr>
          <w:rFonts w:ascii="Helv" w:eastAsia="Helv" w:hAnsi="Helv"/>
          <w:color w:val="1F1F1F"/>
          <w:sz w:val="24"/>
        </w:rPr>
        <w:t xml:space="preserve"> </w:t>
      </w:r>
      <w:r>
        <w:br/>
      </w:r>
      <w:r>
        <w:rPr>
          <w:rFonts w:ascii="Helv" w:eastAsia="Helv" w:hAnsi="Helv"/>
          <w:color w:val="1F1F1F"/>
          <w:sz w:val="24"/>
        </w:rPr>
        <w:t xml:space="preserve">b) Median </w:t>
      </w:r>
      <w:r>
        <w:br/>
      </w:r>
      <w:r>
        <w:rPr>
          <w:rFonts w:ascii="Helv" w:eastAsia="Helv" w:hAnsi="Helv"/>
          <w:color w:val="1F1F1F"/>
          <w:sz w:val="24"/>
        </w:rPr>
        <w:t xml:space="preserve">c) Mode </w:t>
      </w:r>
      <w:r>
        <w:br/>
      </w:r>
      <w:r w:rsidRPr="00545B1A">
        <w:rPr>
          <w:rFonts w:ascii="Helv" w:eastAsia="Helv" w:hAnsi="Helv"/>
          <w:color w:val="1F1F1F"/>
          <w:sz w:val="23"/>
          <w:highlight w:val="yellow"/>
        </w:rPr>
        <w:t>d) Range</w:t>
      </w:r>
    </w:p>
    <w:p w14:paraId="2E79B92F" w14:textId="77777777" w:rsidR="00B45FD5" w:rsidRDefault="00B45FD5">
      <w:pPr>
        <w:sectPr w:rsidR="00B45FD5">
          <w:pgSz w:w="11899" w:h="16838"/>
          <w:pgMar w:top="580" w:right="700" w:bottom="606" w:left="960" w:header="720" w:footer="720" w:gutter="0"/>
          <w:cols w:space="720"/>
          <w:docGrid w:linePitch="360"/>
        </w:sectPr>
      </w:pPr>
    </w:p>
    <w:p w14:paraId="0EC20383" w14:textId="77777777" w:rsidR="00B45FD5" w:rsidRDefault="00B45FD5">
      <w:pPr>
        <w:autoSpaceDE w:val="0"/>
        <w:autoSpaceDN w:val="0"/>
        <w:spacing w:after="110" w:line="220" w:lineRule="exact"/>
      </w:pPr>
    </w:p>
    <w:p w14:paraId="440D7E59" w14:textId="77777777" w:rsidR="00B45FD5" w:rsidRDefault="00000000">
      <w:pPr>
        <w:tabs>
          <w:tab w:val="left" w:pos="600"/>
        </w:tabs>
        <w:autoSpaceDE w:val="0"/>
        <w:autoSpaceDN w:val="0"/>
        <w:spacing w:after="0" w:line="316" w:lineRule="exact"/>
        <w:ind w:left="342" w:right="2160"/>
      </w:pPr>
      <w:r>
        <w:rPr>
          <w:rFonts w:ascii="Helv" w:eastAsia="Helv" w:hAnsi="Helv"/>
          <w:color w:val="1F1F1F"/>
          <w:sz w:val="24"/>
        </w:rPr>
        <w:t xml:space="preserve">7. If the mean and median of a dataset are equal, the data is likely to be: </w:t>
      </w:r>
      <w:r>
        <w:tab/>
      </w:r>
      <w:r>
        <w:rPr>
          <w:rFonts w:ascii="Helv" w:eastAsia="Helv" w:hAnsi="Helv"/>
          <w:color w:val="1F1F1F"/>
          <w:sz w:val="24"/>
        </w:rPr>
        <w:t>a) Positively skewed.</w:t>
      </w:r>
    </w:p>
    <w:p w14:paraId="54B4FA4B" w14:textId="77777777" w:rsidR="00B45FD5" w:rsidRDefault="00000000">
      <w:pPr>
        <w:autoSpaceDE w:val="0"/>
        <w:autoSpaceDN w:val="0"/>
        <w:spacing w:before="138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Negatively skewed.</w:t>
      </w:r>
    </w:p>
    <w:p w14:paraId="3DF2E08B" w14:textId="77777777" w:rsidR="00B45FD5" w:rsidRDefault="00000000">
      <w:pPr>
        <w:autoSpaceDE w:val="0"/>
        <w:autoSpaceDN w:val="0"/>
        <w:spacing w:before="12" w:after="0" w:line="376" w:lineRule="exact"/>
        <w:ind w:left="600" w:right="6480"/>
      </w:pPr>
      <w:r w:rsidRPr="00545B1A">
        <w:rPr>
          <w:rFonts w:ascii="Helv" w:eastAsia="Helv" w:hAnsi="Helv"/>
          <w:color w:val="1F1F1F"/>
          <w:sz w:val="24"/>
          <w:highlight w:val="yellow"/>
        </w:rPr>
        <w:t>c) Symmetrically distributed.</w:t>
      </w:r>
      <w:r>
        <w:rPr>
          <w:rFonts w:ascii="Helv" w:eastAsia="Helv" w:hAnsi="Helv"/>
          <w:color w:val="1F1F1F"/>
          <w:sz w:val="24"/>
        </w:rPr>
        <w:t xml:space="preserve"> </w:t>
      </w:r>
      <w:r>
        <w:br/>
      </w:r>
      <w:r>
        <w:rPr>
          <w:rFonts w:ascii="Helv" w:eastAsia="Helv" w:hAnsi="Helv"/>
          <w:color w:val="1F1F1F"/>
          <w:sz w:val="24"/>
        </w:rPr>
        <w:t>d) Bimodal.</w:t>
      </w:r>
    </w:p>
    <w:p w14:paraId="299D1169" w14:textId="77777777" w:rsidR="00B45FD5" w:rsidRDefault="00000000">
      <w:pPr>
        <w:autoSpaceDE w:val="0"/>
        <w:autoSpaceDN w:val="0"/>
        <w:spacing w:before="270" w:after="0" w:line="240" w:lineRule="exact"/>
        <w:ind w:left="342"/>
      </w:pPr>
      <w:r>
        <w:rPr>
          <w:rFonts w:ascii="Helv" w:eastAsia="Helv" w:hAnsi="Helv"/>
          <w:color w:val="1F1F1F"/>
          <w:sz w:val="24"/>
        </w:rPr>
        <w:t>8. Which measure of central tendency is appropriate for categorical data?</w:t>
      </w:r>
    </w:p>
    <w:p w14:paraId="09B1A59E" w14:textId="77777777" w:rsidR="00B45FD5" w:rsidRDefault="00000000">
      <w:pPr>
        <w:autoSpaceDE w:val="0"/>
        <w:autoSpaceDN w:val="0"/>
        <w:spacing w:before="10" w:after="0" w:line="380" w:lineRule="exact"/>
        <w:ind w:left="600" w:right="7344"/>
      </w:pPr>
      <w:r w:rsidRPr="00545B1A">
        <w:rPr>
          <w:rFonts w:ascii="Helv" w:eastAsia="Helv" w:hAnsi="Helv"/>
          <w:color w:val="1F1F1F"/>
          <w:sz w:val="24"/>
          <w:highlight w:val="yellow"/>
        </w:rPr>
        <w:t>a) Mean</w:t>
      </w:r>
      <w:r>
        <w:rPr>
          <w:rFonts w:ascii="Helv" w:eastAsia="Helv" w:hAnsi="Helv"/>
          <w:color w:val="1F1F1F"/>
          <w:sz w:val="24"/>
        </w:rPr>
        <w:t xml:space="preserve"> </w:t>
      </w:r>
      <w:r>
        <w:br/>
      </w:r>
      <w:r>
        <w:rPr>
          <w:rFonts w:ascii="Helv" w:eastAsia="Helv" w:hAnsi="Helv"/>
          <w:color w:val="1F1F1F"/>
          <w:sz w:val="24"/>
        </w:rPr>
        <w:t xml:space="preserve">b) Median </w:t>
      </w:r>
      <w:r>
        <w:br/>
      </w:r>
      <w:r>
        <w:rPr>
          <w:rFonts w:ascii="Helv" w:eastAsia="Helv" w:hAnsi="Helv"/>
          <w:color w:val="1F1F1F"/>
          <w:sz w:val="24"/>
        </w:rPr>
        <w:t xml:space="preserve">c) Mode </w:t>
      </w:r>
      <w:r>
        <w:br/>
      </w:r>
      <w:r>
        <w:rPr>
          <w:rFonts w:ascii="Helv" w:eastAsia="Helv" w:hAnsi="Helv"/>
          <w:color w:val="1F1F1F"/>
          <w:sz w:val="24"/>
        </w:rPr>
        <w:t>d) Standard deviation</w:t>
      </w:r>
    </w:p>
    <w:p w14:paraId="7F2B41E9" w14:textId="77777777" w:rsidR="00B45FD5" w:rsidRDefault="00000000">
      <w:pPr>
        <w:autoSpaceDE w:val="0"/>
        <w:autoSpaceDN w:val="0"/>
        <w:spacing w:before="264" w:after="0" w:line="238" w:lineRule="exact"/>
        <w:ind w:left="342"/>
      </w:pPr>
      <w:r>
        <w:rPr>
          <w:rFonts w:ascii="Helv" w:eastAsia="Helv" w:hAnsi="Helv"/>
          <w:color w:val="1F1F1F"/>
          <w:sz w:val="24"/>
        </w:rPr>
        <w:t>9. A dataset has values 2, 2, 3, 4, and 10. What is the median?</w:t>
      </w:r>
    </w:p>
    <w:p w14:paraId="398C8B98" w14:textId="77777777" w:rsidR="00B45FD5" w:rsidRDefault="00000000">
      <w:pPr>
        <w:autoSpaceDE w:val="0"/>
        <w:autoSpaceDN w:val="0"/>
        <w:spacing w:before="20" w:after="0" w:line="380" w:lineRule="exact"/>
        <w:ind w:left="600" w:right="9092"/>
        <w:jc w:val="both"/>
      </w:pPr>
      <w:r>
        <w:rPr>
          <w:rFonts w:ascii="Helv" w:eastAsia="Helv" w:hAnsi="Helv"/>
          <w:color w:val="1F1F1F"/>
          <w:w w:val="98"/>
          <w:sz w:val="24"/>
        </w:rPr>
        <w:t xml:space="preserve">a) 2 </w:t>
      </w:r>
      <w:r>
        <w:br/>
      </w:r>
      <w:r w:rsidRPr="00545B1A">
        <w:rPr>
          <w:rFonts w:ascii="Helv" w:eastAsia="Helv" w:hAnsi="Helv"/>
          <w:color w:val="1F1F1F"/>
          <w:sz w:val="24"/>
          <w:highlight w:val="yellow"/>
        </w:rPr>
        <w:t>b) 3</w:t>
      </w:r>
      <w:r>
        <w:rPr>
          <w:rFonts w:ascii="Helv" w:eastAsia="Helv" w:hAnsi="Helv"/>
          <w:color w:val="1F1F1F"/>
          <w:sz w:val="24"/>
        </w:rPr>
        <w:t xml:space="preserve"> </w:t>
      </w:r>
      <w:r>
        <w:br/>
      </w:r>
      <w:r>
        <w:rPr>
          <w:rFonts w:ascii="Helv" w:eastAsia="Helv" w:hAnsi="Helv"/>
          <w:color w:val="1F1F1F"/>
          <w:sz w:val="24"/>
        </w:rPr>
        <w:t xml:space="preserve">c) 4 </w:t>
      </w:r>
      <w:r>
        <w:br/>
      </w:r>
      <w:r>
        <w:rPr>
          <w:rFonts w:ascii="Helv" w:eastAsia="Helv" w:hAnsi="Helv"/>
          <w:color w:val="1F1F1F"/>
          <w:sz w:val="24"/>
        </w:rPr>
        <w:t>d) 10</w:t>
      </w:r>
    </w:p>
    <w:p w14:paraId="5FD41B1C" w14:textId="77777777" w:rsidR="00B45FD5" w:rsidRDefault="00000000">
      <w:pPr>
        <w:autoSpaceDE w:val="0"/>
        <w:autoSpaceDN w:val="0"/>
        <w:spacing w:before="246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10. The mode of a dataset is defined as:</w:t>
      </w:r>
    </w:p>
    <w:p w14:paraId="6720F9A8" w14:textId="77777777" w:rsidR="00B45FD5" w:rsidRDefault="00000000">
      <w:pPr>
        <w:autoSpaceDE w:val="0"/>
        <w:autoSpaceDN w:val="0"/>
        <w:spacing w:before="176" w:after="0" w:line="238" w:lineRule="exact"/>
        <w:ind w:left="600"/>
      </w:pPr>
      <w:r>
        <w:rPr>
          <w:rFonts w:ascii="Helv" w:eastAsia="Helv" w:hAnsi="Helv"/>
          <w:color w:val="1F1F1F"/>
          <w:w w:val="98"/>
          <w:sz w:val="24"/>
        </w:rPr>
        <w:t>a) The middle value.</w:t>
      </w:r>
    </w:p>
    <w:p w14:paraId="77167EDD" w14:textId="77777777" w:rsidR="00B45FD5" w:rsidRDefault="00000000">
      <w:pPr>
        <w:autoSpaceDE w:val="0"/>
        <w:autoSpaceDN w:val="0"/>
        <w:spacing w:before="136" w:after="0" w:line="240" w:lineRule="exact"/>
        <w:ind w:left="600"/>
      </w:pPr>
      <w:r w:rsidRPr="00545B1A">
        <w:rPr>
          <w:rFonts w:ascii="Helv" w:eastAsia="Helv" w:hAnsi="Helv"/>
          <w:color w:val="1F1F1F"/>
          <w:sz w:val="24"/>
          <w:highlight w:val="yellow"/>
        </w:rPr>
        <w:t>b) The most frequently occurring value.</w:t>
      </w:r>
    </w:p>
    <w:p w14:paraId="350DE683" w14:textId="77777777" w:rsidR="00B45FD5" w:rsidRDefault="00000000">
      <w:pPr>
        <w:autoSpaceDE w:val="0"/>
        <w:autoSpaceDN w:val="0"/>
        <w:spacing w:before="152" w:after="0" w:line="236" w:lineRule="exact"/>
        <w:ind w:left="600"/>
      </w:pPr>
      <w:r>
        <w:rPr>
          <w:rFonts w:ascii="Helv" w:eastAsia="Helv" w:hAnsi="Helv"/>
          <w:color w:val="1F1F1F"/>
          <w:w w:val="98"/>
          <w:sz w:val="24"/>
        </w:rPr>
        <w:t>c) The average of all values.</w:t>
      </w:r>
    </w:p>
    <w:p w14:paraId="7150FDBD" w14:textId="77777777" w:rsidR="00B45FD5" w:rsidRDefault="00000000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d) The difference between the highest and lowest value.</w:t>
      </w:r>
    </w:p>
    <w:p w14:paraId="4B2326CF" w14:textId="77777777" w:rsidR="00B45FD5" w:rsidRDefault="00000000">
      <w:pPr>
        <w:autoSpaceDE w:val="0"/>
        <w:autoSpaceDN w:val="0"/>
        <w:spacing w:before="172" w:after="0" w:line="240" w:lineRule="auto"/>
        <w:jc w:val="center"/>
      </w:pPr>
      <w:r>
        <w:rPr>
          <w:noProof/>
        </w:rPr>
        <w:drawing>
          <wp:inline distT="0" distB="0" distL="0" distR="0" wp14:anchorId="054547BB" wp14:editId="4DDD8C80">
            <wp:extent cx="6489700" cy="2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A373" w14:textId="77777777" w:rsidR="00B45FD5" w:rsidRDefault="00000000">
      <w:pPr>
        <w:autoSpaceDE w:val="0"/>
        <w:autoSpaceDN w:val="0"/>
        <w:spacing w:before="266" w:after="0" w:line="300" w:lineRule="exact"/>
      </w:pPr>
      <w:r>
        <w:rPr>
          <w:rFonts w:ascii="Helv" w:eastAsia="Helv" w:hAnsi="Helv"/>
          <w:color w:val="1F1F1F"/>
          <w:sz w:val="30"/>
        </w:rPr>
        <w:t>Descriptive Statistics: Measures of Dispersion</w:t>
      </w:r>
    </w:p>
    <w:p w14:paraId="474F3ADC" w14:textId="77777777" w:rsidR="00B45FD5" w:rsidRDefault="00000000">
      <w:pPr>
        <w:autoSpaceDE w:val="0"/>
        <w:autoSpaceDN w:val="0"/>
        <w:spacing w:before="160" w:after="0" w:line="382" w:lineRule="exact"/>
        <w:ind w:left="600" w:right="3312" w:hanging="392"/>
      </w:pPr>
      <w:r>
        <w:rPr>
          <w:rFonts w:ascii="Helv" w:eastAsia="Helv" w:hAnsi="Helv"/>
          <w:color w:val="1F1F1F"/>
          <w:sz w:val="24"/>
        </w:rPr>
        <w:t xml:space="preserve">11. What is the formula for calculating the range of a dataset? </w:t>
      </w:r>
      <w:r w:rsidRPr="000F3CE1">
        <w:rPr>
          <w:rFonts w:ascii="Helv" w:eastAsia="Helv" w:hAnsi="Helv"/>
          <w:color w:val="1F1F1F"/>
          <w:w w:val="102"/>
          <w:sz w:val="23"/>
          <w:highlight w:val="yellow"/>
        </w:rPr>
        <w:t xml:space="preserve">a) </w:t>
      </w:r>
      <w:r w:rsidRPr="000F3CE1">
        <w:rPr>
          <w:rFonts w:ascii="Helv" w:eastAsia="Helv" w:hAnsi="Helv"/>
          <w:color w:val="1F1F1F"/>
          <w:sz w:val="29"/>
          <w:highlight w:val="yellow"/>
        </w:rPr>
        <w:t>Maximum value −Minimum value</w:t>
      </w:r>
      <w:r>
        <w:rPr>
          <w:rFonts w:ascii="Helv" w:eastAsia="Helv" w:hAnsi="Helv"/>
          <w:color w:val="1F1F1F"/>
          <w:sz w:val="29"/>
        </w:rPr>
        <w:t xml:space="preserve"> </w:t>
      </w:r>
      <w:r>
        <w:br/>
      </w:r>
      <w:r>
        <w:rPr>
          <w:rFonts w:ascii="Helv" w:eastAsia="Helv" w:hAnsi="Helv"/>
          <w:color w:val="1F1F1F"/>
          <w:sz w:val="24"/>
        </w:rPr>
        <w:t xml:space="preserve">b) </w:t>
      </w:r>
      <w:r>
        <w:rPr>
          <w:rFonts w:ascii="Helv" w:eastAsia="Helv" w:hAnsi="Helv"/>
          <w:color w:val="1F1F1F"/>
          <w:sz w:val="29"/>
        </w:rPr>
        <w:t>Mean + Median</w:t>
      </w:r>
    </w:p>
    <w:p w14:paraId="4591D9B8" w14:textId="77777777" w:rsidR="00B45FD5" w:rsidRDefault="00000000">
      <w:pPr>
        <w:autoSpaceDE w:val="0"/>
        <w:autoSpaceDN w:val="0"/>
        <w:spacing w:after="0" w:line="382" w:lineRule="exact"/>
        <w:ind w:left="600" w:right="5184"/>
      </w:pPr>
      <w:r>
        <w:rPr>
          <w:rFonts w:ascii="Helv" w:eastAsia="Helv" w:hAnsi="Helv"/>
          <w:color w:val="1F1F1F"/>
          <w:sz w:val="24"/>
        </w:rPr>
        <w:t xml:space="preserve">c) </w:t>
      </w:r>
      <w:r>
        <w:rPr>
          <w:rFonts w:ascii="Helv" w:eastAsia="Helv" w:hAnsi="Helv"/>
          <w:color w:val="1F1F1F"/>
          <w:w w:val="101"/>
          <w:sz w:val="28"/>
        </w:rPr>
        <w:t xml:space="preserve">Sum of values/Number of values </w:t>
      </w:r>
      <w:r>
        <w:br/>
      </w:r>
      <w:r>
        <w:rPr>
          <w:rFonts w:ascii="Helv" w:eastAsia="Helv" w:hAnsi="Helv"/>
          <w:color w:val="1F1F1F"/>
          <w:sz w:val="24"/>
        </w:rPr>
        <w:t xml:space="preserve">d) </w:t>
      </w:r>
      <w:r>
        <w:rPr>
          <w:rFonts w:ascii="Helv" w:eastAsia="Helv" w:hAnsi="Helv"/>
          <w:color w:val="1F1F1F"/>
          <w:sz w:val="29"/>
        </w:rPr>
        <w:t>Median × 2</w:t>
      </w:r>
    </w:p>
    <w:p w14:paraId="075A52D8" w14:textId="77777777" w:rsidR="00B45FD5" w:rsidRDefault="00000000">
      <w:pPr>
        <w:autoSpaceDE w:val="0"/>
        <w:autoSpaceDN w:val="0"/>
        <w:spacing w:before="246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12. Standard deviation is a measure of:</w:t>
      </w:r>
    </w:p>
    <w:p w14:paraId="2F28EAA2" w14:textId="77777777" w:rsidR="00B45FD5" w:rsidRDefault="00000000">
      <w:pPr>
        <w:autoSpaceDE w:val="0"/>
        <w:autoSpaceDN w:val="0"/>
        <w:spacing w:before="162" w:after="0" w:line="236" w:lineRule="exact"/>
        <w:ind w:left="600"/>
      </w:pPr>
      <w:r>
        <w:rPr>
          <w:rFonts w:ascii="Helv" w:eastAsia="Helv" w:hAnsi="Helv"/>
          <w:color w:val="1F1F1F"/>
          <w:w w:val="97"/>
          <w:sz w:val="24"/>
        </w:rPr>
        <w:t>a) Central tendency.</w:t>
      </w:r>
    </w:p>
    <w:p w14:paraId="4FBE0B3D" w14:textId="77777777" w:rsidR="00B45FD5" w:rsidRDefault="00000000">
      <w:pPr>
        <w:autoSpaceDE w:val="0"/>
        <w:autoSpaceDN w:val="0"/>
        <w:spacing w:before="4" w:after="0" w:line="388" w:lineRule="exact"/>
        <w:ind w:left="600" w:right="6768"/>
      </w:pPr>
      <w:r w:rsidRPr="000F3CE1">
        <w:rPr>
          <w:rFonts w:ascii="Helv" w:eastAsia="Helv" w:hAnsi="Helv"/>
          <w:color w:val="1F1F1F"/>
          <w:sz w:val="24"/>
          <w:highlight w:val="yellow"/>
        </w:rPr>
        <w:t>b) Variability or dispersion.</w:t>
      </w:r>
      <w:r>
        <w:rPr>
          <w:rFonts w:ascii="Helv" w:eastAsia="Helv" w:hAnsi="Helv"/>
          <w:color w:val="1F1F1F"/>
          <w:sz w:val="24"/>
        </w:rPr>
        <w:t xml:space="preserve"> </w:t>
      </w:r>
      <w:r>
        <w:br/>
      </w:r>
      <w:r>
        <w:rPr>
          <w:rFonts w:ascii="Helv" w:eastAsia="Helv" w:hAnsi="Helv"/>
          <w:color w:val="1F1F1F"/>
          <w:sz w:val="24"/>
        </w:rPr>
        <w:t>c) Correlation.</w:t>
      </w:r>
    </w:p>
    <w:p w14:paraId="48C1FA74" w14:textId="77777777" w:rsidR="00B45FD5" w:rsidRDefault="00000000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d) Distribution symmetry.</w:t>
      </w:r>
    </w:p>
    <w:p w14:paraId="54B1FF11" w14:textId="77777777" w:rsidR="00B45FD5" w:rsidRDefault="00000000">
      <w:pPr>
        <w:autoSpaceDE w:val="0"/>
        <w:autoSpaceDN w:val="0"/>
        <w:spacing w:before="27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13. What does a high coefficient of variation indicate?</w:t>
      </w:r>
    </w:p>
    <w:p w14:paraId="4B932197" w14:textId="77777777" w:rsidR="00B45FD5" w:rsidRDefault="00000000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a) Low relative variability.</w:t>
      </w:r>
    </w:p>
    <w:p w14:paraId="667C85B4" w14:textId="77777777" w:rsidR="00B45FD5" w:rsidRDefault="00000000">
      <w:pPr>
        <w:autoSpaceDE w:val="0"/>
        <w:autoSpaceDN w:val="0"/>
        <w:spacing w:before="2" w:after="0" w:line="388" w:lineRule="exact"/>
        <w:ind w:left="600" w:right="6768"/>
      </w:pPr>
      <w:r w:rsidRPr="000F3CE1">
        <w:rPr>
          <w:rFonts w:ascii="Helv" w:eastAsia="Helv" w:hAnsi="Helv"/>
          <w:color w:val="1F1F1F"/>
          <w:sz w:val="24"/>
          <w:highlight w:val="yellow"/>
        </w:rPr>
        <w:t>b) High relative variability.</w:t>
      </w:r>
      <w:r>
        <w:rPr>
          <w:rFonts w:ascii="Helv" w:eastAsia="Helv" w:hAnsi="Helv"/>
          <w:color w:val="1F1F1F"/>
          <w:sz w:val="24"/>
        </w:rPr>
        <w:t xml:space="preserve"> </w:t>
      </w:r>
      <w:r>
        <w:br/>
      </w:r>
      <w:r>
        <w:rPr>
          <w:rFonts w:ascii="Helv" w:eastAsia="Helv" w:hAnsi="Helv"/>
          <w:color w:val="1F1F1F"/>
          <w:sz w:val="24"/>
        </w:rPr>
        <w:t>c) Perfect correlation.</w:t>
      </w:r>
    </w:p>
    <w:p w14:paraId="52224127" w14:textId="77777777" w:rsidR="00B45FD5" w:rsidRDefault="00000000">
      <w:pPr>
        <w:autoSpaceDE w:val="0"/>
        <w:autoSpaceDN w:val="0"/>
        <w:spacing w:before="136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d) Symmetrical distribution.</w:t>
      </w:r>
    </w:p>
    <w:p w14:paraId="072A4B30" w14:textId="77777777" w:rsidR="00B45FD5" w:rsidRDefault="00B45FD5">
      <w:pPr>
        <w:sectPr w:rsidR="00B45FD5">
          <w:pgSz w:w="11899" w:h="16838"/>
          <w:pgMar w:top="328" w:right="700" w:bottom="680" w:left="960" w:header="720" w:footer="720" w:gutter="0"/>
          <w:cols w:space="720"/>
          <w:docGrid w:linePitch="360"/>
        </w:sectPr>
      </w:pPr>
    </w:p>
    <w:p w14:paraId="7C9337FE" w14:textId="77777777" w:rsidR="00B45FD5" w:rsidRDefault="00B45FD5">
      <w:pPr>
        <w:autoSpaceDE w:val="0"/>
        <w:autoSpaceDN w:val="0"/>
        <w:spacing w:after="110" w:line="220" w:lineRule="exact"/>
      </w:pPr>
    </w:p>
    <w:p w14:paraId="36D7F705" w14:textId="77777777" w:rsidR="00B45FD5" w:rsidRDefault="00000000">
      <w:pPr>
        <w:autoSpaceDE w:val="0"/>
        <w:autoSpaceDN w:val="0"/>
        <w:spacing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14. What is the interquartile range (IQR)?</w:t>
      </w:r>
    </w:p>
    <w:p w14:paraId="162C5C73" w14:textId="77777777" w:rsidR="00B45FD5" w:rsidRDefault="00000000">
      <w:pPr>
        <w:autoSpaceDE w:val="0"/>
        <w:autoSpaceDN w:val="0"/>
        <w:spacing w:before="16" w:after="0" w:line="374" w:lineRule="exact"/>
        <w:ind w:left="600" w:right="2448"/>
      </w:pPr>
      <w:r w:rsidRPr="000F3CE1">
        <w:rPr>
          <w:rFonts w:ascii="Helv" w:eastAsia="Helv" w:hAnsi="Helv"/>
          <w:color w:val="1F1F1F"/>
          <w:sz w:val="24"/>
          <w:highlight w:val="yellow"/>
        </w:rPr>
        <w:t>a) Difference between the first quartile (Q1) and third quartile (Q3).</w:t>
      </w:r>
      <w:r>
        <w:rPr>
          <w:rFonts w:ascii="Helv" w:eastAsia="Helv" w:hAnsi="Helv"/>
          <w:color w:val="1F1F1F"/>
          <w:sz w:val="24"/>
        </w:rPr>
        <w:t xml:space="preserve"> b) Difference between the minimum and maximum value.</w:t>
      </w:r>
    </w:p>
    <w:p w14:paraId="3EE37541" w14:textId="77777777" w:rsidR="00B45FD5" w:rsidRDefault="00000000">
      <w:pPr>
        <w:autoSpaceDE w:val="0"/>
        <w:autoSpaceDN w:val="0"/>
        <w:spacing w:before="152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c) Average of all quartiles.</w:t>
      </w:r>
    </w:p>
    <w:p w14:paraId="37161169" w14:textId="77777777" w:rsidR="00B45FD5" w:rsidRDefault="00000000">
      <w:pPr>
        <w:autoSpaceDE w:val="0"/>
        <w:autoSpaceDN w:val="0"/>
        <w:spacing w:before="138" w:after="0" w:line="232" w:lineRule="exact"/>
        <w:ind w:left="600"/>
      </w:pPr>
      <w:r>
        <w:rPr>
          <w:rFonts w:ascii="Helv" w:eastAsia="Helv" w:hAnsi="Helv"/>
          <w:color w:val="1F1F1F"/>
          <w:w w:val="101"/>
          <w:sz w:val="23"/>
        </w:rPr>
        <w:t>d) Sum of Q1 and Q3.</w:t>
      </w:r>
    </w:p>
    <w:p w14:paraId="64A6B7F8" w14:textId="77777777" w:rsidR="00B45FD5" w:rsidRDefault="00000000">
      <w:pPr>
        <w:autoSpaceDE w:val="0"/>
        <w:autoSpaceDN w:val="0"/>
        <w:spacing w:before="25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15. A dataset has a standard deviation of 0. What does this mean?</w:t>
      </w:r>
    </w:p>
    <w:p w14:paraId="6AEC823A" w14:textId="77777777" w:rsidR="00B45FD5" w:rsidRDefault="00000000">
      <w:pPr>
        <w:autoSpaceDE w:val="0"/>
        <w:autoSpaceDN w:val="0"/>
        <w:spacing w:before="176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a) All values are identical.</w:t>
      </w:r>
    </w:p>
    <w:p w14:paraId="0E4CE2CF" w14:textId="77777777" w:rsidR="00B45FD5" w:rsidRDefault="00000000">
      <w:pPr>
        <w:autoSpaceDE w:val="0"/>
        <w:autoSpaceDN w:val="0"/>
        <w:spacing w:after="0" w:line="382" w:lineRule="exact"/>
        <w:ind w:left="600" w:right="6480"/>
      </w:pPr>
      <w:r>
        <w:rPr>
          <w:rFonts w:ascii="Helv" w:eastAsia="Helv" w:hAnsi="Helv"/>
          <w:color w:val="1F1F1F"/>
          <w:w w:val="98"/>
          <w:sz w:val="24"/>
        </w:rPr>
        <w:t xml:space="preserve">b) The data has no variability. </w:t>
      </w:r>
      <w:r>
        <w:br/>
      </w:r>
      <w:r w:rsidRPr="000F3CE1">
        <w:rPr>
          <w:rFonts w:ascii="Helv" w:eastAsia="Helv" w:hAnsi="Helv"/>
          <w:color w:val="1F1F1F"/>
          <w:w w:val="98"/>
          <w:sz w:val="24"/>
          <w:highlight w:val="yellow"/>
        </w:rPr>
        <w:t>c) Both a and b.</w:t>
      </w:r>
    </w:p>
    <w:p w14:paraId="36A5DCDE" w14:textId="77777777" w:rsidR="00B45FD5" w:rsidRDefault="00000000">
      <w:pPr>
        <w:autoSpaceDE w:val="0"/>
        <w:autoSpaceDN w:val="0"/>
        <w:spacing w:before="140" w:after="0" w:line="234" w:lineRule="exact"/>
        <w:ind w:left="600"/>
      </w:pPr>
      <w:r>
        <w:rPr>
          <w:rFonts w:ascii="Helv" w:eastAsia="Helv" w:hAnsi="Helv"/>
          <w:color w:val="1F1F1F"/>
          <w:w w:val="98"/>
          <w:sz w:val="24"/>
        </w:rPr>
        <w:t>d) The mean is zero.</w:t>
      </w:r>
    </w:p>
    <w:p w14:paraId="1416F6EF" w14:textId="77777777" w:rsidR="00B45FD5" w:rsidRDefault="00000000">
      <w:pPr>
        <w:autoSpaceDE w:val="0"/>
        <w:autoSpaceDN w:val="0"/>
        <w:spacing w:before="174" w:after="0" w:line="240" w:lineRule="auto"/>
        <w:jc w:val="center"/>
      </w:pPr>
      <w:r>
        <w:rPr>
          <w:noProof/>
        </w:rPr>
        <w:drawing>
          <wp:inline distT="0" distB="0" distL="0" distR="0" wp14:anchorId="4763F3D9" wp14:editId="608EB481">
            <wp:extent cx="6489700" cy="2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F0D6" w14:textId="77777777" w:rsidR="00B45FD5" w:rsidRDefault="00000000">
      <w:pPr>
        <w:autoSpaceDE w:val="0"/>
        <w:autoSpaceDN w:val="0"/>
        <w:spacing w:before="266" w:after="0" w:line="300" w:lineRule="exact"/>
      </w:pPr>
      <w:r>
        <w:rPr>
          <w:rFonts w:ascii="Helv" w:eastAsia="Helv" w:hAnsi="Helv"/>
          <w:color w:val="1F1F1F"/>
          <w:sz w:val="30"/>
        </w:rPr>
        <w:t>Descriptive Statistics: Correlation and Skewness</w:t>
      </w:r>
    </w:p>
    <w:p w14:paraId="75231C8D" w14:textId="77777777" w:rsidR="00B45FD5" w:rsidRDefault="00000000">
      <w:pPr>
        <w:autoSpaceDE w:val="0"/>
        <w:autoSpaceDN w:val="0"/>
        <w:spacing w:before="278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16. A correlation coefficient of -1 indicates:</w:t>
      </w:r>
    </w:p>
    <w:p w14:paraId="5F0B531E" w14:textId="77777777" w:rsidR="00B45FD5" w:rsidRDefault="00000000">
      <w:pPr>
        <w:autoSpaceDE w:val="0"/>
        <w:autoSpaceDN w:val="0"/>
        <w:spacing w:before="32" w:after="0" w:line="382" w:lineRule="exact"/>
        <w:ind w:left="600" w:right="6336"/>
      </w:pPr>
      <w:r>
        <w:rPr>
          <w:rFonts w:ascii="Helv" w:eastAsia="Helv" w:hAnsi="Helv"/>
          <w:color w:val="1F1F1F"/>
          <w:sz w:val="24"/>
        </w:rPr>
        <w:t xml:space="preserve">a) Perfect positive correlation. </w:t>
      </w:r>
      <w:r>
        <w:br/>
      </w:r>
      <w:r w:rsidRPr="000F3CE1">
        <w:rPr>
          <w:rFonts w:ascii="Helv" w:eastAsia="Helv" w:hAnsi="Helv"/>
          <w:color w:val="1F1F1F"/>
          <w:sz w:val="24"/>
          <w:highlight w:val="yellow"/>
        </w:rPr>
        <w:t>b) Perfect negative correlation.</w:t>
      </w:r>
      <w:r>
        <w:rPr>
          <w:rFonts w:ascii="Helv" w:eastAsia="Helv" w:hAnsi="Helv"/>
          <w:color w:val="1F1F1F"/>
          <w:sz w:val="24"/>
        </w:rPr>
        <w:t xml:space="preserve"> </w:t>
      </w:r>
      <w:r>
        <w:br/>
      </w:r>
      <w:r>
        <w:rPr>
          <w:rFonts w:ascii="Helv" w:eastAsia="Helv" w:hAnsi="Helv"/>
          <w:color w:val="1F1F1F"/>
          <w:sz w:val="24"/>
        </w:rPr>
        <w:t>c) No correlation.</w:t>
      </w:r>
    </w:p>
    <w:p w14:paraId="50809684" w14:textId="77777777" w:rsidR="00B45FD5" w:rsidRDefault="00000000">
      <w:pPr>
        <w:autoSpaceDE w:val="0"/>
        <w:autoSpaceDN w:val="0"/>
        <w:spacing w:before="138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d) Weak negative correlation.</w:t>
      </w:r>
    </w:p>
    <w:p w14:paraId="701B2004" w14:textId="77777777" w:rsidR="00B45FD5" w:rsidRDefault="00000000">
      <w:pPr>
        <w:autoSpaceDE w:val="0"/>
        <w:autoSpaceDN w:val="0"/>
        <w:spacing w:before="248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17. Positive skewness in a dataset means:</w:t>
      </w:r>
    </w:p>
    <w:p w14:paraId="5BA82007" w14:textId="77777777" w:rsidR="00B45FD5" w:rsidRDefault="00000000">
      <w:pPr>
        <w:autoSpaceDE w:val="0"/>
        <w:autoSpaceDN w:val="0"/>
        <w:spacing w:before="36" w:after="0" w:line="376" w:lineRule="exact"/>
        <w:ind w:left="600" w:right="5760"/>
      </w:pPr>
      <w:r w:rsidRPr="000F3CE1">
        <w:rPr>
          <w:rFonts w:ascii="Helv" w:eastAsia="Helv" w:hAnsi="Helv"/>
          <w:color w:val="1F1F1F"/>
          <w:sz w:val="24"/>
          <w:highlight w:val="yellow"/>
        </w:rPr>
        <w:t>a) The tail is longer on the right side.</w:t>
      </w:r>
      <w:r>
        <w:rPr>
          <w:rFonts w:ascii="Helv" w:eastAsia="Helv" w:hAnsi="Helv"/>
          <w:color w:val="1F1F1F"/>
          <w:sz w:val="24"/>
        </w:rPr>
        <w:t xml:space="preserve"> </w:t>
      </w:r>
      <w:r>
        <w:br/>
      </w:r>
      <w:r>
        <w:rPr>
          <w:rFonts w:ascii="Helv" w:eastAsia="Helv" w:hAnsi="Helv"/>
          <w:color w:val="1F1F1F"/>
          <w:sz w:val="24"/>
        </w:rPr>
        <w:t>b) The tail is longer on the left side.</w:t>
      </w:r>
    </w:p>
    <w:p w14:paraId="5BE1A002" w14:textId="77777777" w:rsidR="00B45FD5" w:rsidRDefault="00000000">
      <w:pPr>
        <w:autoSpaceDE w:val="0"/>
        <w:autoSpaceDN w:val="0"/>
        <w:spacing w:before="16" w:after="0" w:line="374" w:lineRule="exact"/>
        <w:ind w:left="600" w:right="5328"/>
      </w:pPr>
      <w:r>
        <w:rPr>
          <w:rFonts w:ascii="Helv" w:eastAsia="Helv" w:hAnsi="Helv"/>
          <w:color w:val="1F1F1F"/>
          <w:sz w:val="24"/>
        </w:rPr>
        <w:t xml:space="preserve">c) The data is symmetrically distributed. </w:t>
      </w:r>
      <w:r>
        <w:br/>
      </w:r>
      <w:r>
        <w:rPr>
          <w:rFonts w:ascii="Helv" w:eastAsia="Helv" w:hAnsi="Helv"/>
          <w:color w:val="1F1F1F"/>
          <w:sz w:val="24"/>
        </w:rPr>
        <w:t>d) The data has no outliers.</w:t>
      </w:r>
    </w:p>
    <w:p w14:paraId="79C4430A" w14:textId="77777777" w:rsidR="00B45FD5" w:rsidRDefault="00000000">
      <w:pPr>
        <w:autoSpaceDE w:val="0"/>
        <w:autoSpaceDN w:val="0"/>
        <w:spacing w:before="246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18. What does kurtosis measure in a dataset?</w:t>
      </w:r>
    </w:p>
    <w:p w14:paraId="794CE06C" w14:textId="77777777" w:rsidR="00B45FD5" w:rsidRDefault="00000000">
      <w:pPr>
        <w:autoSpaceDE w:val="0"/>
        <w:autoSpaceDN w:val="0"/>
        <w:spacing w:before="162" w:after="0" w:line="236" w:lineRule="exact"/>
        <w:ind w:left="600"/>
      </w:pPr>
      <w:r>
        <w:rPr>
          <w:rFonts w:ascii="Helv" w:eastAsia="Helv" w:hAnsi="Helv"/>
          <w:color w:val="1F1F1F"/>
          <w:w w:val="97"/>
          <w:sz w:val="24"/>
        </w:rPr>
        <w:t>a) Central tendency.</w:t>
      </w:r>
    </w:p>
    <w:p w14:paraId="154A90F0" w14:textId="77777777" w:rsidR="00B45FD5" w:rsidRDefault="00000000">
      <w:pPr>
        <w:autoSpaceDE w:val="0"/>
        <w:autoSpaceDN w:val="0"/>
        <w:spacing w:before="152" w:after="0" w:line="238" w:lineRule="exact"/>
        <w:ind w:left="600"/>
      </w:pPr>
      <w:r>
        <w:rPr>
          <w:rFonts w:ascii="Helv" w:eastAsia="Helv" w:hAnsi="Helv"/>
          <w:color w:val="1F1F1F"/>
          <w:sz w:val="24"/>
        </w:rPr>
        <w:t>b) The spread of data.</w:t>
      </w:r>
    </w:p>
    <w:p w14:paraId="68A70AD8" w14:textId="77777777" w:rsidR="00B45FD5" w:rsidRDefault="00000000">
      <w:pPr>
        <w:autoSpaceDE w:val="0"/>
        <w:autoSpaceDN w:val="0"/>
        <w:spacing w:before="18" w:after="0" w:line="374" w:lineRule="exact"/>
        <w:ind w:left="600" w:right="4608"/>
      </w:pPr>
      <w:r w:rsidRPr="000F3CE1">
        <w:rPr>
          <w:rFonts w:ascii="Helv" w:eastAsia="Helv" w:hAnsi="Helv"/>
          <w:color w:val="1F1F1F"/>
          <w:sz w:val="24"/>
          <w:highlight w:val="yellow"/>
        </w:rPr>
        <w:t>c) The sharpness of the peak of a distribution.</w:t>
      </w:r>
      <w:r>
        <w:rPr>
          <w:rFonts w:ascii="Helv" w:eastAsia="Helv" w:hAnsi="Helv"/>
          <w:color w:val="1F1F1F"/>
          <w:sz w:val="24"/>
        </w:rPr>
        <w:t xml:space="preserve"> </w:t>
      </w:r>
      <w:r>
        <w:br/>
      </w:r>
      <w:r>
        <w:rPr>
          <w:rFonts w:ascii="Helv" w:eastAsia="Helv" w:hAnsi="Helv"/>
          <w:color w:val="1F1F1F"/>
          <w:sz w:val="24"/>
        </w:rPr>
        <w:t>d) Symmetry of the distribution.</w:t>
      </w:r>
    </w:p>
    <w:p w14:paraId="6B58017E" w14:textId="77777777" w:rsidR="00B45FD5" w:rsidRDefault="00000000">
      <w:pPr>
        <w:autoSpaceDE w:val="0"/>
        <w:autoSpaceDN w:val="0"/>
        <w:spacing w:before="27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19. What is the range of the correlation coefficient (r)?</w:t>
      </w:r>
    </w:p>
    <w:p w14:paraId="2A3E36BC" w14:textId="77777777" w:rsidR="00B45FD5" w:rsidRDefault="00000000">
      <w:pPr>
        <w:autoSpaceDE w:val="0"/>
        <w:autoSpaceDN w:val="0"/>
        <w:spacing w:after="0" w:line="382" w:lineRule="exact"/>
        <w:ind w:left="600" w:right="8208"/>
      </w:pPr>
      <w:r>
        <w:rPr>
          <w:rFonts w:ascii="Helv" w:eastAsia="Helv" w:hAnsi="Helv"/>
          <w:color w:val="1F1F1F"/>
          <w:w w:val="98"/>
          <w:sz w:val="24"/>
        </w:rPr>
        <w:t xml:space="preserve">a) -2 to 2 </w:t>
      </w:r>
      <w:r>
        <w:br/>
      </w:r>
      <w:r w:rsidRPr="000F3CE1">
        <w:rPr>
          <w:rFonts w:ascii="Helv" w:eastAsia="Helv" w:hAnsi="Helv"/>
          <w:color w:val="1F1F1F"/>
          <w:w w:val="98"/>
          <w:sz w:val="24"/>
          <w:highlight w:val="yellow"/>
        </w:rPr>
        <w:t>b) -1 to 1</w:t>
      </w:r>
      <w:r>
        <w:rPr>
          <w:rFonts w:ascii="Helv" w:eastAsia="Helv" w:hAnsi="Helv"/>
          <w:color w:val="1F1F1F"/>
          <w:w w:val="98"/>
          <w:sz w:val="24"/>
        </w:rPr>
        <w:t xml:space="preserve"> </w:t>
      </w:r>
      <w:r>
        <w:br/>
      </w:r>
      <w:r>
        <w:rPr>
          <w:rFonts w:ascii="Helv" w:eastAsia="Helv" w:hAnsi="Helv"/>
          <w:color w:val="1F1F1F"/>
          <w:sz w:val="24"/>
        </w:rPr>
        <w:t xml:space="preserve">c) 0 to 1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>d) -0.5 to 0.5</w:t>
      </w:r>
    </w:p>
    <w:p w14:paraId="2FC69CCB" w14:textId="77777777" w:rsidR="00B45FD5" w:rsidRDefault="00000000">
      <w:pPr>
        <w:autoSpaceDE w:val="0"/>
        <w:autoSpaceDN w:val="0"/>
        <w:spacing w:before="128" w:after="0" w:line="382" w:lineRule="exact"/>
        <w:ind w:left="600" w:right="3312" w:hanging="392"/>
      </w:pPr>
      <w:r>
        <w:rPr>
          <w:rFonts w:ascii="Helv" w:eastAsia="Helv" w:hAnsi="Helv"/>
          <w:color w:val="1F1F1F"/>
          <w:sz w:val="24"/>
        </w:rPr>
        <w:t xml:space="preserve">20. Which of the following indicates the strongest correlation? </w:t>
      </w:r>
      <w:r w:rsidRPr="000F3CE1">
        <w:rPr>
          <w:rFonts w:ascii="Helv" w:eastAsia="Helv" w:hAnsi="Helv"/>
          <w:color w:val="1F1F1F"/>
          <w:w w:val="101"/>
          <w:sz w:val="23"/>
          <w:highlight w:val="yellow"/>
        </w:rPr>
        <w:t>a) ( r = 0.75 )</w:t>
      </w:r>
      <w:r>
        <w:rPr>
          <w:rFonts w:ascii="Helv" w:eastAsia="Helv" w:hAnsi="Helv"/>
          <w:color w:val="1F1F1F"/>
          <w:w w:val="101"/>
          <w:sz w:val="23"/>
        </w:rPr>
        <w:t xml:space="preserve"> </w:t>
      </w:r>
      <w:r>
        <w:br/>
      </w:r>
      <w:r>
        <w:rPr>
          <w:rFonts w:ascii="Helv" w:eastAsia="Helv" w:hAnsi="Helv"/>
          <w:color w:val="1F1F1F"/>
          <w:w w:val="101"/>
          <w:sz w:val="23"/>
        </w:rPr>
        <w:t xml:space="preserve">b) ( r = -0.85 ) </w:t>
      </w:r>
      <w:r>
        <w:br/>
      </w:r>
      <w:r>
        <w:rPr>
          <w:rFonts w:ascii="Helv" w:eastAsia="Helv" w:hAnsi="Helv"/>
          <w:color w:val="1F1F1F"/>
          <w:w w:val="98"/>
          <w:sz w:val="24"/>
        </w:rPr>
        <w:t xml:space="preserve">c) ( r = 0.50 ) </w:t>
      </w:r>
      <w:r>
        <w:br/>
      </w:r>
      <w:r>
        <w:rPr>
          <w:rFonts w:ascii="Helv" w:eastAsia="Helv" w:hAnsi="Helv"/>
          <w:color w:val="1F1F1F"/>
          <w:w w:val="101"/>
          <w:sz w:val="23"/>
        </w:rPr>
        <w:t>d) ( r = -0.65 )</w:t>
      </w:r>
    </w:p>
    <w:p w14:paraId="7179F10F" w14:textId="77777777" w:rsidR="00B45FD5" w:rsidRDefault="00000000">
      <w:pPr>
        <w:autoSpaceDE w:val="0"/>
        <w:autoSpaceDN w:val="0"/>
        <w:spacing w:before="184"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5DAFAF8C" wp14:editId="37EE8346">
            <wp:extent cx="6489700" cy="2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BA11" w14:textId="77777777" w:rsidR="00B45FD5" w:rsidRDefault="00B45FD5">
      <w:pPr>
        <w:sectPr w:rsidR="00B45FD5">
          <w:pgSz w:w="11899" w:h="16838"/>
          <w:pgMar w:top="328" w:right="700" w:bottom="570" w:left="960" w:header="720" w:footer="720" w:gutter="0"/>
          <w:cols w:space="720"/>
          <w:docGrid w:linePitch="360"/>
        </w:sectPr>
      </w:pPr>
    </w:p>
    <w:p w14:paraId="1EEC147D" w14:textId="77777777" w:rsidR="00B45FD5" w:rsidRDefault="00B45FD5">
      <w:pPr>
        <w:autoSpaceDE w:val="0"/>
        <w:autoSpaceDN w:val="0"/>
        <w:spacing w:after="124" w:line="220" w:lineRule="exact"/>
      </w:pPr>
    </w:p>
    <w:p w14:paraId="61DAD20E" w14:textId="77777777" w:rsidR="00B45FD5" w:rsidRDefault="00000000">
      <w:pPr>
        <w:autoSpaceDE w:val="0"/>
        <w:autoSpaceDN w:val="0"/>
        <w:spacing w:after="0" w:line="300" w:lineRule="exact"/>
      </w:pPr>
      <w:r>
        <w:rPr>
          <w:rFonts w:ascii="Helv" w:eastAsia="Helv" w:hAnsi="Helv"/>
          <w:color w:val="1F1F1F"/>
          <w:sz w:val="30"/>
        </w:rPr>
        <w:t>Descriptive Statistics: Five Point Summary and Visualization</w:t>
      </w:r>
    </w:p>
    <w:p w14:paraId="22B94A57" w14:textId="77777777" w:rsidR="00B45FD5" w:rsidRDefault="00000000">
      <w:pPr>
        <w:autoSpaceDE w:val="0"/>
        <w:autoSpaceDN w:val="0"/>
        <w:spacing w:before="162" w:after="0" w:line="380" w:lineRule="exact"/>
        <w:ind w:left="600" w:right="3456" w:hanging="392"/>
      </w:pPr>
      <w:r>
        <w:rPr>
          <w:rFonts w:ascii="Helv" w:eastAsia="Helv" w:hAnsi="Helv"/>
          <w:color w:val="1F1F1F"/>
          <w:sz w:val="24"/>
        </w:rPr>
        <w:t xml:space="preserve">21. What are the components of the five-point summary? </w:t>
      </w:r>
      <w:r>
        <w:rPr>
          <w:rFonts w:ascii="Helv" w:eastAsia="Helv" w:hAnsi="Helv"/>
          <w:color w:val="1F1F1F"/>
          <w:w w:val="98"/>
          <w:sz w:val="24"/>
        </w:rPr>
        <w:t xml:space="preserve">a) Mean, median, mode, variance, and standard deviation. b) </w:t>
      </w:r>
      <w:r w:rsidRPr="000F3CE1">
        <w:rPr>
          <w:rFonts w:ascii="Helv" w:eastAsia="Helv" w:hAnsi="Helv"/>
          <w:color w:val="1F1F1F"/>
          <w:w w:val="98"/>
          <w:sz w:val="24"/>
          <w:highlight w:val="yellow"/>
        </w:rPr>
        <w:t>Minimum, Q1, median, Q3, and maximum.</w:t>
      </w:r>
    </w:p>
    <w:p w14:paraId="3965AA9F" w14:textId="77777777" w:rsidR="00B45FD5" w:rsidRDefault="00000000">
      <w:pPr>
        <w:autoSpaceDE w:val="0"/>
        <w:autoSpaceDN w:val="0"/>
        <w:spacing w:before="16" w:after="0" w:line="374" w:lineRule="exact"/>
        <w:ind w:left="600" w:right="4896"/>
      </w:pPr>
      <w:r>
        <w:rPr>
          <w:rFonts w:ascii="Helv" w:eastAsia="Helv" w:hAnsi="Helv"/>
          <w:color w:val="1F1F1F"/>
          <w:w w:val="101"/>
          <w:sz w:val="23"/>
        </w:rPr>
        <w:t xml:space="preserve">c) Mean, range, skewness, kurtosis, and IQR. </w:t>
      </w:r>
      <w:r>
        <w:br/>
      </w:r>
      <w:r>
        <w:rPr>
          <w:rFonts w:ascii="Helv" w:eastAsia="Helv" w:hAnsi="Helv"/>
          <w:color w:val="1F1F1F"/>
          <w:sz w:val="23"/>
        </w:rPr>
        <w:t>d) Minimum, Q1, Q3, IQR, and range.</w:t>
      </w:r>
    </w:p>
    <w:p w14:paraId="0C4F6663" w14:textId="77777777" w:rsidR="00B45FD5" w:rsidRDefault="00000000">
      <w:pPr>
        <w:autoSpaceDE w:val="0"/>
        <w:autoSpaceDN w:val="0"/>
        <w:spacing w:before="132" w:after="0" w:line="382" w:lineRule="exact"/>
        <w:ind w:left="600" w:right="864" w:hanging="392"/>
      </w:pPr>
      <w:r>
        <w:rPr>
          <w:rFonts w:ascii="Helv" w:eastAsia="Helv" w:hAnsi="Helv"/>
          <w:color w:val="1F1F1F"/>
          <w:sz w:val="24"/>
        </w:rPr>
        <w:t xml:space="preserve">22. What type of chart is best for visualizing the distribution of a numerical dataset? a) Line chart </w:t>
      </w:r>
      <w:r>
        <w:br/>
      </w:r>
      <w:r>
        <w:rPr>
          <w:rFonts w:ascii="Helv" w:eastAsia="Helv" w:hAnsi="Helv"/>
          <w:color w:val="1F1F1F"/>
          <w:sz w:val="24"/>
        </w:rPr>
        <w:t xml:space="preserve">b) Histogram </w:t>
      </w:r>
      <w:r>
        <w:br/>
      </w:r>
      <w:r>
        <w:rPr>
          <w:rFonts w:ascii="Helv" w:eastAsia="Helv" w:hAnsi="Helv"/>
          <w:color w:val="1F1F1F"/>
          <w:sz w:val="24"/>
        </w:rPr>
        <w:t xml:space="preserve">c) Pie chart </w:t>
      </w:r>
      <w:r>
        <w:br/>
      </w:r>
      <w:r w:rsidRPr="000F3CE1">
        <w:rPr>
          <w:rFonts w:ascii="Helv" w:eastAsia="Helv" w:hAnsi="Helv"/>
          <w:color w:val="1F1F1F"/>
          <w:sz w:val="24"/>
          <w:highlight w:val="yellow"/>
        </w:rPr>
        <w:t>d) Bar chart</w:t>
      </w:r>
    </w:p>
    <w:p w14:paraId="5D17A886" w14:textId="77777777" w:rsidR="00B45FD5" w:rsidRDefault="00000000">
      <w:pPr>
        <w:autoSpaceDE w:val="0"/>
        <w:autoSpaceDN w:val="0"/>
        <w:spacing w:before="270" w:after="0" w:line="240" w:lineRule="exact"/>
        <w:ind w:left="208"/>
      </w:pPr>
      <w:r>
        <w:rPr>
          <w:rFonts w:ascii="Helv" w:eastAsia="Helv" w:hAnsi="Helv"/>
          <w:color w:val="1F1F1F"/>
          <w:sz w:val="24"/>
        </w:rPr>
        <w:t>23. Which visualization is best for identifying outliers?</w:t>
      </w:r>
    </w:p>
    <w:p w14:paraId="6FA8FE3C" w14:textId="77777777" w:rsidR="00B45FD5" w:rsidRDefault="00000000">
      <w:pPr>
        <w:autoSpaceDE w:val="0"/>
        <w:autoSpaceDN w:val="0"/>
        <w:spacing w:before="10" w:after="0" w:line="380" w:lineRule="exact"/>
        <w:ind w:left="600" w:right="8064"/>
      </w:pPr>
      <w:r w:rsidRPr="000F3CE1">
        <w:rPr>
          <w:rFonts w:ascii="Helv" w:eastAsia="Helv" w:hAnsi="Helv"/>
          <w:color w:val="1F1F1F"/>
          <w:sz w:val="24"/>
          <w:highlight w:val="yellow"/>
        </w:rPr>
        <w:t>a) Box plot</w:t>
      </w:r>
      <w:r>
        <w:rPr>
          <w:rFonts w:ascii="Helv" w:eastAsia="Helv" w:hAnsi="Helv"/>
          <w:color w:val="1F1F1F"/>
          <w:sz w:val="24"/>
        </w:rPr>
        <w:t xml:space="preserve"> </w:t>
      </w:r>
      <w:r>
        <w:br/>
      </w:r>
      <w:r>
        <w:rPr>
          <w:rFonts w:ascii="Helv" w:eastAsia="Helv" w:hAnsi="Helv"/>
          <w:color w:val="1F1F1F"/>
          <w:sz w:val="24"/>
        </w:rPr>
        <w:t xml:space="preserve">b) Histogram </w:t>
      </w:r>
      <w:r>
        <w:br/>
      </w:r>
      <w:r>
        <w:rPr>
          <w:rFonts w:ascii="Helv" w:eastAsia="Helv" w:hAnsi="Helv"/>
          <w:color w:val="1F1F1F"/>
          <w:sz w:val="24"/>
        </w:rPr>
        <w:t xml:space="preserve">c) Line chart </w:t>
      </w:r>
      <w:r>
        <w:br/>
      </w:r>
      <w:r>
        <w:rPr>
          <w:rFonts w:ascii="Helv" w:eastAsia="Helv" w:hAnsi="Helv"/>
          <w:color w:val="1F1F1F"/>
          <w:sz w:val="24"/>
        </w:rPr>
        <w:t>d) Scatter plot</w:t>
      </w:r>
    </w:p>
    <w:p w14:paraId="412E30AB" w14:textId="77777777" w:rsidR="00B45FD5" w:rsidRDefault="00000000">
      <w:pPr>
        <w:autoSpaceDE w:val="0"/>
        <w:autoSpaceDN w:val="0"/>
        <w:spacing w:before="124" w:after="0" w:line="386" w:lineRule="exact"/>
        <w:ind w:left="600" w:right="3312" w:hanging="392"/>
      </w:pPr>
      <w:r>
        <w:rPr>
          <w:rFonts w:ascii="Helv" w:eastAsia="Helv" w:hAnsi="Helv"/>
          <w:color w:val="1F1F1F"/>
          <w:sz w:val="24"/>
        </w:rPr>
        <w:t xml:space="preserve">24. What does a positively skewed box plot look like? </w:t>
      </w:r>
      <w:r>
        <w:br/>
      </w:r>
      <w:r w:rsidRPr="000F3CE1">
        <w:rPr>
          <w:rFonts w:ascii="Helv" w:eastAsia="Helv" w:hAnsi="Helv"/>
          <w:color w:val="1F1F1F"/>
          <w:sz w:val="24"/>
          <w:highlight w:val="yellow"/>
        </w:rPr>
        <w:t>a) The median is closer to Q3, with a longer tail on the left.</w:t>
      </w:r>
      <w:r>
        <w:rPr>
          <w:rFonts w:ascii="Helv" w:eastAsia="Helv" w:hAnsi="Helv"/>
          <w:color w:val="1F1F1F"/>
          <w:sz w:val="24"/>
        </w:rPr>
        <w:t xml:space="preserve"> b) The median is closer to Q1, with a longer tail on the right. c) The box is symmetrical.</w:t>
      </w:r>
    </w:p>
    <w:p w14:paraId="240DE71D" w14:textId="77777777" w:rsidR="00B45FD5" w:rsidRDefault="00000000">
      <w:pPr>
        <w:autoSpaceDE w:val="0"/>
        <w:autoSpaceDN w:val="0"/>
        <w:spacing w:before="136" w:after="0" w:line="238" w:lineRule="exact"/>
        <w:ind w:left="600"/>
      </w:pPr>
      <w:r>
        <w:rPr>
          <w:rFonts w:ascii="Helv" w:eastAsia="Helv" w:hAnsi="Helv"/>
          <w:color w:val="1F1F1F"/>
          <w:w w:val="98"/>
          <w:sz w:val="24"/>
        </w:rPr>
        <w:t>d) There are no outliers.</w:t>
      </w:r>
    </w:p>
    <w:p w14:paraId="446818F4" w14:textId="77777777" w:rsidR="00B45FD5" w:rsidRDefault="00000000">
      <w:pPr>
        <w:autoSpaceDE w:val="0"/>
        <w:autoSpaceDN w:val="0"/>
        <w:spacing w:before="136" w:after="0" w:line="374" w:lineRule="exact"/>
        <w:ind w:left="144" w:right="5904"/>
        <w:jc w:val="center"/>
      </w:pPr>
      <w:r>
        <w:rPr>
          <w:rFonts w:ascii="Helv" w:eastAsia="Helv" w:hAnsi="Helv"/>
          <w:color w:val="1F1F1F"/>
          <w:sz w:val="24"/>
        </w:rPr>
        <w:t xml:space="preserve">25. Scatter plots are primarily used to: </w:t>
      </w:r>
      <w:r>
        <w:br/>
      </w:r>
      <w:r>
        <w:rPr>
          <w:rFonts w:ascii="Helv" w:eastAsia="Helv" w:hAnsi="Helv"/>
          <w:color w:val="1F1F1F"/>
          <w:sz w:val="24"/>
        </w:rPr>
        <w:t>a) Show frequency distribution.</w:t>
      </w:r>
    </w:p>
    <w:p w14:paraId="6892252D" w14:textId="77777777" w:rsidR="00B45FD5" w:rsidRDefault="00000000">
      <w:pPr>
        <w:autoSpaceDE w:val="0"/>
        <w:autoSpaceDN w:val="0"/>
        <w:spacing w:before="2" w:after="0" w:line="390" w:lineRule="exact"/>
        <w:ind w:left="600" w:right="4752"/>
      </w:pPr>
      <w:r w:rsidRPr="000F3CE1">
        <w:rPr>
          <w:rFonts w:ascii="Helv" w:eastAsia="Helv" w:hAnsi="Helv"/>
          <w:color w:val="1F1F1F"/>
          <w:sz w:val="24"/>
          <w:highlight w:val="yellow"/>
        </w:rPr>
        <w:t>b) Display correlation between two variables.</w:t>
      </w:r>
      <w:r>
        <w:rPr>
          <w:rFonts w:ascii="Helv" w:eastAsia="Helv" w:hAnsi="Helv"/>
          <w:color w:val="1F1F1F"/>
          <w:sz w:val="24"/>
        </w:rPr>
        <w:t xml:space="preserve"> </w:t>
      </w:r>
      <w:r>
        <w:br/>
      </w:r>
      <w:r>
        <w:rPr>
          <w:rFonts w:ascii="Helv" w:eastAsia="Helv" w:hAnsi="Helv"/>
          <w:color w:val="1F1F1F"/>
          <w:sz w:val="24"/>
        </w:rPr>
        <w:t>c) Visualize the central tendency.</w:t>
      </w:r>
    </w:p>
    <w:p w14:paraId="49A915B3" w14:textId="77777777" w:rsidR="00B45FD5" w:rsidRDefault="00000000">
      <w:pPr>
        <w:autoSpaceDE w:val="0"/>
        <w:autoSpaceDN w:val="0"/>
        <w:spacing w:before="134" w:after="0" w:line="240" w:lineRule="exact"/>
        <w:ind w:left="600"/>
      </w:pPr>
      <w:r>
        <w:rPr>
          <w:rFonts w:ascii="Helv" w:eastAsia="Helv" w:hAnsi="Helv"/>
          <w:color w:val="1F1F1F"/>
          <w:sz w:val="24"/>
        </w:rPr>
        <w:t>d) Summarize the five-point data.</w:t>
      </w:r>
    </w:p>
    <w:p w14:paraId="76B25282" w14:textId="77777777" w:rsidR="00B45FD5" w:rsidRDefault="00000000">
      <w:pPr>
        <w:autoSpaceDE w:val="0"/>
        <w:autoSpaceDN w:val="0"/>
        <w:spacing w:before="182" w:after="0" w:line="240" w:lineRule="auto"/>
        <w:jc w:val="center"/>
      </w:pPr>
      <w:r>
        <w:rPr>
          <w:noProof/>
        </w:rPr>
        <w:drawing>
          <wp:inline distT="0" distB="0" distL="0" distR="0" wp14:anchorId="542EE01B" wp14:editId="2558572F">
            <wp:extent cx="6489700" cy="25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FD5" w:rsidSect="00034616">
      <w:pgSz w:w="11899" w:h="16838"/>
      <w:pgMar w:top="342" w:right="700" w:bottom="1440" w:left="9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6525638">
    <w:abstractNumId w:val="8"/>
  </w:num>
  <w:num w:numId="2" w16cid:durableId="1597401148">
    <w:abstractNumId w:val="6"/>
  </w:num>
  <w:num w:numId="3" w16cid:durableId="1201361794">
    <w:abstractNumId w:val="5"/>
  </w:num>
  <w:num w:numId="4" w16cid:durableId="618340594">
    <w:abstractNumId w:val="4"/>
  </w:num>
  <w:num w:numId="5" w16cid:durableId="1020471351">
    <w:abstractNumId w:val="7"/>
  </w:num>
  <w:num w:numId="6" w16cid:durableId="558446137">
    <w:abstractNumId w:val="3"/>
  </w:num>
  <w:num w:numId="7" w16cid:durableId="2012440730">
    <w:abstractNumId w:val="2"/>
  </w:num>
  <w:num w:numId="8" w16cid:durableId="733166925">
    <w:abstractNumId w:val="1"/>
  </w:num>
  <w:num w:numId="9" w16cid:durableId="50398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3CE1"/>
    <w:rsid w:val="0015074B"/>
    <w:rsid w:val="0029639D"/>
    <w:rsid w:val="00326F90"/>
    <w:rsid w:val="00545B1A"/>
    <w:rsid w:val="009C1F3E"/>
    <w:rsid w:val="00AA1D8D"/>
    <w:rsid w:val="00B45FD5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2FD191"/>
  <w14:defaultImageDpi w14:val="300"/>
  <w15:docId w15:val="{5700F796-828A-46D4-A898-0E7BCAFE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Sohel Shaikh</cp:lastModifiedBy>
  <cp:revision>3</cp:revision>
  <dcterms:created xsi:type="dcterms:W3CDTF">2013-12-23T23:15:00Z</dcterms:created>
  <dcterms:modified xsi:type="dcterms:W3CDTF">2025-05-07T17:44:00Z</dcterms:modified>
  <cp:category/>
</cp:coreProperties>
</file>