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A16" w:rsidRDefault="000A1A16" w:rsidP="000A1A1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SSN </w:t>
      </w:r>
      <w:r>
        <w:rPr>
          <w:rFonts w:ascii="Times New Roman" w:hAnsi="Times New Roman"/>
          <w:b/>
          <w:caps/>
          <w:sz w:val="24"/>
          <w:szCs w:val="24"/>
        </w:rPr>
        <w:t>College of Engineering</w:t>
      </w:r>
      <w:r>
        <w:rPr>
          <w:rFonts w:ascii="Times New Roman" w:hAnsi="Times New Roman"/>
          <w:b/>
          <w:sz w:val="24"/>
          <w:szCs w:val="24"/>
        </w:rPr>
        <w:t>, KALAVAKKAM</w:t>
      </w:r>
    </w:p>
    <w:p w:rsidR="000A1A16" w:rsidRDefault="000A1A16" w:rsidP="000A1A1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(An Autonomous Institution, Affiliated to Anna University, Chennai)</w:t>
      </w:r>
    </w:p>
    <w:p w:rsidR="000A1A16" w:rsidRDefault="000A1A16" w:rsidP="000A1A16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Department of Computer Science and Engineering</w:t>
      </w:r>
    </w:p>
    <w:p w:rsidR="000A1A16" w:rsidRDefault="000A1A16" w:rsidP="000A1A16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UCS1411 – Operating Systems Laboratory</w:t>
      </w:r>
    </w:p>
    <w:p w:rsidR="000A1A16" w:rsidRDefault="000A1A16" w:rsidP="000A1A16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II Year CSE - A Section ( IV Semester)</w:t>
      </w:r>
    </w:p>
    <w:p w:rsidR="000A1A16" w:rsidRDefault="000A1A16" w:rsidP="000A1A16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Academic Year 2019-20</w:t>
      </w:r>
    </w:p>
    <w:p w:rsidR="000A1A16" w:rsidRDefault="000A1A16" w:rsidP="000A1A16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</w:rPr>
        <w:t>Exercise – 11 – Threading Applications</w:t>
      </w:r>
    </w:p>
    <w:p w:rsidR="00283BC2" w:rsidRDefault="00283BC2" w:rsidP="00283BC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83BC2" w:rsidRPr="00A855B9" w:rsidRDefault="00283BC2" w:rsidP="00283BC2">
      <w:pPr>
        <w:jc w:val="both"/>
        <w:rPr>
          <w:rFonts w:ascii="Times New Roman" w:hAnsi="Times New Roman"/>
          <w:sz w:val="24"/>
          <w:szCs w:val="24"/>
        </w:rPr>
      </w:pPr>
    </w:p>
    <w:p w:rsidR="00283BC2" w:rsidRPr="00A855B9" w:rsidRDefault="00283BC2" w:rsidP="00283BC2">
      <w:pPr>
        <w:jc w:val="both"/>
        <w:rPr>
          <w:rFonts w:ascii="Times New Roman" w:hAnsi="Times New Roman"/>
          <w:b/>
          <w:sz w:val="24"/>
          <w:szCs w:val="24"/>
        </w:rPr>
      </w:pPr>
      <w:r w:rsidRPr="00A855B9">
        <w:rPr>
          <w:rFonts w:ascii="Times New Roman" w:hAnsi="Times New Roman"/>
          <w:b/>
          <w:sz w:val="24"/>
          <w:szCs w:val="24"/>
        </w:rPr>
        <w:t xml:space="preserve">Lab Exercise </w:t>
      </w:r>
      <w:r w:rsidR="000A1A16">
        <w:rPr>
          <w:rFonts w:ascii="Times New Roman" w:hAnsi="Times New Roman"/>
          <w:b/>
          <w:sz w:val="24"/>
          <w:szCs w:val="24"/>
        </w:rPr>
        <w:t>11</w:t>
      </w:r>
      <w:r w:rsidRPr="00A855B9">
        <w:rPr>
          <w:rFonts w:ascii="Times New Roman" w:hAnsi="Times New Roman"/>
          <w:b/>
          <w:sz w:val="24"/>
          <w:szCs w:val="24"/>
        </w:rPr>
        <w:t xml:space="preserve">  </w:t>
      </w:r>
      <w:r w:rsidRPr="00A855B9">
        <w:rPr>
          <w:rFonts w:ascii="Times New Roman" w:hAnsi="Times New Roman"/>
          <w:b/>
          <w:sz w:val="24"/>
          <w:szCs w:val="24"/>
        </w:rPr>
        <w:tab/>
        <w:t xml:space="preserve">        </w:t>
      </w:r>
      <w:r w:rsidRPr="00283BC2">
        <w:rPr>
          <w:rFonts w:ascii="Times New Roman" w:hAnsi="Times New Roman"/>
          <w:b/>
          <w:sz w:val="24"/>
          <w:szCs w:val="24"/>
        </w:rPr>
        <w:t>Threading Applications</w:t>
      </w:r>
    </w:p>
    <w:p w:rsidR="00283BC2" w:rsidRDefault="00283BC2" w:rsidP="00A93E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0CE" w:rsidRPr="00A93EDB" w:rsidRDefault="007A40CE" w:rsidP="00A93ED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multithreaded program that calculates various statistical values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list of numbers. This program will be passed a series of numbers on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command line and will then create three separate worker threads.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One thread will determine the average of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numbers, the second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will determine the maximum value, and the third will determine the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minimum value. For example, suppose your program is passed the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integers</w:t>
      </w:r>
    </w:p>
    <w:p w:rsidR="007A40CE" w:rsidRPr="007A40CE" w:rsidRDefault="007A40CE" w:rsidP="007A40C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90 81 78 95 79 72 85</w:t>
      </w:r>
    </w:p>
    <w:p w:rsidR="00A93EDB" w:rsidRPr="007A40CE" w:rsidRDefault="00A93EDB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program will report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average value is 82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minimum value is 72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maximum value is 95</w:t>
      </w:r>
    </w:p>
    <w:p w:rsidR="007A40CE" w:rsidRPr="00A93EDB" w:rsidRDefault="007A40CE" w:rsidP="00A93ED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</w:p>
    <w:p w:rsidR="00CB7887" w:rsidRPr="00CB7887" w:rsidRDefault="007A40CE" w:rsidP="00CB78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The variables representing the average, minimum, and maximum values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will be stored globally. The worker threads will 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set these values, and the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parent thread will output the values once the workers have exited. (We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could obviously expand 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ab/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program by creating additional threads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that determine other statistical values, such as median and standard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deviation.)</w:t>
      </w:r>
    </w:p>
    <w:p w:rsidR="007A40CE" w:rsidRPr="00A93EDB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0CE" w:rsidRPr="00A93EDB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0CE" w:rsidRPr="00A93EDB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:rsidR="007A40CE" w:rsidRPr="00A93EDB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Main thread creates a thread to find the summation of given ‘n’ </w:t>
      </w:r>
    </w:p>
    <w:p w:rsidR="007A40CE" w:rsidRPr="00A93EDB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pthread.h&gt;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&lt;stdio.h&gt;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int sum; /* this data is shared by the thread(s) */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void *runner(void *param); /* threads call this function */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main(int argc, char *argv[])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 tid; /* the thread identifier */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attr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 attr; /* set of thread attributes */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if (argc != 2)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{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fprintf(stderr,"usage: a.out &lt;integer value&gt;\n");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-1;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if (atoi(argv[1]) &lt; 0)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fprintf(stderr,"%d must be &gt;= 0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\n",atoi(argv[1]));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-1;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/* get the default attributes */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attr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init(&amp;attr);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/* create the thread */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create(&amp;tid,&amp;attr,runner,argv[1]);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/* wait for the thread to exit */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join(tid,NULL);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printf("sum = %d\n",sum);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/* The thread will begin control in this function */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void *runner(void *param)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int i, upper = atoi(param);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sum = 0;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for (i = 1; i &lt;= upper; i++)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sum += i;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pthread</w:t>
      </w:r>
      <w:r w:rsidRPr="00A93EDB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exit(0);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40CE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7A40CE" w:rsidRPr="007A40CE" w:rsidRDefault="007A40CE" w:rsidP="007A4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A40CE" w:rsidRPr="00A93EDB" w:rsidRDefault="007A40CE">
      <w:pPr>
        <w:rPr>
          <w:rFonts w:ascii="Times New Roman" w:hAnsi="Times New Roman" w:cs="Times New Roman"/>
          <w:sz w:val="24"/>
          <w:szCs w:val="24"/>
        </w:rPr>
      </w:pPr>
    </w:p>
    <w:sectPr w:rsidR="007A40CE" w:rsidRPr="00A93EDB" w:rsidSect="00831F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C1F18"/>
    <w:multiLevelType w:val="hybridMultilevel"/>
    <w:tmpl w:val="2374A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0CE"/>
    <w:rsid w:val="000A1A16"/>
    <w:rsid w:val="00283BC2"/>
    <w:rsid w:val="005E782A"/>
    <w:rsid w:val="006822B9"/>
    <w:rsid w:val="007472A6"/>
    <w:rsid w:val="007A40CE"/>
    <w:rsid w:val="00831F49"/>
    <w:rsid w:val="00A93EDB"/>
    <w:rsid w:val="00AB1B2F"/>
    <w:rsid w:val="00CB7887"/>
    <w:rsid w:val="00FF3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0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6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1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1858</Characters>
  <Application>Microsoft Office Word</Application>
  <DocSecurity>0</DocSecurity>
  <Lines>15</Lines>
  <Paragraphs>4</Paragraphs>
  <ScaleCrop>false</ScaleCrop>
  <Company>HP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krsna</cp:lastModifiedBy>
  <cp:revision>3</cp:revision>
  <cp:lastPrinted>2019-02-15T04:14:00Z</cp:lastPrinted>
  <dcterms:created xsi:type="dcterms:W3CDTF">2020-03-02T16:38:00Z</dcterms:created>
  <dcterms:modified xsi:type="dcterms:W3CDTF">2020-03-02T16:39:00Z</dcterms:modified>
</cp:coreProperties>
</file>