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Ethernet -Frame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are given a ethernet frame.this challenge also can be solved in many ways.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1st method:-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 a online hex packet decoder.then you copy paste the given ethernet frame in the onlone tool.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Then search for the password in the packet in the hypertext transfer protocol.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Either you can base 64 decode it whatever is after that basic.or else you can authorization there you can find username and password.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2nd way: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As it is in hex you can convert it to ascii.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Then using online tool base64 decode it you will get the password.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