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 Light" w:cs="Calibri Light" w:eastAsia="Calibri Light" w:hAnsi="Calibri Light"/>
          <w:b/>
          <w:bCs/>
          <w:color w:val="1F4E79"/>
          <w:sz w:val="64"/>
          <w:szCs w:val="64"/>
        </w:rPr>
        <w:t xml:space="preserve">Chart JS Sample</w:t>
      </w:r>
    </w:p>
    <w:p>
      <w:pPr>
        <w:spacing w:after="240"/>
      </w:pPr>
      <w:r>
        <w:rPr>
          <w:rFonts w:ascii="Calibri Light" w:cs="Calibri Light" w:eastAsia="Calibri Light" w:hAnsi="Calibri Light"/>
          <w:color w:val="595959"/>
          <w:sz w:val="30"/>
          <w:szCs w:val="30"/>
        </w:rPr>
        <w:t xml:space="preserve">Sample app for the Chart JS widgets, Mendix Studio Pro 10.24.17</w:t>
      </w:r>
    </w:p>
    <w:p>
      <w:pPr>
        <w:spacing w:after="240"/>
        <w:jc w:val="center"/>
      </w:pPr>
      <w:r>
        <w:drawing>
          <wp:inline distT="0" distB="0" distL="0" distR="0">
            <wp:extent cx="4191000" cy="3143250"/>
            <wp:effectExtent t="0" r="0" b="0" l="0"/>
            <wp:docPr id="1" name="cover" descr="Chart JS Sample 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Sample version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1.0.0</w:t>
            </w:r>
            <w:r>
              <w:t xml:space="preserve"> (GitHub release </w:t>
            </w:r>
            <w:r>
              <w:rPr>
                <w:rFonts w:ascii="Consolas" w:cs="Consolas" w:eastAsia="Consolas" w:hAnsi="Consolas"/>
                <w:color w:val="C7254E"/>
              </w:rPr>
              <w:t xml:space="preserve">v1.0.0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Studio Pro version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10.24.17 (tested on 10.24.17.102810)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Package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Chartjs2.mpk</w:t>
            </w:r>
            <w:r>
              <w:t xml:space="preserve">, a complete app package (about 29 MB)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Sample module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ChartJSModule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Widgets included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 JS Bar, Line, Area, Pie and ChartJSTwo, all version 1.0.0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Platform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Web, React client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Source and downloads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github.com/bharathidas/ChartJSDemo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Widgets repository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github.com/bharathidas/ChartJS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Overview</w:t>
      </w:r>
    </w:p>
    <w:p>
      <w:pPr>
        <w:spacing w:after="120"/>
      </w:pPr>
      <w:r>
        <w:t xml:space="preserve">Chart JS Sample is a small Mendix app that shows the Chart JS widgets at work. One page, the Dashboard, holds seven charts: four bar charts (grouped, horizontal, stacked, stacked horizontal), an area chart, a line chart with two axes and a pie chart.</w:t>
      </w:r>
    </w:p>
    <w:p>
      <w:pPr>
        <w:spacing w:after="120"/>
      </w:pPr>
      <w:r>
        <w:t xml:space="preserve">Use the sample to see how the widgets are configured before you add them to your own app: how a series gets its data, how the options are set with attributes, and how a click on a chart reaches a microflow.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981825"/>
            <wp:effectExtent t="0" r="0" b="0" l="0"/>
            <wp:docPr id="2" name="dashboard-full.png" descr="The Dashboard page with all seven charts" title="The Dashboard page with all seven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The Dashboard page with all seven charts</w:t>
      </w:r>
    </w:p>
    <w:p>
      <w:pPr>
        <w:pStyle w:val="Heading2"/>
      </w:pPr>
      <w:r>
        <w:t xml:space="preserve">What you can learn from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feed a chart with two series from microflows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feed a pie chart directly from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switch options such as stacked, horizontal, values on top, export and zoom with Boolean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react to a click on a bar, point or slice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reuse the four building blocks in your own pages</w:t>
      </w:r>
    </w:p>
    <w:p>
      <w:pPr>
        <w:pStyle w:val="Heading1"/>
      </w:pPr>
      <w:r>
        <w:t xml:space="preserve">2. What is new in the 10.24.17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is converted from Studio Pro 10.24.6 to 10.24.17. The functionality is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model check reports 0 errors. It reports 22 warnings, which come from Atlas page templates, building blocks, menu items and a legacy drop-down; they do not stop the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converted app was started on the Mendix 10.24.17 runtime and the pages were opened in a browser. All seven charts are drawn, the click message appears and the browser console shows no errors. The screenshots in this document are from that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package is published on GitHub as release </w:t>
      </w:r>
      <w:r>
        <w:rPr>
          <w:rFonts w:ascii="Consolas" w:cs="Consolas" w:eastAsia="Consolas" w:hAnsi="Consolas"/>
          <w:color w:val="C7254E"/>
        </w:rPr>
        <w:t xml:space="preserve">v1.0.0</w:t>
      </w:r>
      <w:r>
        <w:t xml:space="preserve">.</w:t>
      </w:r>
    </w:p>
    <w:p>
      <w:pPr>
        <w:pStyle w:val="Heading1"/>
      </w:pPr>
      <w:r>
        <w:t xml:space="preserve">3.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Mendix Studio Pro </w:t>
      </w:r>
      <w:r>
        <w:rPr>
          <w:b/>
          <w:bCs/>
        </w:rPr>
        <w:t xml:space="preserve">10.24.17</w:t>
      </w:r>
      <w:r>
        <w:t xml:space="preserve"> or a later 10.24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web browser. The sample has a web profile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login is needed. App security is switched off in the sample.</w:t>
      </w:r>
    </w:p>
    <w:p>
      <w:pPr>
        <w:pStyle w:val="Heading1"/>
      </w:pPr>
      <w:r>
        <w:t xml:space="preserve">4. Installation</w:t>
      </w:r>
    </w:p>
    <w:p>
      <w:pPr>
        <w:pStyle w:val="Heading2"/>
      </w:pPr>
      <w:r>
        <w:t xml:space="preserve">4.1 Open the sample app</w:t>
      </w:r>
    </w:p>
    <w:p>
      <w:pPr>
        <w:pBdr>
          <w:left w:val="single" w:color="4F46E5" w:sz="18" w:space="8"/>
        </w:pBdr>
        <w:shd w:fill="EEF2FF" w:color="auto" w:val="clear"/>
        <w:spacing w:after="160" w:before="60"/>
        <w:ind w:left="160"/>
      </w:pPr>
      <w:r>
        <w:rPr>
          <w:b/>
          <w:bCs/>
        </w:rPr>
        <w:t xml:space="preserve">Important:</w:t>
      </w:r>
      <w:r>
        <w:t xml:space="preserve"> </w:t>
      </w:r>
      <w:r>
        <w:rPr>
          <w:rFonts w:ascii="Consolas" w:cs="Consolas" w:eastAsia="Consolas" w:hAnsi="Consolas"/>
          <w:color w:val="C7254E"/>
        </w:rPr>
        <w:t xml:space="preserve">Chartjs2.mpk</w:t>
      </w:r>
      <w:r>
        <w:t xml:space="preserve"> is a complete app package, not a module package. Do not import it into an existing app with Import module package.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</w:t>
      </w:r>
      <w:r>
        <w:rPr>
          <w:rFonts w:ascii="Consolas" w:cs="Consolas" w:eastAsia="Consolas" w:hAnsi="Consolas"/>
          <w:color w:val="C7254E"/>
        </w:rPr>
        <w:t xml:space="preserve">Chartjs2.mpk</w:t>
      </w:r>
      <w:r>
        <w:t xml:space="preserve"> from the Mendix Marketplace or from the GitHub release </w:t>
      </w:r>
      <w:r>
        <w:rPr>
          <w:b/>
          <w:bCs/>
        </w:rPr>
        <w:t xml:space="preserve">v1.0.0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Studio Pro 10.24.17, choose </w:t>
      </w:r>
      <w:r>
        <w:rPr>
          <w:b/>
          <w:bCs/>
        </w:rPr>
        <w:t xml:space="preserve">File &gt; Import app package</w:t>
      </w:r>
      <w:r>
        <w:t xml:space="preserve"> and select the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a folder for the new app and confirm.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app locally (F5) and open it in the browser (F9).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View Dashboard</w:t>
      </w:r>
      <w:r>
        <w:t xml:space="preserve"> on the home page.</w:t>
      </w:r>
    </w:p>
    <w:p>
      <w:pPr>
        <w:spacing w:after="120"/>
      </w:pPr>
      <w:r>
        <w:t xml:space="preserve">The package contains a data snapshot with five sample rows, so the charts show data on the first run.</w:t>
      </w:r>
    </w:p>
    <w:p>
      <w:pPr>
        <w:pStyle w:val="Heading2"/>
      </w:pPr>
      <w:r>
        <w:t xml:space="preserve">4.2 Use the widgets in your own app</w:t>
      </w:r>
    </w:p>
    <w:p>
      <w:pPr>
        <w:spacing w:after="120"/>
      </w:pPr>
      <w:r>
        <w:t xml:space="preserve">To add the charts to an existing app, do not use this package. Import </w:t>
      </w:r>
      <w:r>
        <w:rPr>
          <w:rFonts w:ascii="Consolas" w:cs="Consolas" w:eastAsia="Consolas" w:hAnsi="Consolas"/>
          <w:color w:val="C7254E"/>
        </w:rPr>
        <w:t xml:space="preserve">ChartJSModule.mpk</w:t>
      </w:r>
      <w:r>
        <w:t xml:space="preserve"> from the Chart JS widgets repository instead:</w:t>
      </w:r>
    </w:p>
    <w:p>
      <w:pPr>
        <w:spacing w:after="120"/>
      </w:pPr>
      <w:hyperlink w:history="1" r:id="rIdcnjx8-93_vphe0ehxiqzw">
        <w:r>
          <w:rPr>
            <w:rStyle w:val="Hyperlink"/>
          </w:rPr>
          <w:t xml:space="preserve">https://github.com/bharathidas/ChartJS/releases</w:t>
        </w:r>
      </w:hyperlink>
    </w:p>
    <w:p>
      <w:pPr>
        <w:pStyle w:val="Heading1"/>
      </w:pPr>
      <w:r>
        <w:t xml:space="preserve">5. A tour of the app</w:t>
      </w:r>
    </w:p>
    <w:p>
      <w:pPr>
        <w:pStyle w:val="Heading2"/>
      </w:pPr>
      <w:r>
        <w:t xml:space="preserve">5.1 Home</w:t>
      </w:r>
    </w:p>
    <w:p>
      <w:pPr>
        <w:spacing w:after="120"/>
      </w:pPr>
      <w:r>
        <w:t xml:space="preserve">The home page has one button, </w:t>
      </w:r>
      <w:r>
        <w:rPr>
          <w:b/>
          <w:bCs/>
        </w:rPr>
        <w:t xml:space="preserve">View Dashboard</w:t>
      </w:r>
      <w:r>
        <w:t xml:space="preserve">. The menu on the left has three items: Home, Item and Dashboard.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09825"/>
            <wp:effectExtent t="0" r="0" b="0" l="0"/>
            <wp:docPr id="3" name="home.png" descr="Home page" title="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2. Home page</w:t>
      </w:r>
    </w:p>
    <w:p>
      <w:pPr>
        <w:pStyle w:val="Heading2"/>
      </w:pPr>
      <w:r>
        <w:t xml:space="preserve">5.2 Dashboard</w:t>
      </w:r>
    </w:p>
    <w:p>
      <w:pPr>
        <w:spacing w:after="120"/>
      </w:pPr>
      <w:r>
        <w:t xml:space="preserve">The Dashboard is the page </w:t>
      </w:r>
      <w:r>
        <w:rPr>
          <w:rFonts w:ascii="Consolas" w:cs="Consolas" w:eastAsia="Consolas" w:hAnsi="Consolas"/>
          <w:color w:val="C7254E"/>
        </w:rPr>
        <w:t xml:space="preserve">ChartJSModule.Example</w:t>
      </w:r>
      <w:r>
        <w:t xml:space="preserve">. Every chart has a toolbar with four buttons: Export Chart, Zoom In, Zoom Out and Reset Zoom.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Chart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Widget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switched 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Grouped bars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 JS Bar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Values on top, export, zoom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Horizontal bars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 JS Bar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Horizontal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Stacked bars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 JS Bar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Stacked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Stacked horizontal bars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 JS Bar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Stacked and horizontal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Area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 JS Area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Values on top, export, zoom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Line, multi axis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 JS Line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Enable multi axis: each series has its own value axis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 JS Pie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series with all rows</w:t>
            </w:r>
          </w:p>
        </w:tc>
      </w:tr>
    </w:tbl>
    <w:p>
      <w:pPr>
        <w:spacing w:after="8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3171825" cy="1924050"/>
            <wp:effectExtent t="0" r="0" b="0" l="0"/>
            <wp:docPr id="4" name="chart-1.png" descr="Grouped bar chart with two series" title="Grouped bar chart with two 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3. Grouped bar chart with two series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71825" cy="1924050"/>
            <wp:effectExtent t="0" r="0" b="0" l="0"/>
            <wp:docPr id="5" name="chart-4.png" descr="Stacked horizontal bar chart" title="Stacked horizontal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4. Stacked horizontal bar chart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71825" cy="1924050"/>
            <wp:effectExtent t="0" r="0" b="0" l="0"/>
            <wp:docPr id="6" name="chart-5.png" descr="Area chart" title="Area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5. Area chart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71825" cy="1924050"/>
            <wp:effectExtent t="0" r="0" b="0" l="0"/>
            <wp:docPr id="7" name="chart-6.png" descr="Line chart with one value axis per series" title="Line chart with one value axis per 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6. Line chart with one value axis per series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71825" cy="1924050"/>
            <wp:effectExtent t="0" r="0" b="0" l="0"/>
            <wp:docPr id="8" name="chart-7.png" descr="Pie chart with all five rows" title="Pie chart with all five 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7. Pie chart with all five rows</w:t>
      </w:r>
    </w:p>
    <w:p>
      <w:pPr>
        <w:spacing w:after="120"/>
      </w:pPr>
      <w:r>
        <w:t xml:space="preserve">When no color attribute is selected, the widgets choose the colors themselves. In the sample the colors are different every time the page is opened.</w:t>
      </w:r>
    </w:p>
    <w:p>
      <w:pPr>
        <w:pStyle w:val="Heading2"/>
      </w:pPr>
      <w:r>
        <w:t xml:space="preserve">5.3 Tooltip, zoom and export</w:t>
      </w:r>
    </w:p>
    <w:p>
      <w:pPr>
        <w:spacing w:after="120"/>
      </w:pPr>
      <w:r>
        <w:t xml:space="preserve">Move the mouse over a bar, point or slice to see its label and value. Use the toolbar buttons to zoom in or out, to reset the zoom, and to export the chart.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71825" cy="1924050"/>
            <wp:effectExtent t="0" r="0" b="0" l="0"/>
            <wp:docPr id="9" name="tooltip.png" descr="Tooltip on a bar" title="Tooltip on a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8. Tooltip on a bar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71825" cy="1924050"/>
            <wp:effectExtent t="0" r="0" b="0" l="0"/>
            <wp:docPr id="10" name="zoomed.png" descr="Horizontal bar chart after two clicks on Zoom In" title="Horizontal bar chart after two clicks on Zoom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9. Horizontal bar chart after two clicks on Zoom In</w:t>
      </w:r>
    </w:p>
    <w:p>
      <w:pPr>
        <w:pStyle w:val="Heading2"/>
      </w:pPr>
      <w:r>
        <w:t xml:space="preserve">5.4 Click on a chart</w:t>
      </w:r>
    </w:p>
    <w:p>
      <w:pPr>
        <w:spacing w:after="120"/>
      </w:pPr>
      <w:r>
        <w:t xml:space="preserve">A click on a bar, point or slice stores a text such as </w:t>
      </w:r>
      <w:r>
        <w:rPr>
          <w:rFonts w:ascii="Consolas" w:cs="Consolas" w:eastAsia="Consolas" w:hAnsi="Consolas"/>
          <w:color w:val="C7254E"/>
        </w:rPr>
        <w:t xml:space="preserve">Label=jan; Value=10; Dataset=Series 1;</w:t>
      </w:r>
      <w:r>
        <w:t xml:space="preserve"> in the attribute </w:t>
      </w:r>
      <w:r>
        <w:rPr>
          <w:rFonts w:ascii="Consolas" w:cs="Consolas" w:eastAsia="Consolas" w:hAnsi="Consolas"/>
          <w:color w:val="C7254E"/>
        </w:rPr>
        <w:t xml:space="preserve">OnClickValue</w:t>
      </w:r>
      <w:r>
        <w:t xml:space="preserve"> and then runs the microflow </w:t>
      </w:r>
      <w:r>
        <w:rPr>
          <w:rFonts w:ascii="Consolas" w:cs="Consolas" w:eastAsia="Consolas" w:hAnsi="Consolas"/>
          <w:color w:val="C7254E"/>
        </w:rPr>
        <w:t xml:space="preserve">testOnClick</w:t>
      </w:r>
      <w:r>
        <w:t xml:space="preserve">, which shows that text in a message.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71725"/>
            <wp:effectExtent t="0" r="0" b="0" l="0"/>
            <wp:docPr id="11" name="after-click.png" descr="Message after a click on the first bar" title="Message after a click on the first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10. Message after a click on the first bar</w:t>
      </w:r>
    </w:p>
    <w:p>
      <w:pPr>
        <w:pStyle w:val="Heading2"/>
      </w:pPr>
      <w:r>
        <w:t xml:space="preserve">5.5 Chart data</w:t>
      </w:r>
    </w:p>
    <w:p>
      <w:pPr>
        <w:spacing w:after="120"/>
      </w:pPr>
      <w:r>
        <w:t xml:space="preserve">The menu item </w:t>
      </w:r>
      <w:r>
        <w:rPr>
          <w:b/>
          <w:bCs/>
        </w:rPr>
        <w:t xml:space="preserve">Item</w:t>
      </w:r>
      <w:r>
        <w:t xml:space="preserve"> opens the page </w:t>
      </w:r>
      <w:r>
        <w:rPr>
          <w:rFonts w:ascii="Consolas" w:cs="Consolas" w:eastAsia="Consolas" w:hAnsi="Consolas"/>
          <w:color w:val="C7254E"/>
        </w:rPr>
        <w:t xml:space="preserve">Chart_Overview</w:t>
      </w:r>
      <w:r>
        <w:t xml:space="preserve"> with the rows that the charts use. Add, change or delete rows here and open the Dashboard again to see the result.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590800"/>
            <wp:effectExtent t="0" r="0" b="0" l="0"/>
            <wp:docPr id="12" name="chart-overview.png" descr="Chart_Overview: the sample rows" title="Chart_Overview: the sample 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11. Chart_Overview: the sample rows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590800"/>
            <wp:effectExtent t="0" r="0" b="0" l="0"/>
            <wp:docPr id="13" name="chart-newedit.png" descr="Chart_NewEdit: add or change a row" title="Chart_NewEdit: add or change a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12. Chart_NewEdit: add or change a row</w:t>
      </w:r>
    </w:p>
    <w:p>
      <w:pPr>
        <w:pStyle w:val="Heading1"/>
      </w:pPr>
      <w:r>
        <w:t xml:space="preserve">6. How the sample is built</w:t>
      </w:r>
    </w:p>
    <w:p>
      <w:pPr>
        <w:pStyle w:val="Heading2"/>
      </w:pPr>
      <w:r>
        <w:t xml:space="preserve">6.1 Domain model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1900"/>
        <w:gridCol w:w="4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 of one data point, for example </w:t>
            </w:r>
            <w:r>
              <w:rPr>
                <w:rFonts w:ascii="Consolas" w:cs="Consolas" w:eastAsia="Consolas" w:hAnsi="Consolas"/>
                <w:color w:val="C7254E"/>
              </w:rPr>
              <w:t xml:space="preserve">jan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Value of the data point as text, for example </w:t>
            </w:r>
            <w:r>
              <w:rPr>
                <w:rFonts w:ascii="Consolas" w:cs="Consolas" w:eastAsia="Consolas" w:hAnsi="Consolas"/>
                <w:color w:val="C7254E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TestChart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stacked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(true)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Stacked Bars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TestChart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isHorizontal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(true)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Horizontal Chart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TestChart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ShowValueonTop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(true)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Values on Top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TestChart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ShowExport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(true)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Export Button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TestChart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ShowZoom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(true)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Zoom Button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TestChart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EnableMultiAxis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(true)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 axis for the line chart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TestChart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OnClickValue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Receives the clicked label, value and series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color w:val="C7254E"/>
        </w:rPr>
        <w:t xml:space="preserve">Chart</w:t>
      </w:r>
      <w:r>
        <w:t xml:space="preserve"> holds the data. </w:t>
      </w:r>
      <w:r>
        <w:rPr>
          <w:rFonts w:ascii="Consolas" w:cs="Consolas" w:eastAsia="Consolas" w:hAnsi="Consolas"/>
          <w:color w:val="C7254E"/>
        </w:rPr>
        <w:t xml:space="preserve">TestChart</w:t>
      </w:r>
      <w:r>
        <w:t xml:space="preserve"> holds the options; the Dashboard creates one </w:t>
      </w:r>
      <w:r>
        <w:rPr>
          <w:rFonts w:ascii="Consolas" w:cs="Consolas" w:eastAsia="Consolas" w:hAnsi="Consolas"/>
          <w:color w:val="C7254E"/>
        </w:rPr>
        <w:t xml:space="preserve">TestChart</w:t>
      </w:r>
      <w:r>
        <w:t xml:space="preserve"> object and all charts read their options from it.</w:t>
      </w:r>
    </w:p>
    <w:p>
      <w:pPr>
        <w:pStyle w:val="Heading2"/>
      </w:pPr>
      <w:r>
        <w:t xml:space="preserve">6.2 Microflows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Microflow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DS_Chart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source of the data view on the Dashboard. Creates a </w:t>
            </w:r>
            <w:r>
              <w:rPr>
                <w:rFonts w:ascii="Consolas" w:cs="Consolas" w:eastAsia="Consolas" w:hAnsi="Consolas"/>
                <w:color w:val="C7254E"/>
              </w:rPr>
              <w:t xml:space="preserve">TestChart</w:t>
            </w:r>
            <w:r>
              <w:t xml:space="preserve"> object with the default values (all options true) without committing 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ACT_Series1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Returns the first two </w:t>
            </w:r>
            <w:r>
              <w:rPr>
                <w:rFonts w:ascii="Consolas" w:cs="Consolas" w:eastAsia="Consolas" w:hAnsi="Consolas"/>
                <w:color w:val="C7254E"/>
              </w:rPr>
              <w:t xml:space="preserve">Chart</w:t>
            </w:r>
            <w:r>
              <w:t xml:space="preserve"> rows from the database (offset 0, amount 2). Used as Series 1.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ACT_Series2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Returns the next two </w:t>
            </w:r>
            <w:r>
              <w:rPr>
                <w:rFonts w:ascii="Consolas" w:cs="Consolas" w:eastAsia="Consolas" w:hAnsi="Consolas"/>
                <w:color w:val="C7254E"/>
              </w:rPr>
              <w:t xml:space="preserve">Chart</w:t>
            </w:r>
            <w:r>
              <w:t xml:space="preserve"> rows (offset 2, amount 2). Used as Series 2.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testOnClick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click action of every chart. Shows the value of </w:t>
            </w:r>
            <w:r>
              <w:rPr>
                <w:rFonts w:ascii="Consolas" w:cs="Consolas" w:eastAsia="Consolas" w:hAnsi="Consolas"/>
                <w:color w:val="C7254E"/>
              </w:rPr>
              <w:t xml:space="preserve">OnClickValue</w:t>
            </w:r>
            <w:r>
              <w:t xml:space="preserve"> in an information message.</w:t>
            </w:r>
          </w:p>
        </w:tc>
      </w:tr>
    </w:tbl>
    <w:p>
      <w:pPr>
        <w:spacing w:after="80"/>
      </w:pPr>
    </w:p>
    <w:p>
      <w:pPr>
        <w:pBdr>
          <w:left w:val="single" w:color="4F46E5" w:sz="18" w:space="8"/>
        </w:pBdr>
        <w:shd w:fill="EEF2FF" w:color="auto" w:val="clear"/>
        <w:spacing w:after="160" w:before="60"/>
        <w:ind w:left="160"/>
      </w:pPr>
      <w:r>
        <w:rPr>
          <w:b/>
          <w:bCs/>
        </w:rPr>
        <w:t xml:space="preserve">Note:</w:t>
      </w:r>
      <w:r>
        <w:t xml:space="preserve"> the two series microflows retrieve without sorting, so the split into Series 1 and Series 2 depends on the order in which the database returns the rows. Add a sort order when you copy this pattern.</w:t>
      </w:r>
    </w:p>
    <w:p>
      <w:pPr>
        <w:pStyle w:val="Heading2"/>
      </w:pPr>
      <w:r>
        <w:t xml:space="preserve">6.3 Pages and building blocks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ChartJS.Home_Web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Home page with the View Dashboard button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ChartJSModule.Example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Dashboard with the seven charts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ChartJSModule.Chart_Overview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grid with the </w:t>
            </w:r>
            <w:r>
              <w:rPr>
                <w:rFonts w:ascii="Consolas" w:cs="Consolas" w:eastAsia="Consolas" w:hAnsi="Consolas"/>
                <w:color w:val="C7254E"/>
              </w:rPr>
              <w:t xml:space="preserve">Chart</w:t>
            </w:r>
            <w:r>
              <w:t xml:space="preserve"> rows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ChartJSModule.Chart_NewEdit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Popup to add or change a row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Building blocks ChartJSBar, ChartJSLine, ChartJSArea, ChartJSPie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Ready-made charts that you can drag from the Toolbox onto a page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How one chart is configured</w:t>
      </w:r>
    </w:p>
    <w:p>
      <w:pPr>
        <w:spacing w:after="120"/>
      </w:pPr>
      <w:r>
        <w:t xml:space="preserve">All charts are inside a data view with the data source microflow </w:t>
      </w:r>
      <w:r>
        <w:rPr>
          <w:rFonts w:ascii="Consolas" w:cs="Consolas" w:eastAsia="Consolas" w:hAnsi="Consolas"/>
          <w:color w:val="C7254E"/>
        </w:rPr>
        <w:t xml:space="preserve">DS_Chart</w:t>
      </w:r>
      <w:r>
        <w:t xml:space="preserve">. For the first bar chart the widget properties are: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 in the sample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Series 1 &gt; Data source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Microflow </w:t>
            </w:r>
            <w:r>
              <w:rPr>
                <w:rFonts w:ascii="Consolas" w:cs="Consolas" w:eastAsia="Consolas" w:hAnsi="Consolas"/>
                <w:color w:val="C7254E"/>
              </w:rPr>
              <w:t xml:space="preserve">ACT_Series1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Series 1 &gt; Label (X-axis)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Chart.Label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Series 1 &gt; Value (Y-axis)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Chart.data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Series 2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same, with microflow </w:t>
            </w:r>
            <w:r>
              <w:rPr>
                <w:rFonts w:ascii="Consolas" w:cs="Consolas" w:eastAsia="Consolas" w:hAnsi="Consolas"/>
                <w:color w:val="C7254E"/>
              </w:rPr>
              <w:t xml:space="preserve">ACT_Series2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Values on Top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TestChart.ShowValueonTop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Export Button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TestChart.ShowExport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Zoom Button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TestChart.ShowZoom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click value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TestChart.OnClickValue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click action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Microflow </w:t>
            </w:r>
            <w:r>
              <w:rPr>
                <w:rFonts w:ascii="Consolas" w:cs="Consolas" w:eastAsia="Consolas" w:hAnsi="Consolas"/>
                <w:color w:val="C7254E"/>
              </w:rPr>
              <w:t xml:space="preserve">testOnClick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other bar charts add </w:t>
      </w:r>
      <w:r>
        <w:rPr>
          <w:b/>
          <w:bCs/>
        </w:rPr>
        <w:t xml:space="preserve">Horizontal Chart</w:t>
      </w:r>
      <w:r>
        <w:t xml:space="preserve"> (</w:t>
      </w:r>
      <w:r>
        <w:rPr>
          <w:rFonts w:ascii="Consolas" w:cs="Consolas" w:eastAsia="Consolas" w:hAnsi="Consolas"/>
          <w:color w:val="C7254E"/>
        </w:rPr>
        <w:t xml:space="preserve">TestChart.isHorizontal</w:t>
      </w:r>
      <w:r>
        <w:t xml:space="preserve">) and </w:t>
      </w:r>
      <w:r>
        <w:rPr>
          <w:b/>
          <w:bCs/>
        </w:rPr>
        <w:t xml:space="preserve">Stacked Bars</w:t>
      </w:r>
      <w:r>
        <w:t xml:space="preserve"> (</w:t>
      </w:r>
      <w:r>
        <w:rPr>
          <w:rFonts w:ascii="Consolas" w:cs="Consolas" w:eastAsia="Consolas" w:hAnsi="Consolas"/>
          <w:color w:val="C7254E"/>
        </w:rPr>
        <w:t xml:space="preserve">TestChart.stacked</w:t>
      </w:r>
      <w:r>
        <w:t xml:space="preserve">). The line chart adds the multi axis option (</w:t>
      </w:r>
      <w:r>
        <w:rPr>
          <w:rFonts w:ascii="Consolas" w:cs="Consolas" w:eastAsia="Consolas" w:hAnsi="Consolas"/>
          <w:color w:val="C7254E"/>
        </w:rPr>
        <w:t xml:space="preserve">TestChart.EnableMultiAxis</w:t>
      </w:r>
      <w:r>
        <w:t xml:space="preserve">). The pie chart has one series with the </w:t>
      </w:r>
      <w:r>
        <w:rPr>
          <w:rFonts w:ascii="Consolas" w:cs="Consolas" w:eastAsia="Consolas" w:hAnsi="Consolas"/>
          <w:color w:val="C7254E"/>
        </w:rPr>
        <w:t xml:space="preserve">Chart</w:t>
      </w:r>
      <w:r>
        <w:t xml:space="preserve"> entity from the database as data source.</w:t>
      </w:r>
    </w:p>
    <w:p>
      <w:pPr>
        <w:spacing w:after="120"/>
      </w:pPr>
      <w:r>
        <w:t xml:space="preserve">Chart Title, Chart Height, Show Legend, Show Grid, Enable Animation, Series Label and the color property are not set in the sample, so the widgets use their defaults; the default title is "Dynamic Multi-Series Chart".</w:t>
      </w:r>
    </w:p>
    <w:p>
      <w:pPr>
        <w:pStyle w:val="Heading1"/>
      </w:pPr>
      <w:r>
        <w:t xml:space="preserve">7. Make it your own</w:t>
      </w:r>
    </w:p>
    <w:p>
      <w:pPr>
        <w:pStyle w:val="Heading2"/>
      </w:pPr>
      <w:r>
        <w:t xml:space="preserve">7.1 Change the data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b/>
          <w:bCs/>
        </w:rPr>
        <w:t xml:space="preserve">Item</w:t>
      </w:r>
      <w:r>
        <w:t xml:space="preserve"> in the menu and add rows with a label and a numeric value.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Dashboard again. The pie chart shows all rows; the other charts show the first four rows as two series of two.</w:t>
      </w:r>
    </w:p>
    <w:p>
      <w:pPr>
        <w:pStyle w:val="Heading2"/>
      </w:pPr>
      <w:r>
        <w:t xml:space="preserve">7.2 Change the options</w:t>
      </w:r>
    </w:p>
    <w:p>
      <w:pPr>
        <w:spacing w:after="120"/>
      </w:pPr>
      <w:r>
        <w:t xml:space="preserve">Open the domain model of </w:t>
      </w:r>
      <w:r>
        <w:rPr>
          <w:rFonts w:ascii="Consolas" w:cs="Consolas" w:eastAsia="Consolas" w:hAnsi="Consolas"/>
          <w:color w:val="C7254E"/>
        </w:rPr>
        <w:t xml:space="preserve">ChartJSModule</w:t>
      </w:r>
      <w:r>
        <w:t xml:space="preserve"> and change the default values of the </w:t>
      </w:r>
      <w:r>
        <w:rPr>
          <w:rFonts w:ascii="Consolas" w:cs="Consolas" w:eastAsia="Consolas" w:hAnsi="Consolas"/>
          <w:color w:val="C7254E"/>
        </w:rPr>
        <w:t xml:space="preserve">TestChart</w:t>
      </w:r>
      <w:r>
        <w:t xml:space="preserve"> attributes, for example set </w:t>
      </w:r>
      <w:r>
        <w:rPr>
          <w:rFonts w:ascii="Consolas" w:cs="Consolas" w:eastAsia="Consolas" w:hAnsi="Consolas"/>
          <w:color w:val="C7254E"/>
        </w:rPr>
        <w:t xml:space="preserve">ShowZoom</w:t>
      </w:r>
      <w:r>
        <w:t xml:space="preserve"> to false. Run the app again; the zoom buttons are gone on all charts. To give one chart its own options, set the values in </w:t>
      </w:r>
      <w:r>
        <w:rPr>
          <w:rFonts w:ascii="Consolas" w:cs="Consolas" w:eastAsia="Consolas" w:hAnsi="Consolas"/>
          <w:color w:val="C7254E"/>
        </w:rPr>
        <w:t xml:space="preserve">DS_Chart</w:t>
      </w:r>
      <w:r>
        <w:t xml:space="preserve"> or use a second options object.</w:t>
      </w:r>
    </w:p>
    <w:p>
      <w:pPr>
        <w:pStyle w:val="Heading2"/>
      </w:pPr>
      <w:r>
        <w:t xml:space="preserve">7.3 Copy a chart to your own app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Import </w:t>
      </w:r>
      <w:r>
        <w:rPr>
          <w:rFonts w:ascii="Consolas" w:cs="Consolas" w:eastAsia="Consolas" w:hAnsi="Consolas"/>
          <w:color w:val="C7254E"/>
        </w:rPr>
        <w:t xml:space="preserve">ChartJSModule.mpk</w:t>
      </w:r>
      <w:r>
        <w:t xml:space="preserve"> from the Chart JS widgets repository into your app.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Drag one of the building blocks from the Toolbox onto a page, inside a data view with your options object.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Point the series data sources at your own microflows or entities and select the label and value attributes.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Select the option attributes you need and, if wanted, an on click microflow.</w:t>
      </w:r>
    </w:p>
    <w:p>
      <w:pPr>
        <w:pStyle w:val="Heading1"/>
      </w:pPr>
      <w:r>
        <w:t xml:space="preserve">8. Known behaviour and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demo app, not a module. It cannot be imported into an existing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value attribute </w:t>
      </w:r>
      <w:r>
        <w:rPr>
          <w:rFonts w:ascii="Consolas" w:cs="Consolas" w:eastAsia="Consolas" w:hAnsi="Consolas"/>
          <w:color w:val="C7254E"/>
        </w:rPr>
        <w:t xml:space="preserve">data</w:t>
      </w:r>
      <w:r>
        <w:t xml:space="preserve"> is a String. Enter numbers only; other text cannot be drawn.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sample series are fixed to two rows each (see 6.2). Rows after the fourth appear only in the pie chart.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Series colors change on every page load because no color attribute is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widget package ChartJSTwo is included in the </w:t>
      </w:r>
      <w:r>
        <w:rPr>
          <w:rFonts w:ascii="Consolas" w:cs="Consolas" w:eastAsia="Consolas" w:hAnsi="Consolas"/>
          <w:color w:val="C7254E"/>
        </w:rPr>
        <w:t xml:space="preserve">widgets</w:t>
      </w:r>
      <w:r>
        <w:t xml:space="preserve"> folder but is not placed on a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security is off. Switch it on and add access rules before you use parts of the sample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model check shows 22 warnings from Atlas templates, building blocks, menu items without an action and a legacy drop-down.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only; no native mobile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public demo link in the GitHub README is a free sandbox and may be asleep or stopped.</w:t>
      </w:r>
    </w:p>
    <w:p>
      <w:pPr>
        <w:pStyle w:val="Heading1"/>
      </w:pPr>
      <w:r>
        <w:t xml:space="preserve">9. Support and version history</w:t>
      </w:r>
    </w:p>
    <w:p>
      <w:pPr>
        <w:spacing w:after="120"/>
      </w:pPr>
      <w:r>
        <w:t xml:space="preserve">Report issues, suggestions and feature requests on GitHub:</w:t>
      </w:r>
    </w:p>
    <w:p>
      <w:pPr>
        <w:spacing w:after="120"/>
      </w:pPr>
      <w:hyperlink w:history="1" r:id="rIdqhtvzxwwb8reugaww5c_e">
        <w:r>
          <w:rPr>
            <w:rStyle w:val="Hyperlink"/>
          </w:rPr>
          <w:t xml:space="preserve">https://github.com/bharathidas/ChartJSDemo/issues</w:t>
        </w:r>
      </w:hyperlink>
    </w:p>
    <w:p>
      <w:pPr>
        <w:spacing w:after="120"/>
      </w:pPr>
      <w:r>
        <w:t xml:space="preserve">Sample app and releases:</w:t>
      </w:r>
    </w:p>
    <w:p>
      <w:pPr>
        <w:spacing w:after="120"/>
      </w:pPr>
      <w:hyperlink w:history="1" r:id="rIdoqmxrfr-y412-tbzf5kg7">
        <w:r>
          <w:rPr>
            <w:rStyle w:val="Hyperlink"/>
          </w:rPr>
          <w:t xml:space="preserve">https://github.com/bharathidas/ChartJSDemo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600"/>
        <w:gridCol w:w="56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Sample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Studio Pro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GitHub release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Changes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1.0.0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10.24.17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v1.0.0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Converted to Studio Pro 10.24.17; runtime and browser check; new documentation, cover and screenshots.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10.24.6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version of the sample app.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Chart JS Sample 1.0.0 · Mendix 10.24.17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cnjx8-93_vphe0ehxiqzw" Type="http://schemas.openxmlformats.org/officeDocument/2006/relationships/hyperlink" Target="https://github.com/bharathidas/ChartJS/releases" TargetMode="External"/><Relationship Id="rIdqhtvzxwwb8reugaww5c_e" Type="http://schemas.openxmlformats.org/officeDocument/2006/relationships/hyperlink" Target="https://github.com/bharathidas/ChartJSDemo/issues" TargetMode="External"/><Relationship Id="rIdoqmxrfr-y412-tbzf5kg7" Type="http://schemas.openxmlformats.org/officeDocument/2006/relationships/hyperlink" Target="https://github.com/bharathidas/ChartJSDemo" TargetMode="External"/><Relationship Id="rId9" Type="http://schemas.openxmlformats.org/officeDocument/2006/relationships/image" Target="media/1fa2c0e0d36afd12bf9b4c0135e526c47f0358ef.jpg"/><Relationship Id="rId10" Type="http://schemas.openxmlformats.org/officeDocument/2006/relationships/image" Target="media/74a13050d85e50c7bd6824a12f30573ebea49d6e.png"/><Relationship Id="rId11" Type="http://schemas.openxmlformats.org/officeDocument/2006/relationships/image" Target="media/9ad2f7b8116c5eec68571149e7f50957d5447be9.png"/><Relationship Id="rId12" Type="http://schemas.openxmlformats.org/officeDocument/2006/relationships/image" Target="media/a906744393a60b8926585cf0e544e897624f7924.png"/><Relationship Id="rId13" Type="http://schemas.openxmlformats.org/officeDocument/2006/relationships/image" Target="media/40d4054ace92722961646a97b4570e6f290de8bb.png"/><Relationship Id="rId14" Type="http://schemas.openxmlformats.org/officeDocument/2006/relationships/image" Target="media/009d995edfc91864ad1928b1bcbb06ecaacf171d.png"/><Relationship Id="rId15" Type="http://schemas.openxmlformats.org/officeDocument/2006/relationships/image" Target="media/3d7c03d918a8caea2f8eea53dadece280a6048cb.png"/><Relationship Id="rId16" Type="http://schemas.openxmlformats.org/officeDocument/2006/relationships/image" Target="media/5dc3f414e48158bd68c1894a8797779f2913388f.png"/><Relationship Id="rId17" Type="http://schemas.openxmlformats.org/officeDocument/2006/relationships/image" Target="media/6fe46a145e79cf10ec21a81196cc2dfa422ccb35.png"/><Relationship Id="rId18" Type="http://schemas.openxmlformats.org/officeDocument/2006/relationships/image" Target="media/a0967507350b77266c4fbd51437339392e619d9d.png"/><Relationship Id="rId19" Type="http://schemas.openxmlformats.org/officeDocument/2006/relationships/image" Target="media/2bacede4b92ecc2b1326e83d059d066d18fdbcd3.png"/><Relationship Id="rId20" Type="http://schemas.openxmlformats.org/officeDocument/2006/relationships/image" Target="media/efcd30aef0d378653796b1d000972bc2da21723b.png"/><Relationship Id="rId21" Type="http://schemas.openxmlformats.org/officeDocument/2006/relationships/image" Target="media/2174eca3d2e9a56ff90632c94023b182cbb15e7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 JS Sample 1.0.0</dc:title>
  <dc:creator>Bharathidasan</dc:creator>
  <cp:lastModifiedBy>Un-named</cp:lastModifiedBy>
  <cp:revision>1</cp:revision>
  <dcterms:created xsi:type="dcterms:W3CDTF">2026-09-30T11:47:19.676Z</dcterms:created>
  <dcterms:modified xsi:type="dcterms:W3CDTF">2026-09-30T11:47:19.678Z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