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config for OLX_Clone project.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exposes the WSGI callable as a module-level variable named ``application``.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this file, see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https://docs.djangoproject.com/en/2.2/howto/deployment/wsgi/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django.core.wsgi import get_wsgi_application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os.environ.setdefault('DJANGO_SETTINGS_MODULE', 'OLX_Clone.settings')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= get_wsgi_application()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