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D14633" w14:textId="465F9C5F" w:rsidR="0086599E" w:rsidRDefault="022E3D54" w:rsidP="022E3D54">
      <w:pPr>
        <w:pStyle w:val="Title"/>
      </w:pPr>
      <w:r>
        <w:t>Bharath Keshavamurthy</w:t>
      </w:r>
    </w:p>
    <w:p w14:paraId="4232C539" w14:textId="68515EDD" w:rsidR="0086599E" w:rsidRDefault="022E3D54" w:rsidP="022E3D54">
      <w:pPr>
        <w:pStyle w:val="Subtitle"/>
      </w:pPr>
      <w:r>
        <w:t>Research Assistant</w:t>
      </w:r>
      <w:r w:rsidR="000D59BA">
        <w:t xml:space="preserve"> | PhD Student | </w:t>
      </w:r>
      <w:r>
        <w:t>Purdue Communications Research Lab</w:t>
      </w:r>
    </w:p>
    <w:p w14:paraId="7E38B8D9" w14:textId="1F3E7DC6" w:rsidR="0086599E" w:rsidRDefault="022E3D54" w:rsidP="022E3D54">
      <w:pPr>
        <w:pStyle w:val="ContactInfo"/>
      </w:pPr>
      <w:r>
        <w:t>+1-765-7758910 | </w:t>
      </w:r>
      <w:hyperlink r:id="rId8" w:history="1">
        <w:r w:rsidR="006B6B95" w:rsidRPr="00FC745C">
          <w:rPr>
            <w:rStyle w:val="Hyperlink"/>
          </w:rPr>
          <w:t>bkeshava@purdue.edu</w:t>
        </w:r>
      </w:hyperlink>
      <w:r>
        <w:t xml:space="preserve"> </w:t>
      </w:r>
      <w:r w:rsidR="009431DA">
        <w:t xml:space="preserve">| IEEE </w:t>
      </w:r>
      <w:r w:rsidR="006B6B95">
        <w:t xml:space="preserve">Student </w:t>
      </w:r>
      <w:r w:rsidR="009431DA">
        <w:t xml:space="preserve">Member ID: </w:t>
      </w:r>
      <w:r w:rsidR="006B6B95">
        <w:t>95181635 | IEEE ComSoc Student Member</w:t>
      </w:r>
    </w:p>
    <w:p w14:paraId="0B47B606" w14:textId="591EAE5D" w:rsidR="00A0522C" w:rsidRPr="00A0522C" w:rsidRDefault="022E3D54" w:rsidP="022E3D54">
      <w:pPr>
        <w:pStyle w:val="ContactInfo"/>
        <w:rPr>
          <w:u w:val="single"/>
        </w:rPr>
      </w:pPr>
      <w:r w:rsidRPr="022E3D54">
        <w:rPr>
          <w:u w:val="single"/>
        </w:rPr>
        <w:t>________________________________________________________________________________________________</w:t>
      </w:r>
    </w:p>
    <w:p w14:paraId="33D2C02A" w14:textId="77777777" w:rsidR="0086599E" w:rsidRDefault="022E3D54" w:rsidP="022E3D54">
      <w:pPr>
        <w:pStyle w:val="Heading1"/>
      </w:pPr>
      <w:r>
        <w:t>Summary</w:t>
      </w:r>
    </w:p>
    <w:p w14:paraId="1C048E09" w14:textId="0B779C1A" w:rsidR="0086599E" w:rsidRPr="00827140" w:rsidRDefault="0AE5B2B2" w:rsidP="0AE5B2B2">
      <w:pPr>
        <w:pStyle w:val="PlainText"/>
        <w:spacing w:before="120"/>
        <w:jc w:val="both"/>
        <w:rPr>
          <w:rFonts w:ascii="Trebuchet MS" w:eastAsia="MS Mincho" w:hAnsi="Trebuchet MS" w:cs="Tahoma"/>
        </w:rPr>
      </w:pPr>
      <w:r w:rsidRPr="0AE5B2B2">
        <w:rPr>
          <w:rFonts w:ascii="Trebuchet MS" w:eastAsia="MS Mincho" w:hAnsi="Trebuchet MS" w:cs="Tahoma"/>
        </w:rPr>
        <w:t>The objective of my life is to pursue state-of-the-art research in the arena of Electrical and Computer Engineering and strive to facilitate significant contributions to Science and Technology.</w:t>
      </w:r>
      <w:r w:rsidRPr="0AE5B2B2">
        <w:rPr>
          <w:rFonts w:ascii="Trebuchet MS" w:eastAsia="MS Mincho" w:hAnsi="Trebuchet MS" w:cs="Tahoma"/>
          <w:i/>
          <w:iCs/>
        </w:rPr>
        <w:t xml:space="preserve"> </w:t>
      </w:r>
      <w:r w:rsidRPr="0AE5B2B2">
        <w:rPr>
          <w:rFonts w:ascii="Trebuchet MS" w:eastAsia="MS Mincho" w:hAnsi="Trebuchet MS" w:cs="Tahoma"/>
        </w:rPr>
        <w:t>Having an optimum level of understanding in the end-to-end development of communication &amp; networking technologies, I hope to achieve path-breaking success and in doing so, solve some of the greatest problems plaguing mankind today such as Climate Change, Global Conflicts, Public Safety, and the need for Sustainable Development.</w:t>
      </w:r>
    </w:p>
    <w:p w14:paraId="5DA6B1DC" w14:textId="77777777" w:rsidR="0086599E" w:rsidRDefault="022E3D54" w:rsidP="022E3D54">
      <w:pPr>
        <w:pStyle w:val="Heading1"/>
      </w:pPr>
      <w:r>
        <w:t>Experience</w:t>
      </w:r>
    </w:p>
    <w:tbl>
      <w:tblPr>
        <w:tblW w:w="20356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10178"/>
        <w:gridCol w:w="10178"/>
      </w:tblGrid>
      <w:tr w:rsidR="0007353C" w14:paraId="30663B48" w14:textId="293BD903" w:rsidTr="0007353C">
        <w:tc>
          <w:tcPr>
            <w:tcW w:w="10178" w:type="dxa"/>
          </w:tcPr>
          <w:p w14:paraId="4F4E58B3" w14:textId="18CA465F" w:rsidR="0007353C" w:rsidRDefault="0007353C" w:rsidP="00D30D96">
            <w:pPr>
              <w:pStyle w:val="Date"/>
              <w:jc w:val="left"/>
              <w:rPr>
                <w:b/>
                <w:bCs/>
                <w:color w:val="002060"/>
              </w:rPr>
            </w:pPr>
            <w:r w:rsidRPr="0007353C">
              <w:rPr>
                <w:b/>
                <w:bCs/>
                <w:color w:val="C00000"/>
              </w:rPr>
              <w:t>Research Assistant, NSF EARS Grant, Communications Research Lab, Purdue University</w:t>
            </w:r>
            <w:r>
              <w:rPr>
                <w:b/>
                <w:bCs/>
                <w:color w:val="002060"/>
              </w:rPr>
              <w:t xml:space="preserve">            </w:t>
            </w:r>
            <w:r w:rsidR="00E16476">
              <w:rPr>
                <w:b/>
                <w:bCs/>
                <w:color w:val="002060"/>
                <w:sz w:val="2"/>
                <w:szCs w:val="2"/>
              </w:rPr>
              <w:t xml:space="preserve">   </w:t>
            </w:r>
            <w:r w:rsidRPr="0087344D">
              <w:rPr>
                <w:color w:val="0070C0"/>
              </w:rPr>
              <w:t>[Oct 2020 - Present]</w:t>
            </w:r>
          </w:p>
          <w:p w14:paraId="1C55F16D" w14:textId="3E81A6F8" w:rsidR="0007353C" w:rsidRDefault="00D30D96" w:rsidP="022E3D54">
            <w:pPr>
              <w:pStyle w:val="Date"/>
              <w:jc w:val="left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07353C" w:rsidRPr="022E3D54">
              <w:rPr>
                <w:color w:val="auto"/>
              </w:rPr>
              <w:t>Stochastic modeling of communication networks</w:t>
            </w:r>
            <w:r w:rsidR="0007353C">
              <w:rPr>
                <w:color w:val="auto"/>
              </w:rPr>
              <w:t xml:space="preserve"> | mmWave Propagation Modeling | UAV Trajectory Optimization</w:t>
            </w:r>
          </w:p>
          <w:p w14:paraId="2E11E2A9" w14:textId="2825B31D" w:rsidR="0007353C" w:rsidRDefault="0007353C" w:rsidP="00D30D96">
            <w:r w:rsidRPr="0007353C">
              <w:rPr>
                <w:b/>
                <w:bCs/>
                <w:color w:val="C00000"/>
              </w:rPr>
              <w:t>Research Assistant, DARPA Make-It Grant, Bindley Bioscience Center, Purdue University</w:t>
            </w:r>
            <w:r>
              <w:t xml:space="preserve">         </w:t>
            </w:r>
            <w:r w:rsidRPr="0087344D">
              <w:rPr>
                <w:color w:val="0070C0"/>
              </w:rPr>
              <w:t>[Jan 2020 – Oct 2020]</w:t>
            </w:r>
          </w:p>
          <w:p w14:paraId="07DB6A4E" w14:textId="0D245B24" w:rsidR="0007353C" w:rsidRDefault="00D30D96" w:rsidP="006277F5">
            <w:r>
              <w:t xml:space="preserve"> </w:t>
            </w:r>
            <w:r w:rsidR="0007353C">
              <w:t>High-throughput analytics | Structure elucidation via VAEs | Intelligent Reaction Preparation via RL | Visualization</w:t>
            </w:r>
          </w:p>
          <w:p w14:paraId="08ACD2A8" w14:textId="7D333F34" w:rsidR="0007353C" w:rsidRDefault="0007353C" w:rsidP="00D30D96">
            <w:r w:rsidRPr="0007353C">
              <w:rPr>
                <w:b/>
                <w:bCs/>
                <w:color w:val="C00000"/>
              </w:rPr>
              <w:t>Research Assistant, DARPA SC2 Grant, Communications Research Lab, Purdue University</w:t>
            </w:r>
            <w:r>
              <w:rPr>
                <w:b/>
                <w:bCs/>
                <w:color w:val="002060"/>
              </w:rPr>
              <w:t xml:space="preserve">       </w:t>
            </w:r>
            <w:r w:rsidR="00E16476">
              <w:rPr>
                <w:b/>
                <w:bCs/>
                <w:color w:val="002060"/>
                <w:sz w:val="2"/>
                <w:szCs w:val="2"/>
              </w:rPr>
              <w:t xml:space="preserve">  </w:t>
            </w:r>
            <w:r w:rsidRPr="0087344D">
              <w:rPr>
                <w:color w:val="0070C0"/>
              </w:rPr>
              <w:t>[Aug 2018 – Dec 2019]</w:t>
            </w:r>
          </w:p>
          <w:p w14:paraId="6D50FDC5" w14:textId="2C055B05" w:rsidR="0007353C" w:rsidRPr="002136A0" w:rsidRDefault="00D30D96" w:rsidP="006277F5">
            <w:r>
              <w:t xml:space="preserve"> </w:t>
            </w:r>
            <w:r w:rsidR="0007353C">
              <w:t>DARPA Spectrum Collaboration Challenge | Intelligent Spectrum Sensing and Access via Approximate POMDPs</w:t>
            </w:r>
          </w:p>
          <w:p w14:paraId="3150E043" w14:textId="5096F44E" w:rsidR="0007353C" w:rsidRPr="00517FDC" w:rsidRDefault="0007353C" w:rsidP="00D30D96">
            <w:pPr>
              <w:rPr>
                <w:color w:val="auto"/>
              </w:rPr>
            </w:pPr>
            <w:r w:rsidRPr="0007353C">
              <w:rPr>
                <w:b/>
                <w:bCs/>
                <w:color w:val="C00000"/>
              </w:rPr>
              <w:t xml:space="preserve">Graduate Engineering Intern, DC NX-OS Platform, CISCO, </w:t>
            </w:r>
            <w:r w:rsidRPr="0007353C">
              <w:rPr>
                <w:color w:val="C00000"/>
              </w:rPr>
              <w:t>San Jose, CA, USA</w:t>
            </w:r>
            <w:r w:rsidRPr="022E3D54">
              <w:rPr>
                <w:color w:val="auto"/>
              </w:rPr>
              <w:t xml:space="preserve"> </w:t>
            </w:r>
            <w:r>
              <w:rPr>
                <w:color w:val="auto"/>
              </w:rPr>
              <w:t xml:space="preserve">                            </w:t>
            </w:r>
            <w:r w:rsidRPr="0087344D">
              <w:rPr>
                <w:rFonts w:eastAsia="Trebuchet MS" w:cs="Trebuchet MS"/>
                <w:color w:val="0070C0"/>
              </w:rPr>
              <w:t>[May 2019 - Aug 2019]</w:t>
            </w:r>
          </w:p>
          <w:p w14:paraId="61DDAC43" w14:textId="5C94CDAF" w:rsidR="0007353C" w:rsidRPr="00517FDC" w:rsidRDefault="00D30D96" w:rsidP="022E3D54">
            <w:pPr>
              <w:jc w:val="both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07353C" w:rsidRPr="022E3D54">
              <w:rPr>
                <w:color w:val="auto"/>
              </w:rPr>
              <w:t xml:space="preserve">A.I. models in </w:t>
            </w:r>
            <w:r w:rsidR="0007353C">
              <w:rPr>
                <w:color w:val="auto"/>
              </w:rPr>
              <w:t xml:space="preserve">the </w:t>
            </w:r>
            <w:r w:rsidR="0007353C" w:rsidRPr="022E3D54">
              <w:rPr>
                <w:color w:val="auto"/>
              </w:rPr>
              <w:t>CISCO</w:t>
            </w:r>
            <w:r w:rsidR="0007353C">
              <w:rPr>
                <w:color w:val="auto"/>
              </w:rPr>
              <w:t xml:space="preserve"> </w:t>
            </w:r>
            <w:r w:rsidR="0007353C" w:rsidRPr="022E3D54">
              <w:rPr>
                <w:color w:val="auto"/>
              </w:rPr>
              <w:t xml:space="preserve">Nexus </w:t>
            </w:r>
            <w:r w:rsidR="0007353C">
              <w:rPr>
                <w:color w:val="auto"/>
              </w:rPr>
              <w:t>d</w:t>
            </w:r>
            <w:r w:rsidR="0007353C" w:rsidRPr="022E3D54">
              <w:rPr>
                <w:color w:val="auto"/>
              </w:rPr>
              <w:t xml:space="preserve">ata </w:t>
            </w:r>
            <w:r w:rsidR="0007353C">
              <w:rPr>
                <w:color w:val="auto"/>
              </w:rPr>
              <w:t>c</w:t>
            </w:r>
            <w:r w:rsidR="0007353C" w:rsidRPr="022E3D54">
              <w:rPr>
                <w:color w:val="auto"/>
              </w:rPr>
              <w:t>enter</w:t>
            </w:r>
            <w:r w:rsidR="0007353C">
              <w:rPr>
                <w:color w:val="auto"/>
              </w:rPr>
              <w:t xml:space="preserve"> product portfolio: RNNs | DL classifiers | Sensitivity analyses | A3C DDPG</w:t>
            </w:r>
            <w:r w:rsidR="0007353C" w:rsidRPr="022E3D54">
              <w:rPr>
                <w:color w:val="auto"/>
              </w:rPr>
              <w:t xml:space="preserve">       </w:t>
            </w:r>
          </w:p>
        </w:tc>
        <w:tc>
          <w:tcPr>
            <w:tcW w:w="10178" w:type="dxa"/>
          </w:tcPr>
          <w:p w14:paraId="780102AE" w14:textId="77777777" w:rsidR="0007353C" w:rsidRPr="0007353C" w:rsidRDefault="0007353C" w:rsidP="022E3D54">
            <w:pPr>
              <w:pStyle w:val="Date"/>
              <w:jc w:val="left"/>
              <w:rPr>
                <w:b/>
                <w:bCs/>
                <w:color w:val="C00000"/>
              </w:rPr>
            </w:pPr>
          </w:p>
        </w:tc>
      </w:tr>
      <w:tr w:rsidR="0007353C" w14:paraId="54ED77F7" w14:textId="12441FB9" w:rsidTr="0007353C">
        <w:tc>
          <w:tcPr>
            <w:tcW w:w="10178" w:type="dxa"/>
          </w:tcPr>
          <w:p w14:paraId="1D6477BF" w14:textId="40E0BB6D" w:rsidR="0007353C" w:rsidRDefault="0007353C" w:rsidP="00D30D96">
            <w:r w:rsidRPr="0007353C">
              <w:rPr>
                <w:b/>
                <w:bCs/>
                <w:color w:val="C00000"/>
              </w:rPr>
              <w:t>Senior Engineer, Digital Operations R&amp;D, NOKIA</w:t>
            </w:r>
            <w:r w:rsidRPr="0007353C">
              <w:rPr>
                <w:color w:val="C00000"/>
              </w:rPr>
              <w:t>, Bangalore, KA, India</w:t>
            </w:r>
            <w:r>
              <w:t xml:space="preserve">                                    </w:t>
            </w:r>
            <w:r w:rsidRPr="0087344D">
              <w:rPr>
                <w:rFonts w:eastAsia="Trebuchet MS" w:cs="Trebuchet MS"/>
                <w:color w:val="0070C0"/>
              </w:rPr>
              <w:t>[June 2016</w:t>
            </w:r>
            <w:r w:rsidR="00E20D6A">
              <w:rPr>
                <w:rFonts w:eastAsia="Trebuchet MS" w:cs="Trebuchet MS"/>
                <w:color w:val="0070C0"/>
              </w:rPr>
              <w:t xml:space="preserve"> </w:t>
            </w:r>
            <w:r w:rsidRPr="0087344D">
              <w:rPr>
                <w:rFonts w:eastAsia="Trebuchet MS" w:cs="Trebuchet MS"/>
                <w:color w:val="0070C0"/>
              </w:rPr>
              <w:t>-</w:t>
            </w:r>
            <w:r w:rsidR="00E20D6A">
              <w:rPr>
                <w:rFonts w:eastAsia="Trebuchet MS" w:cs="Trebuchet MS"/>
                <w:color w:val="0070C0"/>
              </w:rPr>
              <w:t xml:space="preserve"> </w:t>
            </w:r>
            <w:r w:rsidRPr="0087344D">
              <w:rPr>
                <w:rFonts w:eastAsia="Trebuchet MS" w:cs="Trebuchet MS"/>
                <w:color w:val="0070C0"/>
              </w:rPr>
              <w:t>July 2018]</w:t>
            </w:r>
          </w:p>
          <w:p w14:paraId="72EE5CE4" w14:textId="1AB1E35C" w:rsidR="0007353C" w:rsidRDefault="00D30D96" w:rsidP="022E3D54">
            <w:pPr>
              <w:jc w:val="both"/>
            </w:pPr>
            <w:r>
              <w:t xml:space="preserve"> </w:t>
            </w:r>
            <w:r w:rsidR="0007353C">
              <w:t xml:space="preserve">Software </w:t>
            </w:r>
            <w:r w:rsidR="005104AB">
              <w:t>d</w:t>
            </w:r>
            <w:r w:rsidR="0007353C">
              <w:t>evelopment</w:t>
            </w:r>
            <w:r w:rsidR="007805E7">
              <w:t xml:space="preserve"> | </w:t>
            </w:r>
            <w:r w:rsidR="0007353C">
              <w:t>DevOps</w:t>
            </w:r>
            <w:r w:rsidR="007805E7">
              <w:t xml:space="preserve"> | </w:t>
            </w:r>
            <w:r w:rsidR="0007353C">
              <w:t>Correlated reasoning ML</w:t>
            </w:r>
            <w:r w:rsidR="007805E7">
              <w:t xml:space="preserve"> | </w:t>
            </w:r>
            <w:r w:rsidR="0007353C">
              <w:t xml:space="preserve">Computer </w:t>
            </w:r>
            <w:r w:rsidR="005104AB">
              <w:t>n</w:t>
            </w:r>
            <w:r w:rsidR="0007353C">
              <w:t>etworking</w:t>
            </w:r>
            <w:r w:rsidR="007805E7">
              <w:t xml:space="preserve"> | </w:t>
            </w:r>
            <w:r w:rsidR="0007353C">
              <w:t>Telecommunications R&amp;D</w:t>
            </w:r>
          </w:p>
        </w:tc>
        <w:tc>
          <w:tcPr>
            <w:tcW w:w="10178" w:type="dxa"/>
          </w:tcPr>
          <w:p w14:paraId="5A81A6C4" w14:textId="77777777" w:rsidR="0007353C" w:rsidRPr="0007353C" w:rsidRDefault="0007353C" w:rsidP="022E3D54">
            <w:pPr>
              <w:jc w:val="both"/>
              <w:rPr>
                <w:b/>
                <w:bCs/>
                <w:color w:val="C00000"/>
              </w:rPr>
            </w:pPr>
          </w:p>
        </w:tc>
      </w:tr>
      <w:tr w:rsidR="0007353C" w14:paraId="5E89B9EF" w14:textId="64BA19E3" w:rsidTr="0007353C">
        <w:tc>
          <w:tcPr>
            <w:tcW w:w="10178" w:type="dxa"/>
          </w:tcPr>
          <w:p w14:paraId="35628C4F" w14:textId="26C8C64F" w:rsidR="0007353C" w:rsidRPr="006546DC" w:rsidRDefault="0007353C" w:rsidP="00D30D96">
            <w:r w:rsidRPr="0007353C">
              <w:rPr>
                <w:b/>
                <w:bCs/>
                <w:color w:val="C00000"/>
              </w:rPr>
              <w:t>Networking Intern, Ericsson India Global Services Pvt. Ltd</w:t>
            </w:r>
            <w:r w:rsidRPr="0007353C">
              <w:rPr>
                <w:color w:val="C00000"/>
              </w:rPr>
              <w:t xml:space="preserve">, Bangalore, KA, India                     </w:t>
            </w:r>
            <w:r w:rsidR="007E506F">
              <w:rPr>
                <w:color w:val="C00000"/>
                <w:sz w:val="2"/>
                <w:szCs w:val="2"/>
              </w:rPr>
              <w:t xml:space="preserve">     </w:t>
            </w:r>
            <w:r w:rsidRPr="0087344D">
              <w:rPr>
                <w:rFonts w:eastAsia="Trebuchet MS" w:cs="Trebuchet MS"/>
                <w:color w:val="0070C0"/>
              </w:rPr>
              <w:t>[Feb 2016</w:t>
            </w:r>
            <w:r w:rsidR="00E20D6A">
              <w:rPr>
                <w:rFonts w:eastAsia="Trebuchet MS" w:cs="Trebuchet MS"/>
                <w:color w:val="0070C0"/>
              </w:rPr>
              <w:t xml:space="preserve"> </w:t>
            </w:r>
            <w:r w:rsidRPr="0087344D">
              <w:rPr>
                <w:rFonts w:eastAsia="Trebuchet MS" w:cs="Trebuchet MS"/>
                <w:color w:val="0070C0"/>
              </w:rPr>
              <w:t>-</w:t>
            </w:r>
            <w:r w:rsidR="00E20D6A">
              <w:rPr>
                <w:rFonts w:eastAsia="Trebuchet MS" w:cs="Trebuchet MS"/>
                <w:color w:val="0070C0"/>
              </w:rPr>
              <w:t xml:space="preserve"> </w:t>
            </w:r>
            <w:r w:rsidRPr="0087344D">
              <w:rPr>
                <w:rFonts w:eastAsia="Trebuchet MS" w:cs="Trebuchet MS"/>
                <w:color w:val="0070C0"/>
              </w:rPr>
              <w:t>July 2016]</w:t>
            </w:r>
          </w:p>
          <w:p w14:paraId="681E4919" w14:textId="25DE5B97" w:rsidR="0007353C" w:rsidRPr="006546DC" w:rsidRDefault="00D30D96" w:rsidP="022E3D54">
            <w:pPr>
              <w:jc w:val="both"/>
              <w:rPr>
                <w:bCs/>
              </w:rPr>
            </w:pPr>
            <w:r>
              <w:t xml:space="preserve"> </w:t>
            </w:r>
            <w:r w:rsidR="0007353C">
              <w:t>Cell planning</w:t>
            </w:r>
            <w:r w:rsidR="007805E7">
              <w:t xml:space="preserve"> | Network d</w:t>
            </w:r>
            <w:r w:rsidR="0007353C">
              <w:t xml:space="preserve">eployment &amp; </w:t>
            </w:r>
            <w:r w:rsidR="007805E7">
              <w:t>o</w:t>
            </w:r>
            <w:r w:rsidR="0007353C">
              <w:t>ptimization</w:t>
            </w:r>
            <w:r w:rsidR="007805E7">
              <w:t xml:space="preserve"> | </w:t>
            </w:r>
            <w:r w:rsidR="0007353C">
              <w:t>SONs</w:t>
            </w:r>
            <w:r w:rsidR="007805E7">
              <w:t xml:space="preserve"> | </w:t>
            </w:r>
            <w:r w:rsidR="0007353C">
              <w:t>HETNETs</w:t>
            </w:r>
            <w:r w:rsidR="007805E7">
              <w:t xml:space="preserve"> | </w:t>
            </w:r>
            <w:r w:rsidR="0007353C">
              <w:t>Small cells</w:t>
            </w:r>
          </w:p>
        </w:tc>
        <w:tc>
          <w:tcPr>
            <w:tcW w:w="10178" w:type="dxa"/>
          </w:tcPr>
          <w:p w14:paraId="528008A8" w14:textId="77777777" w:rsidR="0007353C" w:rsidRPr="0007353C" w:rsidRDefault="0007353C" w:rsidP="022E3D54">
            <w:pPr>
              <w:jc w:val="both"/>
              <w:rPr>
                <w:b/>
                <w:bCs/>
                <w:color w:val="C00000"/>
              </w:rPr>
            </w:pPr>
          </w:p>
        </w:tc>
      </w:tr>
      <w:tr w:rsidR="0007353C" w14:paraId="6749A645" w14:textId="460135E9" w:rsidTr="0007353C">
        <w:tc>
          <w:tcPr>
            <w:tcW w:w="10178" w:type="dxa"/>
          </w:tcPr>
          <w:p w14:paraId="62014DC4" w14:textId="7F6C8762" w:rsidR="0007353C" w:rsidRPr="00742276" w:rsidRDefault="0007353C" w:rsidP="00D30D96">
            <w:pPr>
              <w:rPr>
                <w:b/>
                <w:bCs/>
              </w:rPr>
            </w:pPr>
            <w:r w:rsidRPr="0007353C">
              <w:rPr>
                <w:b/>
                <w:bCs/>
                <w:color w:val="C00000"/>
              </w:rPr>
              <w:t>Intern, MCSRDC, Hindustan Aeronautics Limited</w:t>
            </w:r>
            <w:r w:rsidRPr="0007353C">
              <w:rPr>
                <w:color w:val="C00000"/>
              </w:rPr>
              <w:t xml:space="preserve">, Bangalore, KA, India                                     </w:t>
            </w:r>
            <w:r w:rsidRPr="0087344D">
              <w:rPr>
                <w:rFonts w:eastAsia="Trebuchet MS" w:cs="Trebuchet MS"/>
                <w:color w:val="0070C0"/>
              </w:rPr>
              <w:t>[July 2015</w:t>
            </w:r>
            <w:r w:rsidR="00E20D6A">
              <w:rPr>
                <w:rFonts w:eastAsia="Trebuchet MS" w:cs="Trebuchet MS"/>
                <w:color w:val="0070C0"/>
              </w:rPr>
              <w:t xml:space="preserve"> </w:t>
            </w:r>
            <w:r w:rsidRPr="0087344D">
              <w:rPr>
                <w:rFonts w:eastAsia="Trebuchet MS" w:cs="Trebuchet MS"/>
                <w:color w:val="0070C0"/>
              </w:rPr>
              <w:t>-</w:t>
            </w:r>
            <w:r w:rsidR="00E20D6A">
              <w:rPr>
                <w:rFonts w:eastAsia="Trebuchet MS" w:cs="Trebuchet MS"/>
                <w:color w:val="0070C0"/>
              </w:rPr>
              <w:t xml:space="preserve"> </w:t>
            </w:r>
            <w:r w:rsidRPr="0087344D">
              <w:rPr>
                <w:rFonts w:eastAsia="Trebuchet MS" w:cs="Trebuchet MS"/>
                <w:color w:val="0070C0"/>
              </w:rPr>
              <w:t>Aug 2015]</w:t>
            </w:r>
          </w:p>
          <w:p w14:paraId="0C64F2D7" w14:textId="1FD4406B" w:rsidR="0007353C" w:rsidRDefault="00D30D96" w:rsidP="022E3D54">
            <w:pPr>
              <w:jc w:val="both"/>
              <w:rPr>
                <w:b/>
                <w:bCs/>
              </w:rPr>
            </w:pPr>
            <w:r>
              <w:t xml:space="preserve"> </w:t>
            </w:r>
            <w:r w:rsidR="0007353C">
              <w:t>ATC Transponder for SSR with encoding altimeter and SLS</w:t>
            </w:r>
            <w:r w:rsidR="007805E7">
              <w:t xml:space="preserve"> | </w:t>
            </w:r>
            <w:r w:rsidR="0007353C">
              <w:t>Aircraft navigation, communication, and combat systems</w:t>
            </w:r>
          </w:p>
        </w:tc>
        <w:tc>
          <w:tcPr>
            <w:tcW w:w="10178" w:type="dxa"/>
          </w:tcPr>
          <w:p w14:paraId="377E178B" w14:textId="77777777" w:rsidR="0007353C" w:rsidRPr="0007353C" w:rsidRDefault="0007353C" w:rsidP="022E3D54">
            <w:pPr>
              <w:jc w:val="both"/>
              <w:rPr>
                <w:b/>
                <w:bCs/>
                <w:color w:val="C00000"/>
              </w:rPr>
            </w:pPr>
          </w:p>
        </w:tc>
      </w:tr>
    </w:tbl>
    <w:p w14:paraId="6C041E1D" w14:textId="1A5B350B" w:rsidR="0086599E" w:rsidRDefault="022E3D54" w:rsidP="022E3D54">
      <w:pPr>
        <w:pStyle w:val="Heading1"/>
      </w:pPr>
      <w:r>
        <w:t>Education</w:t>
      </w:r>
    </w:p>
    <w:p w14:paraId="380EA197" w14:textId="11871AA5" w:rsidR="0050154C" w:rsidRPr="0050154C" w:rsidRDefault="00B46214" w:rsidP="002345B2">
      <w:pPr>
        <w:jc w:val="right"/>
      </w:pPr>
      <w:r w:rsidRPr="002345B2">
        <w:rPr>
          <w:b/>
          <w:bCs/>
          <w:color w:val="C00000"/>
        </w:rPr>
        <w:t xml:space="preserve">Doctor of Philosophy, </w:t>
      </w:r>
      <w:r w:rsidR="0050154C" w:rsidRPr="002345B2">
        <w:rPr>
          <w:b/>
          <w:bCs/>
          <w:color w:val="C00000"/>
        </w:rPr>
        <w:t>Electrical and Computer Engineering</w:t>
      </w:r>
      <w:r w:rsidR="0050154C" w:rsidRPr="002345B2">
        <w:rPr>
          <w:color w:val="C00000"/>
        </w:rPr>
        <w:t xml:space="preserve">, </w:t>
      </w:r>
      <w:r w:rsidR="00E20D6A" w:rsidRPr="002345B2">
        <w:rPr>
          <w:color w:val="C00000"/>
        </w:rPr>
        <w:t>3.85/4.0, Purdue University</w:t>
      </w:r>
      <w:r w:rsidR="00E20D6A">
        <w:t xml:space="preserve"> </w:t>
      </w:r>
      <w:r>
        <w:t xml:space="preserve">          </w:t>
      </w:r>
      <w:r w:rsidR="00E20D6A" w:rsidRPr="002345B2">
        <w:rPr>
          <w:color w:val="0070C0"/>
        </w:rPr>
        <w:t>[Jun 2020 – Present]</w:t>
      </w:r>
    </w:p>
    <w:tbl>
      <w:tblPr>
        <w:tblW w:w="10178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10178"/>
      </w:tblGrid>
      <w:tr w:rsidR="00F621AE" w14:paraId="75492ED0" w14:textId="77777777" w:rsidTr="0D885587">
        <w:tc>
          <w:tcPr>
            <w:tcW w:w="10178" w:type="dxa"/>
          </w:tcPr>
          <w:p w14:paraId="1D16B464" w14:textId="2804558D" w:rsidR="00F621AE" w:rsidRPr="00F621AE" w:rsidRDefault="0D885587" w:rsidP="0D885587">
            <w:pPr>
              <w:jc w:val="both"/>
              <w:rPr>
                <w:color w:val="auto"/>
              </w:rPr>
            </w:pPr>
            <w:r w:rsidRPr="002345B2">
              <w:rPr>
                <w:b/>
                <w:bCs/>
                <w:color w:val="C00000"/>
              </w:rPr>
              <w:t>M</w:t>
            </w:r>
            <w:r w:rsidR="00B46214" w:rsidRPr="002345B2">
              <w:rPr>
                <w:b/>
                <w:bCs/>
                <w:color w:val="C00000"/>
              </w:rPr>
              <w:t>aster of Science</w:t>
            </w:r>
            <w:r w:rsidR="00A51B42" w:rsidRPr="002345B2">
              <w:rPr>
                <w:b/>
                <w:bCs/>
                <w:color w:val="C00000"/>
              </w:rPr>
              <w:t xml:space="preserve">, </w:t>
            </w:r>
            <w:r w:rsidR="00B46214" w:rsidRPr="002345B2">
              <w:rPr>
                <w:b/>
                <w:bCs/>
                <w:color w:val="C00000"/>
              </w:rPr>
              <w:t>E</w:t>
            </w:r>
            <w:r w:rsidRPr="002345B2">
              <w:rPr>
                <w:b/>
                <w:bCs/>
                <w:color w:val="C00000"/>
              </w:rPr>
              <w:t>lectrical and Computer Engineering</w:t>
            </w:r>
            <w:r w:rsidRPr="002345B2">
              <w:rPr>
                <w:color w:val="C00000"/>
              </w:rPr>
              <w:t>, 3.</w:t>
            </w:r>
            <w:r w:rsidR="006D77B0" w:rsidRPr="002345B2">
              <w:rPr>
                <w:color w:val="C00000"/>
              </w:rPr>
              <w:t>65</w:t>
            </w:r>
            <w:r w:rsidRPr="002345B2">
              <w:rPr>
                <w:color w:val="C00000"/>
              </w:rPr>
              <w:t xml:space="preserve">/4.0, </w:t>
            </w:r>
            <w:r w:rsidRPr="002345B2">
              <w:rPr>
                <w:rFonts w:ascii="Trebuchet MS" w:eastAsia="Trebuchet MS" w:hAnsi="Trebuchet MS" w:cs="Trebuchet MS"/>
                <w:color w:val="C00000"/>
              </w:rPr>
              <w:t>Purdue University</w:t>
            </w:r>
            <w:r w:rsidRPr="0D885587">
              <w:rPr>
                <w:rFonts w:ascii="Trebuchet MS" w:eastAsia="Trebuchet MS" w:hAnsi="Trebuchet MS" w:cs="Trebuchet MS"/>
              </w:rPr>
              <w:t xml:space="preserve"> </w:t>
            </w:r>
            <w:r w:rsidR="00B46214">
              <w:rPr>
                <w:rFonts w:ascii="Trebuchet MS" w:eastAsia="Trebuchet MS" w:hAnsi="Trebuchet MS" w:cs="Trebuchet MS"/>
              </w:rPr>
              <w:t xml:space="preserve">            </w:t>
            </w:r>
            <w:r w:rsidR="005104AB">
              <w:rPr>
                <w:rFonts w:ascii="Trebuchet MS" w:eastAsia="Trebuchet MS" w:hAnsi="Trebuchet MS" w:cs="Trebuchet MS"/>
                <w:sz w:val="2"/>
                <w:szCs w:val="2"/>
              </w:rPr>
              <w:t xml:space="preserve">   </w:t>
            </w:r>
            <w:r w:rsidRPr="002345B2">
              <w:rPr>
                <w:color w:val="0070C0"/>
              </w:rPr>
              <w:t>[</w:t>
            </w:r>
            <w:r w:rsidRPr="002345B2">
              <w:rPr>
                <w:rFonts w:ascii="Trebuchet MS" w:eastAsia="Trebuchet MS" w:hAnsi="Trebuchet MS" w:cs="Trebuchet MS"/>
                <w:color w:val="0070C0"/>
              </w:rPr>
              <w:t>Aug 2018</w:t>
            </w:r>
            <w:r w:rsidR="002345B2" w:rsidRPr="002345B2">
              <w:rPr>
                <w:rFonts w:ascii="Trebuchet MS" w:eastAsia="Trebuchet MS" w:hAnsi="Trebuchet MS" w:cs="Trebuchet MS"/>
                <w:color w:val="0070C0"/>
              </w:rPr>
              <w:t xml:space="preserve"> </w:t>
            </w:r>
            <w:r w:rsidR="005104AB">
              <w:rPr>
                <w:rFonts w:ascii="Trebuchet MS" w:eastAsia="Trebuchet MS" w:hAnsi="Trebuchet MS" w:cs="Trebuchet MS"/>
                <w:color w:val="0070C0"/>
              </w:rPr>
              <w:t>–</w:t>
            </w:r>
            <w:r w:rsidR="002345B2" w:rsidRPr="002345B2">
              <w:rPr>
                <w:rFonts w:ascii="Trebuchet MS" w:eastAsia="Trebuchet MS" w:hAnsi="Trebuchet MS" w:cs="Trebuchet MS"/>
                <w:color w:val="0070C0"/>
              </w:rPr>
              <w:t xml:space="preserve"> </w:t>
            </w:r>
            <w:r w:rsidR="005104AB">
              <w:rPr>
                <w:rFonts w:ascii="Trebuchet MS" w:eastAsia="Trebuchet MS" w:hAnsi="Trebuchet MS" w:cs="Trebuchet MS"/>
                <w:color w:val="0070C0"/>
              </w:rPr>
              <w:t>May 2020</w:t>
            </w:r>
            <w:r w:rsidRPr="002345B2">
              <w:rPr>
                <w:color w:val="0070C0"/>
              </w:rPr>
              <w:t>]</w:t>
            </w:r>
          </w:p>
        </w:tc>
      </w:tr>
      <w:tr w:rsidR="0086599E" w14:paraId="20E6D395" w14:textId="77777777" w:rsidTr="0D885587">
        <w:tc>
          <w:tcPr>
            <w:tcW w:w="10178" w:type="dxa"/>
          </w:tcPr>
          <w:p w14:paraId="61F0C425" w14:textId="125428BC" w:rsidR="00C2252A" w:rsidRDefault="022E3D54" w:rsidP="0097105E">
            <w:pPr>
              <w:jc w:val="both"/>
            </w:pPr>
            <w:r w:rsidRPr="002345B2">
              <w:rPr>
                <w:rStyle w:val="Strong"/>
                <w:color w:val="C00000"/>
              </w:rPr>
              <w:t>Bachelor of Engineering</w:t>
            </w:r>
            <w:r w:rsidRPr="002345B2">
              <w:rPr>
                <w:color w:val="C00000"/>
              </w:rPr>
              <w:t>, 9.61/10, BMS College of Engineering, Bangalore, India</w:t>
            </w:r>
            <w:r>
              <w:t xml:space="preserve"> </w:t>
            </w:r>
            <w:r w:rsidR="00A51B42">
              <w:t xml:space="preserve">                    </w:t>
            </w:r>
            <w:r w:rsidR="00B60FC8">
              <w:rPr>
                <w:sz w:val="2"/>
                <w:szCs w:val="2"/>
              </w:rPr>
              <w:t xml:space="preserve">    </w:t>
            </w:r>
            <w:r w:rsidRPr="002345B2">
              <w:rPr>
                <w:color w:val="0070C0"/>
              </w:rPr>
              <w:t>[Sept 2012</w:t>
            </w:r>
            <w:r w:rsidR="002345B2" w:rsidRPr="002345B2">
              <w:rPr>
                <w:color w:val="0070C0"/>
              </w:rPr>
              <w:t xml:space="preserve"> </w:t>
            </w:r>
            <w:r w:rsidRPr="002345B2">
              <w:rPr>
                <w:color w:val="0070C0"/>
              </w:rPr>
              <w:t>-</w:t>
            </w:r>
            <w:r w:rsidR="002345B2" w:rsidRPr="002345B2">
              <w:rPr>
                <w:color w:val="0070C0"/>
              </w:rPr>
              <w:t xml:space="preserve"> </w:t>
            </w:r>
            <w:r w:rsidRPr="002345B2">
              <w:rPr>
                <w:color w:val="0070C0"/>
              </w:rPr>
              <w:t>June 2016]</w:t>
            </w:r>
          </w:p>
        </w:tc>
      </w:tr>
      <w:tr w:rsidR="00BC3FEB" w14:paraId="2344526C" w14:textId="77777777" w:rsidTr="0D885587">
        <w:tc>
          <w:tcPr>
            <w:tcW w:w="10178" w:type="dxa"/>
          </w:tcPr>
          <w:p w14:paraId="43E2C895" w14:textId="1222FD63" w:rsidR="00BC3FEB" w:rsidRPr="00BC3FEB" w:rsidRDefault="022E3D54" w:rsidP="0097105E">
            <w:pPr>
              <w:jc w:val="both"/>
            </w:pPr>
            <w:r w:rsidRPr="002345B2">
              <w:rPr>
                <w:b/>
                <w:bCs/>
                <w:color w:val="C00000"/>
              </w:rPr>
              <w:t>Pre-University</w:t>
            </w:r>
            <w:r w:rsidRPr="002345B2">
              <w:rPr>
                <w:color w:val="C00000"/>
              </w:rPr>
              <w:t>, 96.1%, New Horizon Pre-University College, Bangalore, India</w:t>
            </w:r>
            <w:r>
              <w:t xml:space="preserve"> </w:t>
            </w:r>
            <w:r w:rsidR="003C4A7D">
              <w:t xml:space="preserve">                           </w:t>
            </w:r>
            <w:r w:rsidRPr="00BA740C">
              <w:rPr>
                <w:rFonts w:eastAsia="Trebuchet MS" w:cs="Trebuchet MS"/>
                <w:color w:val="0070C0"/>
              </w:rPr>
              <w:t>[June 2010</w:t>
            </w:r>
            <w:r w:rsidR="002345B2" w:rsidRPr="00BA740C">
              <w:rPr>
                <w:rFonts w:eastAsia="Trebuchet MS" w:cs="Trebuchet MS"/>
                <w:color w:val="0070C0"/>
              </w:rPr>
              <w:t xml:space="preserve"> </w:t>
            </w:r>
            <w:r w:rsidRPr="00BA740C">
              <w:rPr>
                <w:rFonts w:eastAsia="Trebuchet MS" w:cs="Trebuchet MS"/>
                <w:color w:val="0070C0"/>
              </w:rPr>
              <w:t>-</w:t>
            </w:r>
            <w:r w:rsidR="002345B2" w:rsidRPr="00BA740C">
              <w:rPr>
                <w:rFonts w:eastAsia="Trebuchet MS" w:cs="Trebuchet MS"/>
                <w:color w:val="0070C0"/>
              </w:rPr>
              <w:t xml:space="preserve"> </w:t>
            </w:r>
            <w:r w:rsidRPr="00BA740C">
              <w:rPr>
                <w:rFonts w:eastAsia="Trebuchet MS" w:cs="Trebuchet MS"/>
                <w:color w:val="0070C0"/>
              </w:rPr>
              <w:t>Mar 2012]</w:t>
            </w:r>
          </w:p>
        </w:tc>
      </w:tr>
      <w:tr w:rsidR="00BC3FEB" w14:paraId="0DDCF167" w14:textId="77777777" w:rsidTr="0D885587">
        <w:tc>
          <w:tcPr>
            <w:tcW w:w="10178" w:type="dxa"/>
          </w:tcPr>
          <w:p w14:paraId="1ECD1820" w14:textId="635F7E47" w:rsidR="00BC3FEB" w:rsidRPr="00BC3FEB" w:rsidRDefault="022E3D54" w:rsidP="0097105E">
            <w:pPr>
              <w:jc w:val="both"/>
            </w:pPr>
            <w:r w:rsidRPr="002345B2">
              <w:rPr>
                <w:b/>
                <w:bCs/>
                <w:color w:val="C00000"/>
              </w:rPr>
              <w:t xml:space="preserve">Matriculation </w:t>
            </w:r>
            <w:r w:rsidRPr="002345B2">
              <w:rPr>
                <w:color w:val="C00000"/>
              </w:rPr>
              <w:t>(10</w:t>
            </w:r>
            <w:r w:rsidRPr="002345B2">
              <w:rPr>
                <w:color w:val="C00000"/>
                <w:vertAlign w:val="superscript"/>
              </w:rPr>
              <w:t>th</w:t>
            </w:r>
            <w:r w:rsidRPr="002345B2">
              <w:rPr>
                <w:color w:val="C00000"/>
              </w:rPr>
              <w:t xml:space="preserve"> Grade), 95%, St. Thomas Public School (ICSE), Bangalore, India</w:t>
            </w:r>
            <w:r>
              <w:t xml:space="preserve"> </w:t>
            </w:r>
            <w:r w:rsidR="002345B2">
              <w:t xml:space="preserve">                   </w:t>
            </w:r>
            <w:r w:rsidRPr="00BA740C">
              <w:rPr>
                <w:rFonts w:eastAsia="Trebuchet MS" w:cs="Trebuchet MS"/>
                <w:color w:val="0070C0"/>
              </w:rPr>
              <w:t>[June 2009</w:t>
            </w:r>
            <w:r w:rsidR="002345B2" w:rsidRPr="00BA740C">
              <w:rPr>
                <w:rFonts w:eastAsia="Trebuchet MS" w:cs="Trebuchet MS"/>
                <w:color w:val="0070C0"/>
              </w:rPr>
              <w:t xml:space="preserve"> </w:t>
            </w:r>
            <w:r w:rsidRPr="00BA740C">
              <w:rPr>
                <w:rFonts w:eastAsia="Trebuchet MS" w:cs="Trebuchet MS"/>
                <w:color w:val="0070C0"/>
              </w:rPr>
              <w:t>-</w:t>
            </w:r>
            <w:r w:rsidR="002345B2" w:rsidRPr="00BA740C">
              <w:rPr>
                <w:rFonts w:eastAsia="Trebuchet MS" w:cs="Trebuchet MS"/>
                <w:color w:val="0070C0"/>
              </w:rPr>
              <w:t xml:space="preserve"> </w:t>
            </w:r>
            <w:r w:rsidRPr="00BA740C">
              <w:rPr>
                <w:rFonts w:eastAsia="Trebuchet MS" w:cs="Trebuchet MS"/>
                <w:color w:val="0070C0"/>
              </w:rPr>
              <w:t>Mar 2010]</w:t>
            </w:r>
          </w:p>
        </w:tc>
      </w:tr>
    </w:tbl>
    <w:p w14:paraId="1A394998" w14:textId="6739EB05" w:rsidR="00A0522C" w:rsidRDefault="022E3D54" w:rsidP="022E3D54">
      <w:pPr>
        <w:pStyle w:val="Heading1"/>
      </w:pPr>
      <w:r>
        <w:t>Major Projects</w:t>
      </w:r>
    </w:p>
    <w:p w14:paraId="33FA0C10" w14:textId="69DD30AF" w:rsidR="00735EAD" w:rsidRDefault="00565520" w:rsidP="00735EAD">
      <w:pPr>
        <w:rPr>
          <w:b/>
          <w:bCs/>
        </w:rPr>
      </w:pPr>
      <w:r w:rsidRPr="006302DC">
        <w:rPr>
          <w:b/>
          <w:bCs/>
          <w:color w:val="C00000"/>
        </w:rPr>
        <w:t xml:space="preserve">Adaptive </w:t>
      </w:r>
      <w:r w:rsidR="00C72289" w:rsidRPr="006302DC">
        <w:rPr>
          <w:b/>
          <w:bCs/>
          <w:color w:val="C00000"/>
        </w:rPr>
        <w:t>M</w:t>
      </w:r>
      <w:r w:rsidRPr="006302DC">
        <w:rPr>
          <w:b/>
          <w:bCs/>
          <w:color w:val="C00000"/>
        </w:rPr>
        <w:t>ulti</w:t>
      </w:r>
      <w:r w:rsidR="00F94BAB" w:rsidRPr="006302DC">
        <w:rPr>
          <w:b/>
          <w:bCs/>
          <w:color w:val="C00000"/>
        </w:rPr>
        <w:t>-</w:t>
      </w:r>
      <w:r w:rsidR="00C72289" w:rsidRPr="006302DC">
        <w:rPr>
          <w:b/>
          <w:bCs/>
          <w:color w:val="C00000"/>
        </w:rPr>
        <w:t>S</w:t>
      </w:r>
      <w:r w:rsidRPr="006302DC">
        <w:rPr>
          <w:b/>
          <w:bCs/>
          <w:color w:val="C00000"/>
        </w:rPr>
        <w:t xml:space="preserve">cale </w:t>
      </w:r>
      <w:r w:rsidR="00C72289" w:rsidRPr="006302DC">
        <w:rPr>
          <w:b/>
          <w:bCs/>
          <w:color w:val="C00000"/>
        </w:rPr>
        <w:t>S</w:t>
      </w:r>
      <w:r w:rsidRPr="006302DC">
        <w:rPr>
          <w:b/>
          <w:bCs/>
          <w:color w:val="C00000"/>
        </w:rPr>
        <w:t xml:space="preserve">cheduling </w:t>
      </w:r>
      <w:r w:rsidR="000A00E1" w:rsidRPr="006302DC">
        <w:rPr>
          <w:b/>
          <w:bCs/>
          <w:color w:val="C00000"/>
        </w:rPr>
        <w:t>and</w:t>
      </w:r>
      <w:r w:rsidRPr="006302DC">
        <w:rPr>
          <w:b/>
          <w:bCs/>
          <w:color w:val="C00000"/>
        </w:rPr>
        <w:t xml:space="preserve"> </w:t>
      </w:r>
      <w:r w:rsidR="00C72289" w:rsidRPr="006302DC">
        <w:rPr>
          <w:b/>
          <w:bCs/>
          <w:color w:val="C00000"/>
        </w:rPr>
        <w:t>T</w:t>
      </w:r>
      <w:r w:rsidRPr="006302DC">
        <w:rPr>
          <w:b/>
          <w:bCs/>
          <w:color w:val="C00000"/>
        </w:rPr>
        <w:t xml:space="preserve">rajectory </w:t>
      </w:r>
      <w:r w:rsidR="00C72289" w:rsidRPr="006302DC">
        <w:rPr>
          <w:b/>
          <w:bCs/>
          <w:color w:val="C00000"/>
        </w:rPr>
        <w:t>D</w:t>
      </w:r>
      <w:r w:rsidRPr="006302DC">
        <w:rPr>
          <w:b/>
          <w:bCs/>
          <w:color w:val="C00000"/>
        </w:rPr>
        <w:t>esign for</w:t>
      </w:r>
      <w:r w:rsidR="000A00E1" w:rsidRPr="006302DC">
        <w:rPr>
          <w:b/>
          <w:bCs/>
          <w:color w:val="C00000"/>
        </w:rPr>
        <w:t xml:space="preserve"> </w:t>
      </w:r>
      <w:r w:rsidR="00DB4F6E" w:rsidRPr="006302DC">
        <w:rPr>
          <w:b/>
          <w:bCs/>
          <w:color w:val="C00000"/>
        </w:rPr>
        <w:t xml:space="preserve">Power-Constrained </w:t>
      </w:r>
      <w:r w:rsidRPr="006302DC">
        <w:rPr>
          <w:b/>
          <w:bCs/>
          <w:color w:val="C00000"/>
        </w:rPr>
        <w:t>UAV Relays</w:t>
      </w:r>
      <w:r w:rsidR="00AD4F00">
        <w:rPr>
          <w:b/>
          <w:bCs/>
        </w:rPr>
        <w:t xml:space="preserve"> </w:t>
      </w:r>
      <w:r w:rsidR="004170F2">
        <w:rPr>
          <w:b/>
          <w:bCs/>
        </w:rPr>
        <w:t xml:space="preserve">     </w:t>
      </w:r>
      <w:r w:rsidR="00A82BDD">
        <w:rPr>
          <w:b/>
          <w:bCs/>
          <w:sz w:val="2"/>
          <w:szCs w:val="2"/>
        </w:rPr>
        <w:t xml:space="preserve">  </w:t>
      </w:r>
      <w:r w:rsidR="00AD4F00" w:rsidRPr="00767896">
        <w:rPr>
          <w:color w:val="0070C0"/>
        </w:rPr>
        <w:t>[Jan 2021 – Present]</w:t>
      </w:r>
    </w:p>
    <w:p w14:paraId="389C4ADF" w14:textId="6A9D95C1" w:rsidR="00F94BAB" w:rsidRDefault="00F94BAB" w:rsidP="00735EAD">
      <w:pPr>
        <w:rPr>
          <w:b/>
          <w:bCs/>
        </w:rPr>
      </w:pPr>
      <w:r w:rsidRPr="006302DC">
        <w:rPr>
          <w:b/>
          <w:bCs/>
          <w:color w:val="C00000"/>
        </w:rPr>
        <w:t xml:space="preserve">28GHz Propagation Modeling in Urban and Suburban </w:t>
      </w:r>
      <w:r w:rsidR="00DF3900" w:rsidRPr="006302DC">
        <w:rPr>
          <w:b/>
          <w:bCs/>
          <w:color w:val="C00000"/>
        </w:rPr>
        <w:t xml:space="preserve">Radio </w:t>
      </w:r>
      <w:r w:rsidRPr="006302DC">
        <w:rPr>
          <w:b/>
          <w:bCs/>
          <w:color w:val="C00000"/>
        </w:rPr>
        <w:t>Environment</w:t>
      </w:r>
      <w:r w:rsidR="00C72289" w:rsidRPr="006302DC">
        <w:rPr>
          <w:b/>
          <w:bCs/>
          <w:color w:val="C00000"/>
        </w:rPr>
        <w:t xml:space="preserve">s </w:t>
      </w:r>
      <w:r w:rsidR="00DF3900" w:rsidRPr="006302DC">
        <w:rPr>
          <w:b/>
          <w:bCs/>
          <w:color w:val="C00000"/>
        </w:rPr>
        <w:t xml:space="preserve">on </w:t>
      </w:r>
      <w:r w:rsidR="00C72289" w:rsidRPr="006302DC">
        <w:rPr>
          <w:b/>
          <w:bCs/>
          <w:color w:val="C00000"/>
        </w:rPr>
        <w:t>NSF POWDER</w:t>
      </w:r>
      <w:r w:rsidR="00DF3900">
        <w:rPr>
          <w:b/>
          <w:bCs/>
        </w:rPr>
        <w:t xml:space="preserve"> </w:t>
      </w:r>
      <w:r w:rsidR="004170F2">
        <w:rPr>
          <w:b/>
          <w:bCs/>
        </w:rPr>
        <w:t xml:space="preserve">     </w:t>
      </w:r>
      <w:r w:rsidR="00BC00E1">
        <w:rPr>
          <w:b/>
          <w:bCs/>
          <w:sz w:val="2"/>
          <w:szCs w:val="2"/>
        </w:rPr>
        <w:t xml:space="preserve">  </w:t>
      </w:r>
      <w:r w:rsidR="00A82BDD">
        <w:rPr>
          <w:b/>
          <w:bCs/>
          <w:sz w:val="2"/>
          <w:szCs w:val="2"/>
        </w:rPr>
        <w:t xml:space="preserve"> </w:t>
      </w:r>
      <w:r w:rsidR="00DF3900" w:rsidRPr="00767896">
        <w:rPr>
          <w:color w:val="0070C0"/>
        </w:rPr>
        <w:t>[Oct 2020 – Present]</w:t>
      </w:r>
    </w:p>
    <w:p w14:paraId="50C3C008" w14:textId="49D2A504" w:rsidR="009A15AA" w:rsidRPr="00735EAD" w:rsidRDefault="001110BF" w:rsidP="00735EAD">
      <w:pPr>
        <w:rPr>
          <w:b/>
          <w:bCs/>
        </w:rPr>
      </w:pPr>
      <w:r w:rsidRPr="006302DC">
        <w:rPr>
          <w:b/>
          <w:bCs/>
          <w:color w:val="C00000"/>
        </w:rPr>
        <w:t>Over-The-Air (CBRS) Operations of the BAM! Wireless DARPA SC2 Radio on NSF POWDER</w:t>
      </w:r>
      <w:r>
        <w:rPr>
          <w:b/>
          <w:bCs/>
        </w:rPr>
        <w:t xml:space="preserve"> </w:t>
      </w:r>
      <w:r w:rsidR="004170F2">
        <w:rPr>
          <w:b/>
          <w:bCs/>
        </w:rPr>
        <w:t xml:space="preserve">        </w:t>
      </w:r>
      <w:r w:rsidRPr="00767896">
        <w:rPr>
          <w:color w:val="0070C0"/>
        </w:rPr>
        <w:t>[Mar 2021 – Present]</w:t>
      </w:r>
    </w:p>
    <w:p w14:paraId="2A6B691F" w14:textId="65A188A8" w:rsidR="0F1597B0" w:rsidRDefault="00F94BAB" w:rsidP="022E3D54">
      <w:r w:rsidRPr="006302DC">
        <w:rPr>
          <w:b/>
          <w:bCs/>
          <w:color w:val="C00000"/>
        </w:rPr>
        <w:t xml:space="preserve">Intelligent </w:t>
      </w:r>
      <w:r w:rsidR="022E3D54" w:rsidRPr="006302DC">
        <w:rPr>
          <w:b/>
          <w:bCs/>
          <w:color w:val="C00000"/>
        </w:rPr>
        <w:t xml:space="preserve">Spectrum Sensing and Access </w:t>
      </w:r>
      <w:r w:rsidR="000A00E1" w:rsidRPr="006302DC">
        <w:rPr>
          <w:b/>
          <w:bCs/>
          <w:color w:val="C00000"/>
        </w:rPr>
        <w:t xml:space="preserve">via </w:t>
      </w:r>
      <w:r w:rsidR="00DB4F6E" w:rsidRPr="006302DC">
        <w:rPr>
          <w:b/>
          <w:bCs/>
          <w:color w:val="C00000"/>
        </w:rPr>
        <w:t xml:space="preserve">Randomized </w:t>
      </w:r>
      <w:r w:rsidR="000A00E1" w:rsidRPr="006302DC">
        <w:rPr>
          <w:b/>
          <w:bCs/>
          <w:color w:val="C00000"/>
        </w:rPr>
        <w:t>Approximate POMDPs</w:t>
      </w:r>
      <w:r w:rsidR="00AF4751">
        <w:rPr>
          <w:b/>
          <w:bCs/>
          <w:color w:val="auto"/>
        </w:rPr>
        <w:t xml:space="preserve"> </w:t>
      </w:r>
      <w:r w:rsidR="004170F2">
        <w:rPr>
          <w:b/>
          <w:bCs/>
          <w:color w:val="auto"/>
        </w:rPr>
        <w:t xml:space="preserve">                    </w:t>
      </w:r>
      <w:r w:rsidR="00A82BDD">
        <w:rPr>
          <w:b/>
          <w:bCs/>
          <w:color w:val="auto"/>
          <w:sz w:val="2"/>
          <w:szCs w:val="2"/>
        </w:rPr>
        <w:t xml:space="preserve"> </w:t>
      </w:r>
      <w:r w:rsidR="022E3D54" w:rsidRPr="00767896">
        <w:rPr>
          <w:color w:val="0070C0"/>
        </w:rPr>
        <w:t>[Aug 2018</w:t>
      </w:r>
      <w:r w:rsidR="002F4A66" w:rsidRPr="00767896">
        <w:rPr>
          <w:color w:val="0070C0"/>
        </w:rPr>
        <w:t xml:space="preserve"> </w:t>
      </w:r>
      <w:r w:rsidR="00AF4751" w:rsidRPr="00767896">
        <w:rPr>
          <w:color w:val="0070C0"/>
        </w:rPr>
        <w:t>–</w:t>
      </w:r>
      <w:r w:rsidR="002F4A66" w:rsidRPr="00767896">
        <w:rPr>
          <w:color w:val="0070C0"/>
        </w:rPr>
        <w:t xml:space="preserve"> </w:t>
      </w:r>
      <w:r w:rsidR="00AF4751" w:rsidRPr="00767896">
        <w:rPr>
          <w:color w:val="0070C0"/>
        </w:rPr>
        <w:t>Apr 2021</w:t>
      </w:r>
      <w:r w:rsidR="022E3D54" w:rsidRPr="00767896">
        <w:rPr>
          <w:color w:val="0070C0"/>
        </w:rPr>
        <w:t>]</w:t>
      </w:r>
    </w:p>
    <w:p w14:paraId="7320F77B" w14:textId="7F550805" w:rsidR="00757713" w:rsidRPr="003C3E6B" w:rsidRDefault="00757713" w:rsidP="022E3D54">
      <w:pPr>
        <w:rPr>
          <w:color w:val="0070C0"/>
        </w:rPr>
      </w:pPr>
      <w:r>
        <w:rPr>
          <w:b/>
          <w:bCs/>
          <w:color w:val="C00000"/>
        </w:rPr>
        <w:lastRenderedPageBreak/>
        <w:t xml:space="preserve">High-Throughput Analytics </w:t>
      </w:r>
      <w:r w:rsidR="003C3E6B">
        <w:rPr>
          <w:b/>
          <w:bCs/>
          <w:color w:val="C00000"/>
        </w:rPr>
        <w:t xml:space="preserve">and Structure Elucidation via DESI Mass Spectrometry              </w:t>
      </w:r>
      <w:r w:rsidR="00C63E57">
        <w:rPr>
          <w:b/>
          <w:bCs/>
          <w:color w:val="C00000"/>
        </w:rPr>
        <w:t xml:space="preserve"> </w:t>
      </w:r>
      <w:r w:rsidR="00E265DB">
        <w:rPr>
          <w:b/>
          <w:bCs/>
          <w:color w:val="C00000"/>
        </w:rPr>
        <w:t xml:space="preserve"> </w:t>
      </w:r>
      <w:r w:rsidR="001420BB">
        <w:rPr>
          <w:b/>
          <w:bCs/>
          <w:color w:val="C00000"/>
          <w:sz w:val="2"/>
          <w:szCs w:val="2"/>
        </w:rPr>
        <w:t xml:space="preserve"> </w:t>
      </w:r>
      <w:r w:rsidR="001F5855">
        <w:rPr>
          <w:b/>
          <w:bCs/>
          <w:color w:val="C00000"/>
          <w:sz w:val="2"/>
          <w:szCs w:val="2"/>
        </w:rPr>
        <w:t xml:space="preserve">  </w:t>
      </w:r>
      <w:r w:rsidR="001420BB">
        <w:rPr>
          <w:b/>
          <w:bCs/>
          <w:color w:val="C00000"/>
          <w:sz w:val="2"/>
          <w:szCs w:val="2"/>
        </w:rPr>
        <w:t xml:space="preserve"> </w:t>
      </w:r>
      <w:r w:rsidR="003C3E6B">
        <w:rPr>
          <w:color w:val="0070C0"/>
        </w:rPr>
        <w:t>[Jan 2020 – Oct 2020]</w:t>
      </w:r>
    </w:p>
    <w:p w14:paraId="10577868" w14:textId="3DBB0AED" w:rsidR="009C4797" w:rsidRPr="009C4797" w:rsidRDefault="009C4797" w:rsidP="022E3D54">
      <w:pPr>
        <w:rPr>
          <w:rStyle w:val="Strong"/>
          <w:b w:val="0"/>
          <w:bCs w:val="0"/>
        </w:rPr>
      </w:pPr>
      <w:r w:rsidRPr="006302DC">
        <w:rPr>
          <w:b/>
          <w:bCs/>
          <w:color w:val="C00000"/>
        </w:rPr>
        <w:t>Multi-agent Swarm Optimization using e-puck2 robots</w:t>
      </w:r>
      <w:r w:rsidR="009A20DA" w:rsidRPr="006302DC">
        <w:rPr>
          <w:b/>
          <w:bCs/>
          <w:color w:val="C00000"/>
        </w:rPr>
        <w:t xml:space="preserve"> in Fully Distributed Mesh WLANs</w:t>
      </w:r>
      <w:r w:rsidR="009A20DA">
        <w:rPr>
          <w:color w:val="auto"/>
        </w:rPr>
        <w:t xml:space="preserve"> </w:t>
      </w:r>
      <w:r w:rsidR="00C63E57">
        <w:rPr>
          <w:color w:val="auto"/>
        </w:rPr>
        <w:t xml:space="preserve">     </w:t>
      </w:r>
      <w:r w:rsidR="001420BB">
        <w:rPr>
          <w:color w:val="auto"/>
        </w:rPr>
        <w:t xml:space="preserve"> </w:t>
      </w:r>
      <w:r w:rsidR="001F5855">
        <w:rPr>
          <w:color w:val="auto"/>
          <w:sz w:val="2"/>
          <w:szCs w:val="2"/>
        </w:rPr>
        <w:t xml:space="preserve">  </w:t>
      </w:r>
      <w:r w:rsidR="002F58C5">
        <w:rPr>
          <w:color w:val="auto"/>
          <w:sz w:val="2"/>
          <w:szCs w:val="2"/>
        </w:rPr>
        <w:t xml:space="preserve"> </w:t>
      </w:r>
      <w:r w:rsidRPr="00767896">
        <w:rPr>
          <w:color w:val="0070C0"/>
        </w:rPr>
        <w:t>[Oct 2019 - Oct 2020]</w:t>
      </w:r>
    </w:p>
    <w:p w14:paraId="77CB15BF" w14:textId="30E5CBA9" w:rsidR="0059768C" w:rsidRDefault="009A20DA" w:rsidP="022E3D54">
      <w:pPr>
        <w:rPr>
          <w:rFonts w:ascii="Trebuchet MS" w:eastAsia="Trebuchet MS" w:hAnsi="Trebuchet MS" w:cs="Trebuchet MS"/>
        </w:rPr>
      </w:pPr>
      <w:r w:rsidRPr="00334618">
        <w:rPr>
          <w:rStyle w:val="Strong"/>
          <w:color w:val="C00000"/>
        </w:rPr>
        <w:t xml:space="preserve">Purdue </w:t>
      </w:r>
      <w:r w:rsidR="0059768C" w:rsidRPr="00334618">
        <w:rPr>
          <w:rStyle w:val="Strong"/>
          <w:color w:val="C00000"/>
        </w:rPr>
        <w:t>BAM! Wireless</w:t>
      </w:r>
      <w:r w:rsidR="006302DC" w:rsidRPr="00334618">
        <w:rPr>
          <w:rStyle w:val="Strong"/>
          <w:color w:val="C00000"/>
        </w:rPr>
        <w:t xml:space="preserve">: </w:t>
      </w:r>
      <w:r w:rsidR="0059768C" w:rsidRPr="00334618">
        <w:rPr>
          <w:rStyle w:val="Strong"/>
          <w:color w:val="C00000"/>
        </w:rPr>
        <w:t xml:space="preserve">DARPA Spectrum Collaboration </w:t>
      </w:r>
      <w:r w:rsidRPr="00334618">
        <w:rPr>
          <w:rStyle w:val="Strong"/>
          <w:color w:val="C00000"/>
        </w:rPr>
        <w:t>Challenge (SC2) Cognitive Radio</w:t>
      </w:r>
      <w:r>
        <w:rPr>
          <w:rStyle w:val="Strong"/>
          <w:b w:val="0"/>
          <w:bCs w:val="0"/>
          <w:color w:val="auto"/>
        </w:rPr>
        <w:t xml:space="preserve"> </w:t>
      </w:r>
      <w:r w:rsidR="00C63E57">
        <w:rPr>
          <w:rStyle w:val="Strong"/>
          <w:b w:val="0"/>
          <w:bCs w:val="0"/>
          <w:color w:val="auto"/>
        </w:rPr>
        <w:t xml:space="preserve">     </w:t>
      </w:r>
      <w:r w:rsidR="00F65004">
        <w:rPr>
          <w:rStyle w:val="Strong"/>
          <w:b w:val="0"/>
          <w:bCs w:val="0"/>
          <w:color w:val="auto"/>
        </w:rPr>
        <w:t xml:space="preserve"> </w:t>
      </w:r>
      <w:r w:rsidR="0059768C" w:rsidRPr="00767896">
        <w:rPr>
          <w:rStyle w:val="Strong"/>
          <w:b w:val="0"/>
          <w:bCs w:val="0"/>
          <w:color w:val="0070C0"/>
        </w:rPr>
        <w:t>[</w:t>
      </w:r>
      <w:r w:rsidR="0059768C" w:rsidRPr="00767896">
        <w:rPr>
          <w:rFonts w:ascii="Trebuchet MS" w:eastAsia="Trebuchet MS" w:hAnsi="Trebuchet MS" w:cs="Trebuchet MS"/>
          <w:color w:val="0070C0"/>
        </w:rPr>
        <w:t>Aug 2018</w:t>
      </w:r>
      <w:r w:rsidR="00F65004">
        <w:rPr>
          <w:rFonts w:ascii="Trebuchet MS" w:eastAsia="Trebuchet MS" w:hAnsi="Trebuchet MS" w:cs="Trebuchet MS"/>
          <w:color w:val="0070C0"/>
        </w:rPr>
        <w:t xml:space="preserve"> </w:t>
      </w:r>
      <w:r w:rsidR="0059768C" w:rsidRPr="00767896">
        <w:rPr>
          <w:rFonts w:ascii="Trebuchet MS" w:eastAsia="Trebuchet MS" w:hAnsi="Trebuchet MS" w:cs="Trebuchet MS"/>
          <w:color w:val="0070C0"/>
        </w:rPr>
        <w:t>-</w:t>
      </w:r>
      <w:r w:rsidR="00F65004">
        <w:rPr>
          <w:rFonts w:ascii="Trebuchet MS" w:eastAsia="Trebuchet MS" w:hAnsi="Trebuchet MS" w:cs="Trebuchet MS"/>
          <w:color w:val="0070C0"/>
        </w:rPr>
        <w:t xml:space="preserve"> </w:t>
      </w:r>
      <w:r w:rsidR="0059768C" w:rsidRPr="00767896">
        <w:rPr>
          <w:rFonts w:ascii="Trebuchet MS" w:eastAsia="Trebuchet MS" w:hAnsi="Trebuchet MS" w:cs="Trebuchet MS"/>
          <w:color w:val="0070C0"/>
        </w:rPr>
        <w:t>Nov 2019]</w:t>
      </w:r>
    </w:p>
    <w:p w14:paraId="38878CA5" w14:textId="7AC2E0D7" w:rsidR="009C4797" w:rsidRPr="009C4797" w:rsidRDefault="009C4797" w:rsidP="022E3D54">
      <w:pPr>
        <w:rPr>
          <w:color w:val="auto"/>
        </w:rPr>
      </w:pPr>
      <w:r w:rsidRPr="00334618">
        <w:rPr>
          <w:b/>
          <w:bCs/>
          <w:color w:val="C00000"/>
        </w:rPr>
        <w:t xml:space="preserve">A.I Models in the CISCO Nexus Data Center Networking </w:t>
      </w:r>
      <w:r w:rsidR="000B3E8F" w:rsidRPr="00334618">
        <w:rPr>
          <w:b/>
          <w:bCs/>
          <w:color w:val="C00000"/>
        </w:rPr>
        <w:t>P</w:t>
      </w:r>
      <w:r w:rsidRPr="00334618">
        <w:rPr>
          <w:b/>
          <w:bCs/>
          <w:color w:val="C00000"/>
        </w:rPr>
        <w:t xml:space="preserve">roduct </w:t>
      </w:r>
      <w:r w:rsidR="000B3E8F" w:rsidRPr="00334618">
        <w:rPr>
          <w:b/>
          <w:bCs/>
          <w:color w:val="C00000"/>
        </w:rPr>
        <w:t>P</w:t>
      </w:r>
      <w:r w:rsidRPr="00334618">
        <w:rPr>
          <w:b/>
          <w:bCs/>
          <w:color w:val="C00000"/>
        </w:rPr>
        <w:t xml:space="preserve">ortfolio, </w:t>
      </w:r>
      <w:r w:rsidRPr="00334618">
        <w:rPr>
          <w:color w:val="C00000"/>
        </w:rPr>
        <w:t>CISCO</w:t>
      </w:r>
      <w:r w:rsidRPr="022E3D54">
        <w:rPr>
          <w:color w:val="auto"/>
        </w:rPr>
        <w:t xml:space="preserve"> </w:t>
      </w:r>
      <w:r w:rsidR="00C63E57">
        <w:rPr>
          <w:color w:val="auto"/>
        </w:rPr>
        <w:t xml:space="preserve">                 </w:t>
      </w:r>
      <w:r w:rsidRPr="00767896">
        <w:rPr>
          <w:color w:val="0070C0"/>
        </w:rPr>
        <w:t>[May 2019</w:t>
      </w:r>
      <w:r w:rsidR="00F65004">
        <w:rPr>
          <w:color w:val="0070C0"/>
        </w:rPr>
        <w:t xml:space="preserve"> </w:t>
      </w:r>
      <w:r w:rsidRPr="00767896">
        <w:rPr>
          <w:color w:val="0070C0"/>
        </w:rPr>
        <w:t>-</w:t>
      </w:r>
      <w:r w:rsidR="00F65004">
        <w:rPr>
          <w:color w:val="0070C0"/>
        </w:rPr>
        <w:t xml:space="preserve"> </w:t>
      </w:r>
      <w:r w:rsidRPr="00767896">
        <w:rPr>
          <w:color w:val="0070C0"/>
        </w:rPr>
        <w:t>Aug 2019]</w:t>
      </w:r>
    </w:p>
    <w:p w14:paraId="4B8D23C7" w14:textId="21389F21" w:rsidR="022E3D54" w:rsidRDefault="0059768C" w:rsidP="022E3D54">
      <w:pPr>
        <w:rPr>
          <w:color w:val="auto"/>
        </w:rPr>
      </w:pPr>
      <w:r w:rsidRPr="00334618">
        <w:rPr>
          <w:b/>
          <w:bCs/>
          <w:color w:val="C00000"/>
        </w:rPr>
        <w:t>Cross-Layer Optimization in Decentralized Ad-hoc Cognitive Radio Networks</w:t>
      </w:r>
      <w:r w:rsidR="00334618">
        <w:rPr>
          <w:color w:val="auto"/>
        </w:rPr>
        <w:t xml:space="preserve"> </w:t>
      </w:r>
      <w:r w:rsidR="00FA5189">
        <w:rPr>
          <w:color w:val="auto"/>
        </w:rPr>
        <w:t xml:space="preserve">                      </w:t>
      </w:r>
      <w:r w:rsidR="001420BB">
        <w:rPr>
          <w:color w:val="auto"/>
          <w:sz w:val="2"/>
          <w:szCs w:val="2"/>
        </w:rPr>
        <w:t xml:space="preserve"> </w:t>
      </w:r>
      <w:r w:rsidRPr="00767896">
        <w:rPr>
          <w:color w:val="0070C0"/>
        </w:rPr>
        <w:t>[Jan 2019</w:t>
      </w:r>
      <w:r w:rsidR="00F65004">
        <w:rPr>
          <w:color w:val="0070C0"/>
        </w:rPr>
        <w:t xml:space="preserve"> </w:t>
      </w:r>
      <w:r w:rsidRPr="00767896">
        <w:rPr>
          <w:color w:val="0070C0"/>
        </w:rPr>
        <w:t>-</w:t>
      </w:r>
      <w:r w:rsidR="00F65004">
        <w:rPr>
          <w:color w:val="0070C0"/>
        </w:rPr>
        <w:t xml:space="preserve"> </w:t>
      </w:r>
      <w:r w:rsidRPr="00767896">
        <w:rPr>
          <w:color w:val="0070C0"/>
        </w:rPr>
        <w:t>May 2019]</w:t>
      </w:r>
    </w:p>
    <w:p w14:paraId="5127B593" w14:textId="40BBB2A7" w:rsidR="006302DC" w:rsidRDefault="006302DC" w:rsidP="022E3D54">
      <w:pPr>
        <w:rPr>
          <w:color w:val="auto"/>
        </w:rPr>
      </w:pPr>
      <w:r w:rsidRPr="00334618">
        <w:rPr>
          <w:b/>
          <w:bCs/>
          <w:color w:val="C00000"/>
        </w:rPr>
        <w:t>Automated Operations and Recovery (AOR)</w:t>
      </w:r>
      <w:r w:rsidRPr="00334618">
        <w:rPr>
          <w:color w:val="C00000"/>
        </w:rPr>
        <w:t>, Digital Op</w:t>
      </w:r>
      <w:r w:rsidR="00767896">
        <w:rPr>
          <w:color w:val="C00000"/>
        </w:rPr>
        <w:t>s</w:t>
      </w:r>
      <w:r w:rsidRPr="00334618">
        <w:rPr>
          <w:color w:val="C00000"/>
        </w:rPr>
        <w:t>, Nokia Applications &amp; Analytics</w:t>
      </w:r>
      <w:r w:rsidR="00767896">
        <w:rPr>
          <w:color w:val="C00000"/>
        </w:rPr>
        <w:t xml:space="preserve"> </w:t>
      </w:r>
      <w:r w:rsidR="00FA5189">
        <w:rPr>
          <w:color w:val="C00000"/>
        </w:rPr>
        <w:t xml:space="preserve">     </w:t>
      </w:r>
      <w:r w:rsidR="001420BB">
        <w:rPr>
          <w:color w:val="C00000"/>
        </w:rPr>
        <w:t xml:space="preserve"> </w:t>
      </w:r>
      <w:r w:rsidR="001420BB">
        <w:rPr>
          <w:color w:val="C00000"/>
          <w:sz w:val="2"/>
          <w:szCs w:val="2"/>
        </w:rPr>
        <w:t xml:space="preserve">  </w:t>
      </w:r>
      <w:r w:rsidR="00431BFF">
        <w:rPr>
          <w:color w:val="C00000"/>
          <w:sz w:val="2"/>
          <w:szCs w:val="2"/>
        </w:rPr>
        <w:t xml:space="preserve">  </w:t>
      </w:r>
      <w:r w:rsidR="00F65004">
        <w:rPr>
          <w:color w:val="C00000"/>
          <w:sz w:val="2"/>
          <w:szCs w:val="2"/>
        </w:rPr>
        <w:t xml:space="preserve">     </w:t>
      </w:r>
      <w:r w:rsidR="002F58C5">
        <w:rPr>
          <w:color w:val="C00000"/>
          <w:sz w:val="2"/>
          <w:szCs w:val="2"/>
        </w:rPr>
        <w:t xml:space="preserve">   </w:t>
      </w:r>
      <w:r w:rsidR="00F65004">
        <w:rPr>
          <w:color w:val="C00000"/>
          <w:sz w:val="2"/>
          <w:szCs w:val="2"/>
        </w:rPr>
        <w:t xml:space="preserve">  </w:t>
      </w:r>
      <w:r w:rsidRPr="00767896">
        <w:rPr>
          <w:color w:val="0070C0"/>
        </w:rPr>
        <w:t>[Jun 2016 – July 2018]</w:t>
      </w:r>
    </w:p>
    <w:tbl>
      <w:tblPr>
        <w:tblW w:w="10497" w:type="dxa"/>
        <w:tblCellMar>
          <w:left w:w="0" w:type="dxa"/>
          <w:right w:w="0" w:type="dxa"/>
        </w:tblCellMar>
        <w:tblLook w:val="0000" w:firstRow="0" w:lastRow="0" w:firstColumn="0" w:lastColumn="0" w:noHBand="0" w:noVBand="0"/>
        <w:tblCaption w:val="Resume detail"/>
      </w:tblPr>
      <w:tblGrid>
        <w:gridCol w:w="10497"/>
      </w:tblGrid>
      <w:tr w:rsidR="006302DC" w14:paraId="66217F9E" w14:textId="77777777" w:rsidTr="006302DC">
        <w:trPr>
          <w:trHeight w:val="272"/>
        </w:trPr>
        <w:tc>
          <w:tcPr>
            <w:tcW w:w="10497" w:type="dxa"/>
          </w:tcPr>
          <w:p w14:paraId="2DC8F2E8" w14:textId="77777777" w:rsidR="006302DC" w:rsidRDefault="006302DC" w:rsidP="006302DC">
            <w:pPr>
              <w:jc w:val="both"/>
              <w:rPr>
                <w:rFonts w:ascii="Trebuchet MS" w:eastAsia="Trebuchet MS" w:hAnsi="Trebuchet MS" w:cs="Trebuchet MS"/>
                <w:color w:val="0070C0"/>
              </w:rPr>
            </w:pPr>
            <w:r w:rsidRPr="00334618">
              <w:rPr>
                <w:b/>
                <w:bCs/>
                <w:color w:val="C00000"/>
              </w:rPr>
              <w:t>IEEE 802.11af: A Hardware Platform to utilize the TV White Spaces in India</w:t>
            </w:r>
            <w:r w:rsidRPr="00334618">
              <w:rPr>
                <w:color w:val="C00000"/>
              </w:rPr>
              <w:t>, BMSCE</w:t>
            </w:r>
            <w:r>
              <w:t xml:space="preserve"> </w:t>
            </w:r>
            <w:r w:rsidR="00431BFF">
              <w:t xml:space="preserve">          </w:t>
            </w:r>
            <w:r w:rsidR="00431BFF">
              <w:rPr>
                <w:sz w:val="2"/>
                <w:szCs w:val="2"/>
              </w:rPr>
              <w:t xml:space="preserve">           </w:t>
            </w:r>
            <w:r w:rsidR="001420BB">
              <w:rPr>
                <w:sz w:val="2"/>
                <w:szCs w:val="2"/>
              </w:rPr>
              <w:t xml:space="preserve">    </w:t>
            </w:r>
            <w:r w:rsidRPr="00767896">
              <w:rPr>
                <w:color w:val="0070C0"/>
              </w:rPr>
              <w:t>[</w:t>
            </w:r>
            <w:r w:rsidRPr="00767896">
              <w:rPr>
                <w:rFonts w:ascii="Trebuchet MS" w:eastAsia="Trebuchet MS" w:hAnsi="Trebuchet MS" w:cs="Trebuchet MS"/>
                <w:color w:val="0070C0"/>
              </w:rPr>
              <w:t>Dec 2015</w:t>
            </w:r>
            <w:r w:rsidR="00F65004">
              <w:rPr>
                <w:rFonts w:ascii="Trebuchet MS" w:eastAsia="Trebuchet MS" w:hAnsi="Trebuchet MS" w:cs="Trebuchet MS"/>
                <w:color w:val="0070C0"/>
              </w:rPr>
              <w:t xml:space="preserve"> </w:t>
            </w:r>
            <w:r w:rsidRPr="00767896">
              <w:rPr>
                <w:rFonts w:ascii="Trebuchet MS" w:eastAsia="Trebuchet MS" w:hAnsi="Trebuchet MS" w:cs="Trebuchet MS"/>
                <w:color w:val="0070C0"/>
              </w:rPr>
              <w:t>-</w:t>
            </w:r>
            <w:r w:rsidR="00F65004">
              <w:rPr>
                <w:rFonts w:ascii="Trebuchet MS" w:eastAsia="Trebuchet MS" w:hAnsi="Trebuchet MS" w:cs="Trebuchet MS"/>
                <w:color w:val="0070C0"/>
              </w:rPr>
              <w:t xml:space="preserve"> </w:t>
            </w:r>
            <w:r w:rsidRPr="00767896">
              <w:rPr>
                <w:rFonts w:ascii="Trebuchet MS" w:eastAsia="Trebuchet MS" w:hAnsi="Trebuchet MS" w:cs="Trebuchet MS"/>
                <w:color w:val="0070C0"/>
              </w:rPr>
              <w:t>Aug 2016]</w:t>
            </w:r>
          </w:p>
          <w:p w14:paraId="40A07125" w14:textId="20C4727D" w:rsidR="00346894" w:rsidRPr="00346894" w:rsidRDefault="00346894" w:rsidP="006302DC">
            <w:pPr>
              <w:jc w:val="both"/>
              <w:rPr>
                <w:rFonts w:ascii="Trebuchet MS" w:eastAsia="Trebuchet MS" w:hAnsi="Trebuchet MS" w:cs="Trebuchet MS"/>
              </w:rPr>
            </w:pPr>
            <w:r w:rsidRPr="00334618">
              <w:rPr>
                <w:b/>
                <w:bCs/>
                <w:color w:val="C00000"/>
              </w:rPr>
              <w:t>Full Custom Design of a sensor node for Industrial WSNs</w:t>
            </w:r>
            <w:r w:rsidRPr="00334618">
              <w:rPr>
                <w:color w:val="C00000"/>
              </w:rPr>
              <w:t>, DRDO-BMSCE</w:t>
            </w:r>
            <w:r>
              <w:t xml:space="preserve">                               </w:t>
            </w:r>
            <w:r>
              <w:rPr>
                <w:sz w:val="2"/>
                <w:szCs w:val="2"/>
              </w:rPr>
              <w:t xml:space="preserve">             </w:t>
            </w:r>
            <w:r w:rsidRPr="00767896">
              <w:rPr>
                <w:color w:val="0070C0"/>
              </w:rPr>
              <w:t>[</w:t>
            </w:r>
            <w:r w:rsidRPr="00767896">
              <w:rPr>
                <w:rFonts w:ascii="Trebuchet MS" w:eastAsia="Trebuchet MS" w:hAnsi="Trebuchet MS" w:cs="Trebuchet MS"/>
                <w:color w:val="0070C0"/>
              </w:rPr>
              <w:t>Sept 2015</w:t>
            </w:r>
            <w:r>
              <w:rPr>
                <w:rFonts w:ascii="Trebuchet MS" w:eastAsia="Trebuchet MS" w:hAnsi="Trebuchet MS" w:cs="Trebuchet MS"/>
                <w:color w:val="0070C0"/>
              </w:rPr>
              <w:t xml:space="preserve"> </w:t>
            </w:r>
            <w:r w:rsidRPr="00767896">
              <w:rPr>
                <w:rFonts w:ascii="Trebuchet MS" w:eastAsia="Trebuchet MS" w:hAnsi="Trebuchet MS" w:cs="Trebuchet MS"/>
                <w:color w:val="0070C0"/>
              </w:rPr>
              <w:t>-</w:t>
            </w:r>
            <w:r>
              <w:rPr>
                <w:rFonts w:ascii="Trebuchet MS" w:eastAsia="Trebuchet MS" w:hAnsi="Trebuchet MS" w:cs="Trebuchet MS"/>
                <w:color w:val="0070C0"/>
              </w:rPr>
              <w:t xml:space="preserve"> </w:t>
            </w:r>
            <w:r w:rsidRPr="00767896">
              <w:rPr>
                <w:rFonts w:ascii="Trebuchet MS" w:eastAsia="Trebuchet MS" w:hAnsi="Trebuchet MS" w:cs="Trebuchet MS"/>
                <w:color w:val="0070C0"/>
              </w:rPr>
              <w:t>May 2016]</w:t>
            </w:r>
          </w:p>
        </w:tc>
      </w:tr>
      <w:tr w:rsidR="006302DC" w14:paraId="41BF735D" w14:textId="77777777" w:rsidTr="006302DC">
        <w:trPr>
          <w:trHeight w:val="272"/>
        </w:trPr>
        <w:tc>
          <w:tcPr>
            <w:tcW w:w="10497" w:type="dxa"/>
          </w:tcPr>
          <w:p w14:paraId="39981A59" w14:textId="0F54D6B2" w:rsidR="00DC6824" w:rsidRPr="00DC6824" w:rsidRDefault="006302DC" w:rsidP="006302DC">
            <w:pPr>
              <w:jc w:val="both"/>
              <w:rPr>
                <w:rStyle w:val="Strong"/>
                <w:rFonts w:ascii="Trebuchet MS" w:eastAsia="Trebuchet MS" w:hAnsi="Trebuchet MS" w:cs="Trebuchet MS"/>
                <w:b w:val="0"/>
                <w:bCs w:val="0"/>
                <w:color w:val="0070C0"/>
              </w:rPr>
            </w:pPr>
            <w:r w:rsidRPr="00334618">
              <w:rPr>
                <w:b/>
                <w:bCs/>
                <w:color w:val="C00000"/>
              </w:rPr>
              <w:t xml:space="preserve">IC Design of an OFDM Transceiver Architecture for LTE Downlink, </w:t>
            </w:r>
            <w:r w:rsidRPr="00334618">
              <w:rPr>
                <w:color w:val="C00000"/>
              </w:rPr>
              <w:t>BMSCE</w:t>
            </w:r>
            <w:r w:rsidRPr="022E3D54">
              <w:rPr>
                <w:color w:val="002060"/>
              </w:rPr>
              <w:t xml:space="preserve"> </w:t>
            </w:r>
            <w:r w:rsidR="00431BFF">
              <w:rPr>
                <w:color w:val="002060"/>
              </w:rPr>
              <w:t xml:space="preserve">                           </w:t>
            </w:r>
            <w:r w:rsidR="006973B3">
              <w:rPr>
                <w:color w:val="002060"/>
                <w:sz w:val="2"/>
                <w:szCs w:val="2"/>
              </w:rPr>
              <w:t xml:space="preserve">      </w:t>
            </w:r>
            <w:r w:rsidRPr="00767896">
              <w:rPr>
                <w:color w:val="0070C0"/>
              </w:rPr>
              <w:t>[</w:t>
            </w:r>
            <w:r w:rsidRPr="00767896">
              <w:rPr>
                <w:rFonts w:ascii="Trebuchet MS" w:eastAsia="Trebuchet MS" w:hAnsi="Trebuchet MS" w:cs="Trebuchet MS"/>
                <w:color w:val="0070C0"/>
              </w:rPr>
              <w:t>July 2015</w:t>
            </w:r>
            <w:r w:rsidR="00F65004">
              <w:rPr>
                <w:rFonts w:ascii="Trebuchet MS" w:eastAsia="Trebuchet MS" w:hAnsi="Trebuchet MS" w:cs="Trebuchet MS"/>
                <w:color w:val="0070C0"/>
              </w:rPr>
              <w:t xml:space="preserve"> </w:t>
            </w:r>
            <w:r w:rsidRPr="00767896">
              <w:rPr>
                <w:rFonts w:ascii="Trebuchet MS" w:eastAsia="Trebuchet MS" w:hAnsi="Trebuchet MS" w:cs="Trebuchet MS"/>
                <w:color w:val="0070C0"/>
              </w:rPr>
              <w:t>-</w:t>
            </w:r>
            <w:r w:rsidR="00F65004">
              <w:rPr>
                <w:rFonts w:ascii="Trebuchet MS" w:eastAsia="Trebuchet MS" w:hAnsi="Trebuchet MS" w:cs="Trebuchet MS"/>
                <w:color w:val="0070C0"/>
              </w:rPr>
              <w:t xml:space="preserve"> </w:t>
            </w:r>
            <w:r w:rsidRPr="00767896">
              <w:rPr>
                <w:rFonts w:ascii="Trebuchet MS" w:eastAsia="Trebuchet MS" w:hAnsi="Trebuchet MS" w:cs="Trebuchet MS"/>
                <w:color w:val="0070C0"/>
              </w:rPr>
              <w:t>Dec 2015]</w:t>
            </w:r>
          </w:p>
        </w:tc>
      </w:tr>
      <w:tr w:rsidR="006302DC" w14:paraId="1AD48ECD" w14:textId="77777777" w:rsidTr="006302DC">
        <w:trPr>
          <w:trHeight w:val="272"/>
        </w:trPr>
        <w:tc>
          <w:tcPr>
            <w:tcW w:w="10497" w:type="dxa"/>
          </w:tcPr>
          <w:p w14:paraId="6A527672" w14:textId="79BA4367" w:rsidR="006302DC" w:rsidRDefault="006302DC" w:rsidP="006302DC">
            <w:pPr>
              <w:pStyle w:val="Heading1"/>
            </w:pPr>
            <w:r>
              <w:t>Honors and Accomplishments</w:t>
            </w:r>
          </w:p>
          <w:p w14:paraId="7896D245" w14:textId="24483387" w:rsidR="006302DC" w:rsidRPr="00A92850" w:rsidRDefault="006302DC" w:rsidP="006302DC">
            <w:pPr>
              <w:rPr>
                <w:bCs/>
              </w:rPr>
            </w:pPr>
            <w:r w:rsidRPr="00DB5B4E">
              <w:rPr>
                <w:b/>
                <w:bCs/>
                <w:color w:val="C00000"/>
              </w:rPr>
              <w:t>Nokia Applaud Excellence</w:t>
            </w:r>
            <w:r w:rsidR="00DB5B4E" w:rsidRPr="00DB5B4E">
              <w:rPr>
                <w:b/>
                <w:bCs/>
                <w:color w:val="C00000"/>
              </w:rPr>
              <w:t xml:space="preserve"> </w:t>
            </w:r>
            <w:r w:rsidRPr="00DB5B4E">
              <w:rPr>
                <w:b/>
                <w:bCs/>
                <w:color w:val="C00000"/>
              </w:rPr>
              <w:t xml:space="preserve">Award, </w:t>
            </w:r>
            <w:r w:rsidRPr="00DB5B4E">
              <w:rPr>
                <w:color w:val="C00000"/>
              </w:rPr>
              <w:t>Excellence in field of work, hard work, and innovation, Nokia</w:t>
            </w:r>
            <w:r>
              <w:t xml:space="preserve">, </w:t>
            </w:r>
            <w:r w:rsidRPr="00A842F2">
              <w:rPr>
                <w:color w:val="0070C0"/>
              </w:rPr>
              <w:t>Oct 2017</w:t>
            </w:r>
          </w:p>
          <w:tbl>
            <w:tblPr>
              <w:tblW w:w="10422" w:type="dxa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  <w:tblCaption w:val="Resume detail"/>
            </w:tblPr>
            <w:tblGrid>
              <w:gridCol w:w="10422"/>
            </w:tblGrid>
            <w:tr w:rsidR="006302DC" w14:paraId="1EB168A9" w14:textId="77777777" w:rsidTr="006302DC">
              <w:trPr>
                <w:trHeight w:val="285"/>
              </w:trPr>
              <w:tc>
                <w:tcPr>
                  <w:tcW w:w="10422" w:type="dxa"/>
                </w:tcPr>
                <w:p w14:paraId="4D0D9F9F" w14:textId="65A4A90F" w:rsidR="006302DC" w:rsidRPr="00F77DA9" w:rsidRDefault="006302DC" w:rsidP="006302DC">
                  <w:pPr>
                    <w:jc w:val="both"/>
                  </w:pPr>
                  <w:r w:rsidRPr="00DB5B4E">
                    <w:rPr>
                      <w:b/>
                      <w:bCs/>
                      <w:color w:val="C00000"/>
                    </w:rPr>
                    <w:t>Best Research Paper</w:t>
                  </w:r>
                  <w:r w:rsidRPr="00DB5B4E">
                    <w:rPr>
                      <w:rStyle w:val="Strong"/>
                      <w:b w:val="0"/>
                      <w:bCs w:val="0"/>
                      <w:color w:val="C00000"/>
                    </w:rPr>
                    <w:t>, 5</w:t>
                  </w:r>
                  <w:r w:rsidRPr="00DB5B4E">
                    <w:rPr>
                      <w:rStyle w:val="Strong"/>
                      <w:b w:val="0"/>
                      <w:bCs w:val="0"/>
                      <w:color w:val="C00000"/>
                      <w:vertAlign w:val="superscript"/>
                    </w:rPr>
                    <w:t>th</w:t>
                  </w:r>
                  <w:r w:rsidRPr="00DB5B4E">
                    <w:rPr>
                      <w:rStyle w:val="Strong"/>
                      <w:b w:val="0"/>
                      <w:bCs w:val="0"/>
                      <w:color w:val="C00000"/>
                    </w:rPr>
                    <w:t xml:space="preserve"> IEEE International Conference on Wireless Networks and Embedded Systems</w:t>
                  </w:r>
                  <w:r w:rsidRPr="72944376">
                    <w:rPr>
                      <w:rStyle w:val="Strong"/>
                      <w:b w:val="0"/>
                      <w:bCs w:val="0"/>
                    </w:rPr>
                    <w:t xml:space="preserve">, </w:t>
                  </w:r>
                  <w:r w:rsidRPr="00A842F2">
                    <w:rPr>
                      <w:rStyle w:val="Strong"/>
                      <w:b w:val="0"/>
                      <w:bCs w:val="0"/>
                      <w:color w:val="0070C0"/>
                    </w:rPr>
                    <w:t>Oct 2016</w:t>
                  </w:r>
                </w:p>
              </w:tc>
            </w:tr>
            <w:tr w:rsidR="006302DC" w14:paraId="4B05CF61" w14:textId="77777777" w:rsidTr="006302DC">
              <w:trPr>
                <w:trHeight w:val="571"/>
              </w:trPr>
              <w:tc>
                <w:tcPr>
                  <w:tcW w:w="10422" w:type="dxa"/>
                </w:tcPr>
                <w:p w14:paraId="168ACF08" w14:textId="77777777" w:rsidR="006302DC" w:rsidRDefault="006302DC" w:rsidP="006302DC">
                  <w:pPr>
                    <w:jc w:val="both"/>
                    <w:rPr>
                      <w:rStyle w:val="Strong"/>
                      <w:b w:val="0"/>
                      <w:bCs w:val="0"/>
                    </w:rPr>
                  </w:pPr>
                  <w:r w:rsidRPr="00161041">
                    <w:rPr>
                      <w:b/>
                      <w:bCs/>
                      <w:color w:val="C00000"/>
                    </w:rPr>
                    <w:t>Best Paper Presentatio</w:t>
                  </w:r>
                  <w:r w:rsidR="00DB5B4E" w:rsidRPr="00161041">
                    <w:rPr>
                      <w:b/>
                      <w:bCs/>
                      <w:color w:val="C00000"/>
                    </w:rPr>
                    <w:t>n</w:t>
                  </w:r>
                  <w:r w:rsidRPr="00161041">
                    <w:rPr>
                      <w:rStyle w:val="Strong"/>
                      <w:b w:val="0"/>
                      <w:bCs w:val="0"/>
                      <w:color w:val="C00000"/>
                    </w:rPr>
                    <w:t>, 5</w:t>
                  </w:r>
                  <w:r w:rsidRPr="00161041">
                    <w:rPr>
                      <w:rStyle w:val="Strong"/>
                      <w:b w:val="0"/>
                      <w:bCs w:val="0"/>
                      <w:color w:val="C00000"/>
                      <w:vertAlign w:val="superscript"/>
                    </w:rPr>
                    <w:t>th</w:t>
                  </w:r>
                  <w:r w:rsidRPr="00161041">
                    <w:rPr>
                      <w:rStyle w:val="Strong"/>
                      <w:b w:val="0"/>
                      <w:bCs w:val="0"/>
                      <w:color w:val="C00000"/>
                    </w:rPr>
                    <w:t xml:space="preserve"> IEEE International Conference on Wireless Networks and Embedded Systems</w:t>
                  </w:r>
                  <w:r w:rsidRPr="72944376">
                    <w:rPr>
                      <w:rStyle w:val="Strong"/>
                      <w:b w:val="0"/>
                      <w:bCs w:val="0"/>
                    </w:rPr>
                    <w:t xml:space="preserve">, </w:t>
                  </w:r>
                  <w:r w:rsidRPr="00A842F2">
                    <w:rPr>
                      <w:rStyle w:val="Strong"/>
                      <w:b w:val="0"/>
                      <w:bCs w:val="0"/>
                      <w:color w:val="0070C0"/>
                    </w:rPr>
                    <w:t>Oct 2016</w:t>
                  </w:r>
                </w:p>
                <w:p w14:paraId="3D056EDE" w14:textId="77777777" w:rsidR="00161041" w:rsidRDefault="00161041" w:rsidP="006302DC">
                  <w:pPr>
                    <w:jc w:val="both"/>
                    <w:rPr>
                      <w:rStyle w:val="Strong"/>
                      <w:b w:val="0"/>
                      <w:bCs w:val="0"/>
                      <w:color w:val="0070C0"/>
                    </w:rPr>
                  </w:pPr>
                  <w:r w:rsidRPr="00A842F2">
                    <w:rPr>
                      <w:b/>
                      <w:bCs/>
                      <w:color w:val="C00000"/>
                    </w:rPr>
                    <w:t>Best Research Paper</w:t>
                  </w:r>
                  <w:r w:rsidRPr="00A842F2">
                    <w:rPr>
                      <w:rStyle w:val="Strong"/>
                      <w:b w:val="0"/>
                      <w:bCs w:val="0"/>
                      <w:color w:val="C00000"/>
                    </w:rPr>
                    <w:t>, 4</w:t>
                  </w:r>
                  <w:r w:rsidRPr="00A842F2">
                    <w:rPr>
                      <w:rStyle w:val="Strong"/>
                      <w:b w:val="0"/>
                      <w:bCs w:val="0"/>
                      <w:color w:val="C00000"/>
                      <w:vertAlign w:val="superscript"/>
                    </w:rPr>
                    <w:t>th</w:t>
                  </w:r>
                  <w:r w:rsidRPr="00A842F2">
                    <w:rPr>
                      <w:rStyle w:val="Strong"/>
                      <w:b w:val="0"/>
                      <w:bCs w:val="0"/>
                      <w:color w:val="C00000"/>
                    </w:rPr>
                    <w:t xml:space="preserve"> National Conference on Networking, Embedded and Wireless Systems</w:t>
                  </w:r>
                  <w:r w:rsidRPr="72944376">
                    <w:rPr>
                      <w:rStyle w:val="Strong"/>
                      <w:b w:val="0"/>
                      <w:bCs w:val="0"/>
                    </w:rPr>
                    <w:t xml:space="preserve">, </w:t>
                  </w:r>
                  <w:r w:rsidRPr="00A842F2">
                    <w:rPr>
                      <w:rStyle w:val="Strong"/>
                      <w:b w:val="0"/>
                      <w:bCs w:val="0"/>
                      <w:color w:val="0070C0"/>
                    </w:rPr>
                    <w:t>June 2016</w:t>
                  </w:r>
                </w:p>
                <w:p w14:paraId="750E3B24" w14:textId="77777777" w:rsidR="00DC6824" w:rsidRDefault="00DC6824" w:rsidP="00DC6824">
                  <w:pPr>
                    <w:pStyle w:val="Heading1"/>
                  </w:pPr>
                  <w:r>
                    <w:t>Publications</w:t>
                  </w:r>
                </w:p>
                <w:p w14:paraId="3DFFCBAA" w14:textId="77777777" w:rsidR="00DC6824" w:rsidRPr="00151149" w:rsidRDefault="00DC6824" w:rsidP="00DC6824">
                  <w:pPr>
                    <w:rPr>
                      <w:b/>
                      <w:bCs/>
                      <w:color w:val="C00000"/>
                    </w:rPr>
                  </w:pPr>
                  <w:r w:rsidRPr="00151149">
                    <w:rPr>
                      <w:b/>
                      <w:bCs/>
                      <w:color w:val="C00000"/>
                    </w:rPr>
                    <w:t>Learning-based Cognitive Radio Access via Randomized Point-based Approximate POMDPs</w:t>
                  </w:r>
                </w:p>
                <w:p w14:paraId="19350EB4" w14:textId="77777777" w:rsidR="00DC6824" w:rsidRPr="00151149" w:rsidRDefault="00DC6824" w:rsidP="00DC6824">
                  <w:r>
                    <w:rPr>
                      <w:color w:val="002060"/>
                    </w:rPr>
                    <w:t xml:space="preserve"> Under Review at IEEE Transactions on Cognitive Communications and Networking (TCCN), </w:t>
                  </w:r>
                  <w:r w:rsidRPr="00C37E65">
                    <w:rPr>
                      <w:color w:val="0070C0"/>
                    </w:rPr>
                    <w:t>2021</w:t>
                  </w:r>
                </w:p>
                <w:p w14:paraId="2381CFFB" w14:textId="77777777" w:rsidR="00DC6824" w:rsidRPr="00151149" w:rsidRDefault="00DC6824" w:rsidP="00DC6824">
                  <w:pPr>
                    <w:rPr>
                      <w:b/>
                      <w:bCs/>
                      <w:color w:val="C00000"/>
                    </w:rPr>
                  </w:pPr>
                  <w:r w:rsidRPr="00151149">
                    <w:rPr>
                      <w:b/>
                      <w:bCs/>
                      <w:color w:val="C00000"/>
                    </w:rPr>
                    <w:t>Learning-based Cognitive Radio Access via Randomized Point-based Approximate POMDPs</w:t>
                  </w:r>
                </w:p>
                <w:p w14:paraId="461499B0" w14:textId="77777777" w:rsidR="00DC6824" w:rsidRDefault="00DC6824" w:rsidP="00DC6824">
                  <w:r>
                    <w:t xml:space="preserve"> IEEE ComSoc International Conference on Communications (ICC), </w:t>
                  </w:r>
                  <w:r w:rsidRPr="00C37E65">
                    <w:rPr>
                      <w:color w:val="0070C0"/>
                    </w:rPr>
                    <w:t>2021</w:t>
                  </w:r>
                </w:p>
                <w:tbl>
                  <w:tblPr>
                    <w:tblW w:w="10422" w:type="dxa"/>
                    <w:tblCellMar>
                      <w:left w:w="0" w:type="dxa"/>
                      <w:right w:w="0" w:type="dxa"/>
                    </w:tblCellMar>
                    <w:tblLook w:val="0000" w:firstRow="0" w:lastRow="0" w:firstColumn="0" w:lastColumn="0" w:noHBand="0" w:noVBand="0"/>
                    <w:tblCaption w:val="Resume detail"/>
                  </w:tblPr>
                  <w:tblGrid>
                    <w:gridCol w:w="10422"/>
                  </w:tblGrid>
                  <w:tr w:rsidR="00DC6824" w14:paraId="755EF183" w14:textId="77777777" w:rsidTr="00BE73B7">
                    <w:trPr>
                      <w:trHeight w:val="571"/>
                    </w:trPr>
                    <w:tc>
                      <w:tcPr>
                        <w:tcW w:w="10422" w:type="dxa"/>
                      </w:tcPr>
                      <w:p w14:paraId="1F58D60C" w14:textId="77777777" w:rsidR="00DC6824" w:rsidRPr="00151149" w:rsidRDefault="00DC6824" w:rsidP="00DC6824">
                        <w:pPr>
                          <w:jc w:val="both"/>
                          <w:rPr>
                            <w:rStyle w:val="Strong"/>
                            <w:color w:val="C00000"/>
                          </w:rPr>
                        </w:pPr>
                        <w:r w:rsidRPr="00151149">
                          <w:rPr>
                            <w:rStyle w:val="Strong"/>
                            <w:color w:val="C00000"/>
                          </w:rPr>
                          <w:t>VLSI implementation of a novel sensor architecture for Industrial Wireless Sensor Networks</w:t>
                        </w:r>
                      </w:p>
                      <w:p w14:paraId="2E184D6C" w14:textId="77777777" w:rsidR="00DC6824" w:rsidRPr="00A92850" w:rsidRDefault="00DC6824" w:rsidP="00DC6824">
                        <w:pPr>
                          <w:jc w:val="both"/>
                          <w:rPr>
                            <w:bCs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 xml:space="preserve"> </w:t>
                        </w:r>
                        <w:r w:rsidRPr="0F1597B0">
                          <w:rPr>
                            <w:rStyle w:val="Strong"/>
                            <w:b w:val="0"/>
                            <w:bCs w:val="0"/>
                          </w:rPr>
                          <w:t xml:space="preserve">2016 IEEE International Conference on Computational Intelligence and Computing Research (ICCIC), </w:t>
                        </w:r>
                        <w:r w:rsidRPr="00C37E65">
                          <w:rPr>
                            <w:rStyle w:val="Strong"/>
                            <w:b w:val="0"/>
                            <w:bCs w:val="0"/>
                            <w:color w:val="0070C0"/>
                          </w:rPr>
                          <w:t>2016</w:t>
                        </w:r>
                      </w:p>
                    </w:tc>
                  </w:tr>
                  <w:tr w:rsidR="00DC6824" w14:paraId="1B71C108" w14:textId="77777777" w:rsidTr="00BE73B7">
                    <w:trPr>
                      <w:trHeight w:val="571"/>
                    </w:trPr>
                    <w:tc>
                      <w:tcPr>
                        <w:tcW w:w="10422" w:type="dxa"/>
                      </w:tcPr>
                      <w:p w14:paraId="56642127" w14:textId="77777777" w:rsidR="00DC6824" w:rsidRPr="00151149" w:rsidRDefault="00DC6824" w:rsidP="00DC6824">
                        <w:pPr>
                          <w:jc w:val="both"/>
                          <w:rPr>
                            <w:rStyle w:val="Strong"/>
                            <w:color w:val="C00000"/>
                          </w:rPr>
                        </w:pPr>
                        <w:r w:rsidRPr="00151149">
                          <w:rPr>
                            <w:rStyle w:val="Strong"/>
                            <w:color w:val="C00000"/>
                          </w:rPr>
                          <w:t>Conceptual Design of Proactive SONs based on the Big Data Framework for 5G Cellular Networks</w:t>
                        </w:r>
                      </w:p>
                      <w:p w14:paraId="5A58CB07" w14:textId="77777777" w:rsidR="00DC6824" w:rsidRPr="00520276" w:rsidRDefault="00DC6824" w:rsidP="00DC6824">
                        <w:pPr>
                          <w:jc w:val="both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 xml:space="preserve"> </w:t>
                        </w:r>
                        <w:r w:rsidRPr="72944376">
                          <w:rPr>
                            <w:rStyle w:val="Strong"/>
                            <w:b w:val="0"/>
                            <w:bCs w:val="0"/>
                          </w:rPr>
                          <w:t xml:space="preserve">5th IEEE International Conference on System Modeling &amp; Advancement in Research Trends (SMART), </w:t>
                        </w:r>
                        <w:r w:rsidRPr="00C37E65">
                          <w:rPr>
                            <w:rStyle w:val="Strong"/>
                            <w:b w:val="0"/>
                            <w:bCs w:val="0"/>
                            <w:color w:val="0070C0"/>
                          </w:rPr>
                          <w:t>2016</w:t>
                        </w:r>
                      </w:p>
                    </w:tc>
                  </w:tr>
                  <w:tr w:rsidR="00DC6824" w14:paraId="515FA17C" w14:textId="77777777" w:rsidTr="00BE73B7">
                    <w:trPr>
                      <w:trHeight w:val="580"/>
                    </w:trPr>
                    <w:tc>
                      <w:tcPr>
                        <w:tcW w:w="10422" w:type="dxa"/>
                      </w:tcPr>
                      <w:p w14:paraId="7607228D" w14:textId="77777777" w:rsidR="00DC6824" w:rsidRDefault="00DC6824" w:rsidP="00DC6824">
                        <w:pPr>
                          <w:jc w:val="both"/>
                          <w:rPr>
                            <w:rStyle w:val="Strong"/>
                            <w:color w:val="C00000"/>
                          </w:rPr>
                        </w:pPr>
                        <w:r w:rsidRPr="00151149">
                          <w:rPr>
                            <w:rStyle w:val="Strong"/>
                            <w:color w:val="C00000"/>
                          </w:rPr>
                          <w:t>Communication System Design for White-Fi (802.11af)</w:t>
                        </w:r>
                      </w:p>
                      <w:p w14:paraId="0AC5627A" w14:textId="77777777" w:rsidR="00DC6824" w:rsidRPr="00520276" w:rsidRDefault="00DC6824" w:rsidP="00DC6824">
                        <w:pPr>
                          <w:jc w:val="both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 xml:space="preserve"> </w:t>
                        </w:r>
                        <w:r w:rsidRPr="0F1597B0">
                          <w:rPr>
                            <w:rStyle w:val="Strong"/>
                            <w:b w:val="0"/>
                            <w:bCs w:val="0"/>
                          </w:rPr>
                          <w:t>10</w:t>
                        </w:r>
                        <w:r w:rsidRPr="0F1597B0">
                          <w:rPr>
                            <w:rStyle w:val="Strong"/>
                            <w:b w:val="0"/>
                            <w:bCs w:val="0"/>
                            <w:vertAlign w:val="superscript"/>
                          </w:rPr>
                          <w:t>th</w:t>
                        </w:r>
                        <w:r w:rsidRPr="0F1597B0">
                          <w:rPr>
                            <w:rStyle w:val="Strong"/>
                            <w:b w:val="0"/>
                            <w:bCs w:val="0"/>
                          </w:rPr>
                          <w:t xml:space="preserve"> IEEE </w:t>
                        </w:r>
                        <w:r>
                          <w:rPr>
                            <w:rStyle w:val="Strong"/>
                            <w:b w:val="0"/>
                            <w:bCs w:val="0"/>
                          </w:rPr>
                          <w:t xml:space="preserve">ComSoc </w:t>
                        </w:r>
                        <w:r w:rsidRPr="0F1597B0">
                          <w:rPr>
                            <w:rStyle w:val="Strong"/>
                            <w:b w:val="0"/>
                            <w:bCs w:val="0"/>
                          </w:rPr>
                          <w:t xml:space="preserve">International Conference on Advanced Networks and Telecommunication Systems (ANTS), </w:t>
                        </w:r>
                        <w:r w:rsidRPr="00C37E65">
                          <w:rPr>
                            <w:rStyle w:val="Strong"/>
                            <w:b w:val="0"/>
                            <w:bCs w:val="0"/>
                            <w:color w:val="0070C0"/>
                          </w:rPr>
                          <w:t>2016</w:t>
                        </w:r>
                      </w:p>
                    </w:tc>
                  </w:tr>
                  <w:tr w:rsidR="00DC6824" w14:paraId="23B76838" w14:textId="77777777" w:rsidTr="00BE73B7">
                    <w:trPr>
                      <w:trHeight w:val="571"/>
                    </w:trPr>
                    <w:tc>
                      <w:tcPr>
                        <w:tcW w:w="10422" w:type="dxa"/>
                      </w:tcPr>
                      <w:p w14:paraId="5CC2F09B" w14:textId="77777777" w:rsidR="00DC6824" w:rsidRPr="00C37E65" w:rsidRDefault="00DC6824" w:rsidP="00DC6824">
                        <w:pPr>
                          <w:jc w:val="both"/>
                          <w:rPr>
                            <w:rStyle w:val="Strong"/>
                          </w:rPr>
                        </w:pPr>
                        <w:r w:rsidRPr="00C37E65">
                          <w:rPr>
                            <w:rStyle w:val="Strong"/>
                            <w:color w:val="C00000"/>
                          </w:rPr>
                          <w:t>Hardware-in-Loop simulation of a White-Fi system utilizing the TV White Spaces in India</w:t>
                        </w:r>
                      </w:p>
                      <w:p w14:paraId="3D954CFD" w14:textId="77777777" w:rsidR="00DC6824" w:rsidRPr="00A33375" w:rsidRDefault="00DC6824" w:rsidP="00DC6824">
                        <w:pPr>
                          <w:jc w:val="both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 xml:space="preserve"> </w:t>
                        </w:r>
                        <w:r w:rsidRPr="0F1597B0">
                          <w:rPr>
                            <w:rStyle w:val="Strong"/>
                            <w:b w:val="0"/>
                            <w:bCs w:val="0"/>
                          </w:rPr>
                          <w:t>5</w:t>
                        </w:r>
                        <w:r w:rsidRPr="0F1597B0">
                          <w:rPr>
                            <w:rStyle w:val="Strong"/>
                            <w:b w:val="0"/>
                            <w:bCs w:val="0"/>
                            <w:vertAlign w:val="superscript"/>
                          </w:rPr>
                          <w:t>th</w:t>
                        </w:r>
                        <w:r w:rsidRPr="0F1597B0">
                          <w:rPr>
                            <w:rStyle w:val="Strong"/>
                            <w:b w:val="0"/>
                            <w:bCs w:val="0"/>
                          </w:rPr>
                          <w:t xml:space="preserve"> IEEE International Conference on Wireless Networks and Embedded Systems (WECON), </w:t>
                        </w:r>
                        <w:r w:rsidRPr="00C37E65">
                          <w:rPr>
                            <w:rStyle w:val="Strong"/>
                            <w:b w:val="0"/>
                            <w:bCs w:val="0"/>
                            <w:color w:val="0070C0"/>
                          </w:rPr>
                          <w:t>2016</w:t>
                        </w:r>
                      </w:p>
                    </w:tc>
                  </w:tr>
                  <w:tr w:rsidR="00DC6824" w14:paraId="2B7F8144" w14:textId="77777777" w:rsidTr="00BE73B7">
                    <w:trPr>
                      <w:trHeight w:val="571"/>
                    </w:trPr>
                    <w:tc>
                      <w:tcPr>
                        <w:tcW w:w="10422" w:type="dxa"/>
                      </w:tcPr>
                      <w:p w14:paraId="4E25EBCF" w14:textId="77777777" w:rsidR="00DC6824" w:rsidRPr="00C37E65" w:rsidRDefault="00DC6824" w:rsidP="00DC6824">
                        <w:pPr>
                          <w:jc w:val="both"/>
                          <w:rPr>
                            <w:rStyle w:val="Strong"/>
                            <w:color w:val="C00000"/>
                          </w:rPr>
                        </w:pPr>
                        <w:r w:rsidRPr="00C37E65">
                          <w:rPr>
                            <w:rStyle w:val="Strong"/>
                            <w:color w:val="C00000"/>
                          </w:rPr>
                          <w:t>Feasibility Analysis of a Super Wi-Fi Network for Rural Broadband Deployment in India</w:t>
                        </w:r>
                      </w:p>
                      <w:p w14:paraId="1FD43845" w14:textId="77777777" w:rsidR="00DC6824" w:rsidRPr="00A33375" w:rsidRDefault="00DC6824" w:rsidP="00DC6824">
                        <w:pPr>
                          <w:jc w:val="both"/>
                          <w:rPr>
                            <w:rStyle w:val="Strong"/>
                            <w:b w:val="0"/>
                            <w:bCs w:val="0"/>
                          </w:rPr>
                        </w:pPr>
                        <w:r>
                          <w:rPr>
                            <w:rStyle w:val="Strong"/>
                            <w:b w:val="0"/>
                            <w:bCs w:val="0"/>
                          </w:rPr>
                          <w:t xml:space="preserve"> </w:t>
                        </w:r>
                        <w:r w:rsidRPr="022E3D54">
                          <w:rPr>
                            <w:rStyle w:val="Strong"/>
                            <w:b w:val="0"/>
                            <w:bCs w:val="0"/>
                          </w:rPr>
                          <w:t>4</w:t>
                        </w:r>
                        <w:r w:rsidRPr="022E3D54">
                          <w:rPr>
                            <w:rStyle w:val="Strong"/>
                            <w:b w:val="0"/>
                            <w:bCs w:val="0"/>
                            <w:vertAlign w:val="superscript"/>
                          </w:rPr>
                          <w:t>th</w:t>
                        </w:r>
                        <w:r w:rsidRPr="022E3D54">
                          <w:rPr>
                            <w:rStyle w:val="Strong"/>
                            <w:b w:val="0"/>
                            <w:bCs w:val="0"/>
                          </w:rPr>
                          <w:t xml:space="preserve"> National Conference on Networking, Embedded and Wireless Systems, </w:t>
                        </w:r>
                        <w:r w:rsidRPr="00C37E65">
                          <w:rPr>
                            <w:rStyle w:val="Strong"/>
                            <w:b w:val="0"/>
                            <w:bCs w:val="0"/>
                            <w:color w:val="0070C0"/>
                          </w:rPr>
                          <w:t>2016</w:t>
                        </w:r>
                      </w:p>
                    </w:tc>
                  </w:tr>
                </w:tbl>
                <w:p w14:paraId="1708E354" w14:textId="6DDFC7EB" w:rsidR="00DC6824" w:rsidRPr="00077155" w:rsidRDefault="00DC6824" w:rsidP="006302DC">
                  <w:pPr>
                    <w:jc w:val="both"/>
                    <w:rPr>
                      <w:rStyle w:val="Strong"/>
                      <w:b w:val="0"/>
                      <w:bCs w:val="0"/>
                    </w:rPr>
                  </w:pPr>
                </w:p>
              </w:tc>
            </w:tr>
            <w:tr w:rsidR="006302DC" w14:paraId="25260550" w14:textId="77777777" w:rsidTr="006302DC">
              <w:trPr>
                <w:trHeight w:val="285"/>
              </w:trPr>
              <w:tc>
                <w:tcPr>
                  <w:tcW w:w="10422" w:type="dxa"/>
                </w:tcPr>
                <w:p w14:paraId="38F1891E" w14:textId="3716F400" w:rsidR="006302DC" w:rsidRPr="00077155" w:rsidRDefault="006302DC" w:rsidP="006302DC">
                  <w:pPr>
                    <w:jc w:val="both"/>
                    <w:rPr>
                      <w:rStyle w:val="Strong"/>
                      <w:b w:val="0"/>
                      <w:bCs w:val="0"/>
                    </w:rPr>
                  </w:pPr>
                </w:p>
              </w:tc>
            </w:tr>
          </w:tbl>
          <w:p w14:paraId="22E81CE4" w14:textId="1FFEAA8B" w:rsidR="006302DC" w:rsidRPr="0097232A" w:rsidRDefault="006302DC" w:rsidP="006302DC">
            <w:pPr>
              <w:jc w:val="both"/>
              <w:rPr>
                <w:rStyle w:val="Strong"/>
                <w:color w:val="002060"/>
              </w:rPr>
            </w:pPr>
          </w:p>
        </w:tc>
      </w:tr>
      <w:tr w:rsidR="006302DC" w14:paraId="487FA334" w14:textId="77777777" w:rsidTr="006302DC">
        <w:trPr>
          <w:trHeight w:val="272"/>
        </w:trPr>
        <w:tc>
          <w:tcPr>
            <w:tcW w:w="10497" w:type="dxa"/>
          </w:tcPr>
          <w:p w14:paraId="646C75BC" w14:textId="0C102F1C" w:rsidR="006302DC" w:rsidRDefault="006302DC" w:rsidP="006302DC">
            <w:pPr>
              <w:jc w:val="both"/>
            </w:pPr>
          </w:p>
        </w:tc>
      </w:tr>
      <w:tr w:rsidR="006302DC" w14:paraId="67FC0946" w14:textId="77777777" w:rsidTr="006302DC">
        <w:trPr>
          <w:trHeight w:val="272"/>
        </w:trPr>
        <w:tc>
          <w:tcPr>
            <w:tcW w:w="10497" w:type="dxa"/>
          </w:tcPr>
          <w:p w14:paraId="63A4D7E8" w14:textId="6D4E350B" w:rsidR="006302DC" w:rsidRDefault="006302DC" w:rsidP="006302DC">
            <w:pPr>
              <w:jc w:val="both"/>
            </w:pPr>
          </w:p>
        </w:tc>
      </w:tr>
      <w:tr w:rsidR="006302DC" w14:paraId="42FEA556" w14:textId="77777777" w:rsidTr="006302DC">
        <w:trPr>
          <w:trHeight w:val="767"/>
        </w:trPr>
        <w:tc>
          <w:tcPr>
            <w:tcW w:w="10497" w:type="dxa"/>
          </w:tcPr>
          <w:p w14:paraId="068A3A9B" w14:textId="699382A4" w:rsidR="006302DC" w:rsidRPr="0097232A" w:rsidRDefault="006302DC" w:rsidP="006302DC">
            <w:pPr>
              <w:jc w:val="both"/>
              <w:rPr>
                <w:b/>
                <w:bCs/>
              </w:rPr>
            </w:pPr>
          </w:p>
        </w:tc>
      </w:tr>
      <w:tr w:rsidR="006302DC" w14:paraId="793A3300" w14:textId="77777777" w:rsidTr="006302DC">
        <w:trPr>
          <w:trHeight w:val="272"/>
        </w:trPr>
        <w:tc>
          <w:tcPr>
            <w:tcW w:w="10497" w:type="dxa"/>
          </w:tcPr>
          <w:p w14:paraId="211A3522" w14:textId="54A331E2" w:rsidR="006302DC" w:rsidRPr="00714902" w:rsidRDefault="006302DC" w:rsidP="006302DC">
            <w:pPr>
              <w:jc w:val="both"/>
            </w:pPr>
          </w:p>
        </w:tc>
      </w:tr>
      <w:tr w:rsidR="006302DC" w14:paraId="167E88EF" w14:textId="77777777" w:rsidTr="006302DC">
        <w:trPr>
          <w:trHeight w:val="272"/>
        </w:trPr>
        <w:tc>
          <w:tcPr>
            <w:tcW w:w="10497" w:type="dxa"/>
          </w:tcPr>
          <w:p w14:paraId="6D2F9EF3" w14:textId="02A2E2E2" w:rsidR="006302DC" w:rsidRPr="00714902" w:rsidRDefault="006302DC" w:rsidP="006302DC">
            <w:pPr>
              <w:jc w:val="both"/>
            </w:pPr>
          </w:p>
        </w:tc>
      </w:tr>
      <w:tr w:rsidR="006302DC" w14:paraId="30A3E69F" w14:textId="77777777" w:rsidTr="006302DC">
        <w:trPr>
          <w:trHeight w:val="280"/>
        </w:trPr>
        <w:tc>
          <w:tcPr>
            <w:tcW w:w="10497" w:type="dxa"/>
          </w:tcPr>
          <w:p w14:paraId="7DAE364E" w14:textId="3DE6A270" w:rsidR="006302DC" w:rsidRPr="0097232A" w:rsidRDefault="006302DC" w:rsidP="006302DC">
            <w:pPr>
              <w:jc w:val="both"/>
              <w:rPr>
                <w:b/>
                <w:bCs/>
                <w:color w:val="002060"/>
              </w:rPr>
            </w:pPr>
          </w:p>
        </w:tc>
      </w:tr>
      <w:tr w:rsidR="006302DC" w14:paraId="5598F4F7" w14:textId="77777777" w:rsidTr="006302DC">
        <w:trPr>
          <w:trHeight w:val="272"/>
        </w:trPr>
        <w:tc>
          <w:tcPr>
            <w:tcW w:w="10497" w:type="dxa"/>
          </w:tcPr>
          <w:p w14:paraId="073C3C04" w14:textId="53F26E37" w:rsidR="006302DC" w:rsidRPr="00F52CF4" w:rsidRDefault="006302DC" w:rsidP="006302DC">
            <w:pPr>
              <w:jc w:val="both"/>
            </w:pPr>
          </w:p>
        </w:tc>
      </w:tr>
    </w:tbl>
    <w:p w14:paraId="53424A8B" w14:textId="30E63596" w:rsidR="007D79A9" w:rsidRDefault="007D79A9" w:rsidP="004E657F"/>
    <w:sectPr w:rsidR="007D79A9" w:rsidSect="008B756F">
      <w:headerReference w:type="default" r:id="rId9"/>
      <w:footerReference w:type="default" r:id="rId10"/>
      <w:headerReference w:type="first" r:id="rId11"/>
      <w:footerReference w:type="first" r:id="rId12"/>
      <w:pgSz w:w="12240" w:h="15840"/>
      <w:pgMar w:top="1080" w:right="1080" w:bottom="1080" w:left="1080" w:header="227" w:footer="227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7FE4F38" w14:textId="77777777" w:rsidR="00AA3F91" w:rsidRDefault="00AA3F91">
      <w:pPr>
        <w:spacing w:line="240" w:lineRule="auto"/>
      </w:pPr>
      <w:r>
        <w:separator/>
      </w:r>
    </w:p>
  </w:endnote>
  <w:endnote w:type="continuationSeparator" w:id="0">
    <w:p w14:paraId="1B24CD21" w14:textId="77777777" w:rsidR="00AA3F91" w:rsidRDefault="00AA3F9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EA2B921" w14:textId="681C414C" w:rsidR="0086599E" w:rsidRDefault="00457198">
    <w:pPr>
      <w:pStyle w:val="Footer"/>
    </w:pPr>
    <w:r>
      <w:rPr>
        <w:noProof w:val="0"/>
      </w:rPr>
      <w:fldChar w:fldCharType="begin"/>
    </w:r>
    <w:r>
      <w:instrText xml:space="preserve"> PAGE   \* MERGEFORMAT </w:instrText>
    </w:r>
    <w:r>
      <w:rPr>
        <w:noProof w:val="0"/>
      </w:rPr>
      <w:fldChar w:fldCharType="separate"/>
    </w:r>
    <w:r w:rsidR="00911ACA">
      <w:t>5</w:t>
    </w:r>
    <w: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360"/>
      <w:gridCol w:w="3360"/>
      <w:gridCol w:w="3360"/>
    </w:tblGrid>
    <w:tr w:rsidR="0F1597B0" w14:paraId="4F5B9664" w14:textId="77777777" w:rsidTr="0F1597B0">
      <w:tc>
        <w:tcPr>
          <w:tcW w:w="3360" w:type="dxa"/>
        </w:tcPr>
        <w:p w14:paraId="3693FBB3" w14:textId="14A292B4" w:rsidR="0F1597B0" w:rsidRDefault="0F1597B0" w:rsidP="0F1597B0">
          <w:pPr>
            <w:pStyle w:val="Header"/>
            <w:ind w:left="-115"/>
          </w:pPr>
        </w:p>
      </w:tc>
      <w:tc>
        <w:tcPr>
          <w:tcW w:w="3360" w:type="dxa"/>
        </w:tcPr>
        <w:p w14:paraId="3EBAA4AC" w14:textId="6831AADA" w:rsidR="0F1597B0" w:rsidRDefault="0F1597B0" w:rsidP="0F1597B0">
          <w:pPr>
            <w:pStyle w:val="Header"/>
            <w:jc w:val="center"/>
          </w:pPr>
        </w:p>
      </w:tc>
      <w:tc>
        <w:tcPr>
          <w:tcW w:w="3360" w:type="dxa"/>
        </w:tcPr>
        <w:p w14:paraId="58B6516F" w14:textId="2E4670CB" w:rsidR="0F1597B0" w:rsidRDefault="0F1597B0" w:rsidP="0F1597B0">
          <w:pPr>
            <w:pStyle w:val="Header"/>
            <w:ind w:right="-115"/>
            <w:jc w:val="right"/>
          </w:pPr>
        </w:p>
      </w:tc>
    </w:tr>
  </w:tbl>
  <w:p w14:paraId="4D409431" w14:textId="0377D877" w:rsidR="0F1597B0" w:rsidRDefault="0F1597B0" w:rsidP="0F1597B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99012C" w14:textId="77777777" w:rsidR="00AA3F91" w:rsidRDefault="00AA3F91">
      <w:pPr>
        <w:spacing w:line="240" w:lineRule="auto"/>
      </w:pPr>
      <w:r>
        <w:separator/>
      </w:r>
    </w:p>
  </w:footnote>
  <w:footnote w:type="continuationSeparator" w:id="0">
    <w:p w14:paraId="0B81BC8E" w14:textId="77777777" w:rsidR="00AA3F91" w:rsidRDefault="00AA3F91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6937C0" w14:textId="65573F06" w:rsidR="00FE5CFA" w:rsidRDefault="00FE5CFA" w:rsidP="00FE5CFA">
    <w:pPr>
      <w:pStyle w:val="Header"/>
      <w:jc w:val="right"/>
    </w:pPr>
    <w:r>
      <w:t>Bharath Keshavamurthy</w:t>
    </w:r>
  </w:p>
  <w:p w14:paraId="5F19A4E4" w14:textId="127E81C3" w:rsidR="00FE5CFA" w:rsidRDefault="00871DB5" w:rsidP="00FE5CFA">
    <w:pPr>
      <w:pStyle w:val="Header"/>
      <w:jc w:val="right"/>
    </w:pPr>
    <w:r>
      <w:t>+1-765-7758910</w:t>
    </w:r>
    <w:r w:rsidR="00FE5CFA">
      <w:t xml:space="preserve">| </w:t>
    </w:r>
    <w:hyperlink r:id="rId1" w:history="1">
      <w:r w:rsidR="00FE5CFA" w:rsidRPr="00995FE9">
        <w:rPr>
          <w:rStyle w:val="Hyperlink"/>
        </w:rPr>
        <w:t>keshavamurthy.bharath@gmail.com</w:t>
      </w:r>
    </w:hyperlink>
    <w:r w:rsidR="00FE5CFA">
      <w:t xml:space="preserve"> 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42F46A" w14:textId="684D5AC9" w:rsidR="00412440" w:rsidRDefault="00AA3F91">
    <w:pPr>
      <w:pStyle w:val="Header"/>
      <w:jc w:val="right"/>
      <w:rPr>
        <w:color w:val="0096CE" w:themeColor="accent1"/>
      </w:rPr>
    </w:pPr>
    <w:sdt>
      <w:sdtPr>
        <w:rPr>
          <w:color w:val="0096CE" w:themeColor="accent1"/>
        </w:rPr>
        <w:alias w:val="Title"/>
        <w:tag w:val=""/>
        <w:id w:val="664756013"/>
        <w:placeholder>
          <w:docPart w:val="A1EEE70A0FF546D1A32B1FCF2D5D16CD"/>
        </w:placeholder>
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<w:text/>
      </w:sdtPr>
      <w:sdtEndPr/>
      <w:sdtContent>
        <w:r w:rsidR="00412440" w:rsidRPr="00412440">
          <w:rPr>
            <w:color w:val="0096CE" w:themeColor="accent1"/>
          </w:rPr>
          <w:t>Curriculum Vitae/Resume</w:t>
        </w:r>
      </w:sdtContent>
    </w:sdt>
    <w:r w:rsidR="00412440">
      <w:rPr>
        <w:color w:val="0096CE" w:themeColor="accent1"/>
      </w:rPr>
      <w:t xml:space="preserve"> | </w:t>
    </w:r>
    <w:sdt>
      <w:sdtPr>
        <w:rPr>
          <w:color w:val="0096CE" w:themeColor="accent1"/>
        </w:rPr>
        <w:alias w:val="Author"/>
        <w:tag w:val=""/>
        <w:id w:val="-1677181147"/>
        <w:placeholder>
          <w:docPart w:val="D3B2587E0122482A8ABCF44579D5A2AD"/>
        </w:placeholder>
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<w:text/>
      </w:sdtPr>
      <w:sdtEndPr/>
      <w:sdtContent>
        <w:r w:rsidR="00C0613C">
          <w:rPr>
            <w:color w:val="0096CE" w:themeColor="accent1"/>
          </w:rPr>
          <w:t>Purdue ECE</w:t>
        </w:r>
      </w:sdtContent>
    </w:sdt>
  </w:p>
  <w:p w14:paraId="73F3F0E7" w14:textId="77777777" w:rsidR="00412440" w:rsidRDefault="00412440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7F3CE0"/>
    <w:multiLevelType w:val="hybridMultilevel"/>
    <w:tmpl w:val="5DBA42B2"/>
    <w:lvl w:ilvl="0" w:tplc="0E042F5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4C8FB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B6A9F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EFE69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F266A9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C83C1EC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F7A9CA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BC8E85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CEFC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1433D3"/>
    <w:multiLevelType w:val="hybridMultilevel"/>
    <w:tmpl w:val="A82E7A92"/>
    <w:lvl w:ilvl="0" w:tplc="AE1874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57EAE2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E06A91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B1EE74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676E1B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D0A2F76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782037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628A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E952B0E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91F195F"/>
    <w:multiLevelType w:val="hybridMultilevel"/>
    <w:tmpl w:val="1C94BE9E"/>
    <w:lvl w:ilvl="0" w:tplc="582AC7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643E2F1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4CFE296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4E19C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72C725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6ADAC1C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0BA96A4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8B4A41FA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627A46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BCA654E"/>
    <w:multiLevelType w:val="hybridMultilevel"/>
    <w:tmpl w:val="40BA94D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FB12DE2"/>
    <w:multiLevelType w:val="hybridMultilevel"/>
    <w:tmpl w:val="CE948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0792C48"/>
    <w:multiLevelType w:val="hybridMultilevel"/>
    <w:tmpl w:val="E0A26BF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19C50DD"/>
    <w:multiLevelType w:val="hybridMultilevel"/>
    <w:tmpl w:val="C7ACA4FE"/>
    <w:lvl w:ilvl="0" w:tplc="55D65F5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AD2B78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23CDE7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611CF622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488BE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0281AA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76E0D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64D84B7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91E086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AC70ED"/>
    <w:multiLevelType w:val="hybridMultilevel"/>
    <w:tmpl w:val="0A34AE0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2C9D45F4"/>
    <w:multiLevelType w:val="hybridMultilevel"/>
    <w:tmpl w:val="CE18F734"/>
    <w:lvl w:ilvl="0" w:tplc="457E511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A902D9A">
      <w:start w:val="1"/>
      <w:numFmt w:val="lowerLetter"/>
      <w:lvlText w:val="%2."/>
      <w:lvlJc w:val="left"/>
      <w:pPr>
        <w:ind w:left="1440" w:hanging="360"/>
      </w:pPr>
    </w:lvl>
    <w:lvl w:ilvl="2" w:tplc="C01A5496">
      <w:start w:val="1"/>
      <w:numFmt w:val="lowerRoman"/>
      <w:lvlText w:val="%3."/>
      <w:lvlJc w:val="right"/>
      <w:pPr>
        <w:ind w:left="2160" w:hanging="180"/>
      </w:pPr>
    </w:lvl>
    <w:lvl w:ilvl="3" w:tplc="544EC4E2">
      <w:start w:val="1"/>
      <w:numFmt w:val="decimal"/>
      <w:lvlText w:val="%4."/>
      <w:lvlJc w:val="left"/>
      <w:pPr>
        <w:ind w:left="2880" w:hanging="360"/>
      </w:pPr>
    </w:lvl>
    <w:lvl w:ilvl="4" w:tplc="95EE45F4">
      <w:start w:val="1"/>
      <w:numFmt w:val="lowerLetter"/>
      <w:lvlText w:val="%5."/>
      <w:lvlJc w:val="left"/>
      <w:pPr>
        <w:ind w:left="3600" w:hanging="360"/>
      </w:pPr>
    </w:lvl>
    <w:lvl w:ilvl="5" w:tplc="2FBA6D60">
      <w:start w:val="1"/>
      <w:numFmt w:val="lowerRoman"/>
      <w:lvlText w:val="%6."/>
      <w:lvlJc w:val="right"/>
      <w:pPr>
        <w:ind w:left="4320" w:hanging="180"/>
      </w:pPr>
    </w:lvl>
    <w:lvl w:ilvl="6" w:tplc="64765B70">
      <w:start w:val="1"/>
      <w:numFmt w:val="decimal"/>
      <w:lvlText w:val="%7."/>
      <w:lvlJc w:val="left"/>
      <w:pPr>
        <w:ind w:left="5040" w:hanging="360"/>
      </w:pPr>
    </w:lvl>
    <w:lvl w:ilvl="7" w:tplc="571A030E">
      <w:start w:val="1"/>
      <w:numFmt w:val="lowerLetter"/>
      <w:lvlText w:val="%8."/>
      <w:lvlJc w:val="left"/>
      <w:pPr>
        <w:ind w:left="5760" w:hanging="360"/>
      </w:pPr>
    </w:lvl>
    <w:lvl w:ilvl="8" w:tplc="8500DD36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1117B27"/>
    <w:multiLevelType w:val="hybridMultilevel"/>
    <w:tmpl w:val="A0AA21CA"/>
    <w:lvl w:ilvl="0" w:tplc="B38EE6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A582141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A8320E2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2847B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FCE8D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380C96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E02AE0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5C41E3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AA8A80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0F763C9"/>
    <w:multiLevelType w:val="hybridMultilevel"/>
    <w:tmpl w:val="E34671A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2E57355"/>
    <w:multiLevelType w:val="hybridMultilevel"/>
    <w:tmpl w:val="BB788FA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EA1236"/>
    <w:multiLevelType w:val="hybridMultilevel"/>
    <w:tmpl w:val="CBE83F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0346C38"/>
    <w:multiLevelType w:val="hybridMultilevel"/>
    <w:tmpl w:val="EAFE9C6C"/>
    <w:lvl w:ilvl="0" w:tplc="85CA3E7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E6AE303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52EDB5E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C16637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F1A21B0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AFC0C83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BAA623E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B5EAE0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FE0228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676F4FD7"/>
    <w:multiLevelType w:val="hybridMultilevel"/>
    <w:tmpl w:val="460ED6BE"/>
    <w:lvl w:ilvl="0" w:tplc="E672585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D48165C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9C4D6A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C85C2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034906E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5B1A8B6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25C137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7C9030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F1F60D4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7AE43A9"/>
    <w:multiLevelType w:val="hybridMultilevel"/>
    <w:tmpl w:val="FB28B1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CA04BC"/>
    <w:multiLevelType w:val="hybridMultilevel"/>
    <w:tmpl w:val="B11ADA0C"/>
    <w:lvl w:ilvl="0" w:tplc="829ABB4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C80254E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76BEC1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AF844C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47A226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ECEEE80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D8B54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3A243A6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A5AC650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A847FC7"/>
    <w:multiLevelType w:val="hybridMultilevel"/>
    <w:tmpl w:val="ABD8EB9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7DF16204"/>
    <w:multiLevelType w:val="hybridMultilevel"/>
    <w:tmpl w:val="B7A0E6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F261773"/>
    <w:multiLevelType w:val="hybridMultilevel"/>
    <w:tmpl w:val="73DAF9A0"/>
    <w:lvl w:ilvl="0" w:tplc="2EEEBF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28AE6BA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2A0C974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A596F1AA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B1CC88C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BEC998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60A081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4E2326C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D04472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9"/>
  </w:num>
  <w:num w:numId="3">
    <w:abstractNumId w:val="13"/>
  </w:num>
  <w:num w:numId="4">
    <w:abstractNumId w:val="0"/>
  </w:num>
  <w:num w:numId="5">
    <w:abstractNumId w:val="16"/>
  </w:num>
  <w:num w:numId="6">
    <w:abstractNumId w:val="1"/>
  </w:num>
  <w:num w:numId="7">
    <w:abstractNumId w:val="6"/>
  </w:num>
  <w:num w:numId="8">
    <w:abstractNumId w:val="8"/>
  </w:num>
  <w:num w:numId="9">
    <w:abstractNumId w:val="19"/>
  </w:num>
  <w:num w:numId="10">
    <w:abstractNumId w:val="14"/>
  </w:num>
  <w:num w:numId="11">
    <w:abstractNumId w:val="5"/>
  </w:num>
  <w:num w:numId="12">
    <w:abstractNumId w:val="18"/>
  </w:num>
  <w:num w:numId="13">
    <w:abstractNumId w:val="15"/>
  </w:num>
  <w:num w:numId="14">
    <w:abstractNumId w:val="11"/>
  </w:num>
  <w:num w:numId="15">
    <w:abstractNumId w:val="7"/>
  </w:num>
  <w:num w:numId="16">
    <w:abstractNumId w:val="10"/>
  </w:num>
  <w:num w:numId="17">
    <w:abstractNumId w:val="3"/>
  </w:num>
  <w:num w:numId="18">
    <w:abstractNumId w:val="12"/>
  </w:num>
  <w:num w:numId="19">
    <w:abstractNumId w:val="17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6599E"/>
    <w:rsid w:val="000212D8"/>
    <w:rsid w:val="00065735"/>
    <w:rsid w:val="0007353C"/>
    <w:rsid w:val="00077155"/>
    <w:rsid w:val="00081F15"/>
    <w:rsid w:val="000A00E1"/>
    <w:rsid w:val="000B0BA2"/>
    <w:rsid w:val="000B3116"/>
    <w:rsid w:val="000B3E8F"/>
    <w:rsid w:val="000D59BA"/>
    <w:rsid w:val="000F0047"/>
    <w:rsid w:val="000F1D4B"/>
    <w:rsid w:val="00100CC1"/>
    <w:rsid w:val="001110BF"/>
    <w:rsid w:val="00114E90"/>
    <w:rsid w:val="00125A30"/>
    <w:rsid w:val="001420BB"/>
    <w:rsid w:val="00151149"/>
    <w:rsid w:val="00161041"/>
    <w:rsid w:val="001824E4"/>
    <w:rsid w:val="001F5855"/>
    <w:rsid w:val="001F684C"/>
    <w:rsid w:val="002136A0"/>
    <w:rsid w:val="002345B2"/>
    <w:rsid w:val="0028492A"/>
    <w:rsid w:val="00295E06"/>
    <w:rsid w:val="002A1B81"/>
    <w:rsid w:val="002A5F89"/>
    <w:rsid w:val="002D231A"/>
    <w:rsid w:val="002D2BB4"/>
    <w:rsid w:val="002D761C"/>
    <w:rsid w:val="002F4A66"/>
    <w:rsid w:val="002F58C5"/>
    <w:rsid w:val="002F61F6"/>
    <w:rsid w:val="00323992"/>
    <w:rsid w:val="003305DF"/>
    <w:rsid w:val="0033142C"/>
    <w:rsid w:val="00334618"/>
    <w:rsid w:val="00346894"/>
    <w:rsid w:val="00351272"/>
    <w:rsid w:val="00351F9C"/>
    <w:rsid w:val="00381441"/>
    <w:rsid w:val="003C3E6B"/>
    <w:rsid w:val="003C4A7D"/>
    <w:rsid w:val="003D5316"/>
    <w:rsid w:val="00412440"/>
    <w:rsid w:val="004170F2"/>
    <w:rsid w:val="004260A9"/>
    <w:rsid w:val="004276E8"/>
    <w:rsid w:val="00431BFF"/>
    <w:rsid w:val="00434C0E"/>
    <w:rsid w:val="0044133B"/>
    <w:rsid w:val="004530BA"/>
    <w:rsid w:val="00453C82"/>
    <w:rsid w:val="00457198"/>
    <w:rsid w:val="00491E21"/>
    <w:rsid w:val="00495F09"/>
    <w:rsid w:val="00496C06"/>
    <w:rsid w:val="004B092A"/>
    <w:rsid w:val="004B2BE9"/>
    <w:rsid w:val="004D0746"/>
    <w:rsid w:val="004E213F"/>
    <w:rsid w:val="004E657F"/>
    <w:rsid w:val="0050154C"/>
    <w:rsid w:val="005104AB"/>
    <w:rsid w:val="005170D4"/>
    <w:rsid w:val="00517FDC"/>
    <w:rsid w:val="00520276"/>
    <w:rsid w:val="00526003"/>
    <w:rsid w:val="00533B9A"/>
    <w:rsid w:val="0054192B"/>
    <w:rsid w:val="00565520"/>
    <w:rsid w:val="00574554"/>
    <w:rsid w:val="005812FF"/>
    <w:rsid w:val="0059768C"/>
    <w:rsid w:val="006053F3"/>
    <w:rsid w:val="00623D52"/>
    <w:rsid w:val="006277F5"/>
    <w:rsid w:val="006302DC"/>
    <w:rsid w:val="00647F08"/>
    <w:rsid w:val="006546DC"/>
    <w:rsid w:val="00675190"/>
    <w:rsid w:val="006973B3"/>
    <w:rsid w:val="006B6B95"/>
    <w:rsid w:val="006D6420"/>
    <w:rsid w:val="006D77B0"/>
    <w:rsid w:val="006E2A88"/>
    <w:rsid w:val="006F32CC"/>
    <w:rsid w:val="007026E5"/>
    <w:rsid w:val="00714902"/>
    <w:rsid w:val="0072158D"/>
    <w:rsid w:val="00735EAD"/>
    <w:rsid w:val="007365D4"/>
    <w:rsid w:val="00737339"/>
    <w:rsid w:val="00737A61"/>
    <w:rsid w:val="00742276"/>
    <w:rsid w:val="007530E5"/>
    <w:rsid w:val="00757713"/>
    <w:rsid w:val="00767896"/>
    <w:rsid w:val="00767B76"/>
    <w:rsid w:val="00774C56"/>
    <w:rsid w:val="007805E7"/>
    <w:rsid w:val="0079555B"/>
    <w:rsid w:val="007A31FD"/>
    <w:rsid w:val="007D79A9"/>
    <w:rsid w:val="007E506F"/>
    <w:rsid w:val="00827140"/>
    <w:rsid w:val="00827758"/>
    <w:rsid w:val="0083382C"/>
    <w:rsid w:val="0086599E"/>
    <w:rsid w:val="00871DB5"/>
    <w:rsid w:val="0087344D"/>
    <w:rsid w:val="008828EC"/>
    <w:rsid w:val="00883FCF"/>
    <w:rsid w:val="008A2EFB"/>
    <w:rsid w:val="008B59F7"/>
    <w:rsid w:val="008B6923"/>
    <w:rsid w:val="008B756F"/>
    <w:rsid w:val="008C2C23"/>
    <w:rsid w:val="008E1AB7"/>
    <w:rsid w:val="009017E7"/>
    <w:rsid w:val="00906741"/>
    <w:rsid w:val="00911ACA"/>
    <w:rsid w:val="009431DA"/>
    <w:rsid w:val="00947A2E"/>
    <w:rsid w:val="009630C1"/>
    <w:rsid w:val="0097105E"/>
    <w:rsid w:val="0097232A"/>
    <w:rsid w:val="0098010F"/>
    <w:rsid w:val="009A15AA"/>
    <w:rsid w:val="009A20DA"/>
    <w:rsid w:val="009C2BCE"/>
    <w:rsid w:val="009C4797"/>
    <w:rsid w:val="009E7EBA"/>
    <w:rsid w:val="009F6E6C"/>
    <w:rsid w:val="00A0522C"/>
    <w:rsid w:val="00A06EE0"/>
    <w:rsid w:val="00A33375"/>
    <w:rsid w:val="00A51B42"/>
    <w:rsid w:val="00A63414"/>
    <w:rsid w:val="00A72D3D"/>
    <w:rsid w:val="00A82BDD"/>
    <w:rsid w:val="00A842F2"/>
    <w:rsid w:val="00A92850"/>
    <w:rsid w:val="00AA154B"/>
    <w:rsid w:val="00AA3F91"/>
    <w:rsid w:val="00AB081B"/>
    <w:rsid w:val="00AB5BD5"/>
    <w:rsid w:val="00AC40D1"/>
    <w:rsid w:val="00AC49B0"/>
    <w:rsid w:val="00AD4F00"/>
    <w:rsid w:val="00AF4751"/>
    <w:rsid w:val="00B15031"/>
    <w:rsid w:val="00B46214"/>
    <w:rsid w:val="00B60FC8"/>
    <w:rsid w:val="00B72E6E"/>
    <w:rsid w:val="00B773AB"/>
    <w:rsid w:val="00BA740C"/>
    <w:rsid w:val="00BC00E1"/>
    <w:rsid w:val="00BC3FEB"/>
    <w:rsid w:val="00BE3531"/>
    <w:rsid w:val="00BE5B2A"/>
    <w:rsid w:val="00BF68E3"/>
    <w:rsid w:val="00C02D12"/>
    <w:rsid w:val="00C02EE1"/>
    <w:rsid w:val="00C0374F"/>
    <w:rsid w:val="00C0613C"/>
    <w:rsid w:val="00C15758"/>
    <w:rsid w:val="00C1647B"/>
    <w:rsid w:val="00C2252A"/>
    <w:rsid w:val="00C27C0F"/>
    <w:rsid w:val="00C37E65"/>
    <w:rsid w:val="00C63E57"/>
    <w:rsid w:val="00C72289"/>
    <w:rsid w:val="00C744A1"/>
    <w:rsid w:val="00C91F36"/>
    <w:rsid w:val="00CA73FD"/>
    <w:rsid w:val="00CB6CEF"/>
    <w:rsid w:val="00CC5882"/>
    <w:rsid w:val="00D109EA"/>
    <w:rsid w:val="00D16975"/>
    <w:rsid w:val="00D2034A"/>
    <w:rsid w:val="00D224B3"/>
    <w:rsid w:val="00D30D96"/>
    <w:rsid w:val="00D42AEC"/>
    <w:rsid w:val="00D4599E"/>
    <w:rsid w:val="00D84805"/>
    <w:rsid w:val="00DB4F6E"/>
    <w:rsid w:val="00DB5B4E"/>
    <w:rsid w:val="00DC6824"/>
    <w:rsid w:val="00DC7F6C"/>
    <w:rsid w:val="00DD6867"/>
    <w:rsid w:val="00DE7C0B"/>
    <w:rsid w:val="00DF3900"/>
    <w:rsid w:val="00E015A6"/>
    <w:rsid w:val="00E16476"/>
    <w:rsid w:val="00E20D6A"/>
    <w:rsid w:val="00E25709"/>
    <w:rsid w:val="00E265DB"/>
    <w:rsid w:val="00E44F36"/>
    <w:rsid w:val="00E5546D"/>
    <w:rsid w:val="00E56E41"/>
    <w:rsid w:val="00E60937"/>
    <w:rsid w:val="00E6103A"/>
    <w:rsid w:val="00E65AAB"/>
    <w:rsid w:val="00E67D75"/>
    <w:rsid w:val="00E90E2B"/>
    <w:rsid w:val="00EA24E8"/>
    <w:rsid w:val="00EB0D8C"/>
    <w:rsid w:val="00EE54BD"/>
    <w:rsid w:val="00F148E6"/>
    <w:rsid w:val="00F2050D"/>
    <w:rsid w:val="00F316B3"/>
    <w:rsid w:val="00F35F3A"/>
    <w:rsid w:val="00F52CF4"/>
    <w:rsid w:val="00F621AE"/>
    <w:rsid w:val="00F649A9"/>
    <w:rsid w:val="00F65004"/>
    <w:rsid w:val="00F77DA9"/>
    <w:rsid w:val="00F94BAB"/>
    <w:rsid w:val="00FA5189"/>
    <w:rsid w:val="00FD5726"/>
    <w:rsid w:val="00FE5CFA"/>
    <w:rsid w:val="022E3D54"/>
    <w:rsid w:val="089F7353"/>
    <w:rsid w:val="0AE5B2B2"/>
    <w:rsid w:val="0D885587"/>
    <w:rsid w:val="0F1597B0"/>
    <w:rsid w:val="2F641151"/>
    <w:rsid w:val="35087713"/>
    <w:rsid w:val="425AF988"/>
    <w:rsid w:val="729443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5D14633"/>
  <w15:docId w15:val="{6F799DE5-9207-4D54-9971-6C94529363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color w:val="262626" w:themeColor="text1" w:themeTint="D9"/>
        <w:sz w:val="19"/>
        <w:szCs w:val="19"/>
        <w:lang w:val="en-US" w:eastAsia="ja-JP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iPriority="0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923"/>
  </w:style>
  <w:style w:type="paragraph" w:styleId="Heading1">
    <w:name w:val="heading 1"/>
    <w:basedOn w:val="Normal"/>
    <w:next w:val="Normal"/>
    <w:link w:val="Heading1Char"/>
    <w:uiPriority w:val="5"/>
    <w:qFormat/>
    <w:pPr>
      <w:keepNext/>
      <w:keepLines/>
      <w:spacing w:before="360" w:after="120" w:line="240" w:lineRule="auto"/>
      <w:outlineLvl w:val="0"/>
    </w:pPr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92850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6"/>
    <w:qFormat/>
    <w:pPr>
      <w:spacing w:after="120" w:line="240" w:lineRule="auto"/>
      <w:contextualSpacing/>
    </w:pPr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character" w:customStyle="1" w:styleId="TitleChar">
    <w:name w:val="Title Char"/>
    <w:basedOn w:val="DefaultParagraphFont"/>
    <w:link w:val="Title"/>
    <w:uiPriority w:val="6"/>
    <w:rPr>
      <w:rFonts w:asciiTheme="majorHAnsi" w:eastAsiaTheme="majorEastAsia" w:hAnsiTheme="majorHAnsi" w:cstheme="majorBidi"/>
      <w:color w:val="0096CE" w:themeColor="accent1"/>
      <w:kern w:val="28"/>
      <w:sz w:val="40"/>
      <w:szCs w:val="40"/>
    </w:rPr>
  </w:style>
  <w:style w:type="paragraph" w:styleId="Subtitle">
    <w:name w:val="Subtitle"/>
    <w:basedOn w:val="Normal"/>
    <w:next w:val="Normal"/>
    <w:link w:val="SubtitleChar"/>
    <w:uiPriority w:val="7"/>
    <w:unhideWhenUsed/>
    <w:qFormat/>
    <w:pPr>
      <w:numPr>
        <w:ilvl w:val="1"/>
      </w:numPr>
      <w:spacing w:after="120" w:line="240" w:lineRule="auto"/>
      <w:contextualSpacing/>
    </w:pPr>
    <w:rPr>
      <w:color w:val="404040" w:themeColor="text1" w:themeTint="BF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7"/>
    <w:rPr>
      <w:color w:val="404040" w:themeColor="text1" w:themeTint="BF"/>
      <w:sz w:val="28"/>
      <w:szCs w:val="28"/>
    </w:rPr>
  </w:style>
  <w:style w:type="character" w:customStyle="1" w:styleId="Heading1Char">
    <w:name w:val="Heading 1 Char"/>
    <w:basedOn w:val="DefaultParagraphFont"/>
    <w:link w:val="Heading1"/>
    <w:uiPriority w:val="5"/>
    <w:rPr>
      <w:rFonts w:asciiTheme="majorHAnsi" w:eastAsiaTheme="majorEastAsia" w:hAnsiTheme="majorHAnsi" w:cstheme="majorBidi"/>
      <w:color w:val="6ABBE0" w:themeColor="accent4"/>
      <w:sz w:val="28"/>
      <w:szCs w:val="28"/>
    </w:rPr>
  </w:style>
  <w:style w:type="character" w:styleId="Strong">
    <w:name w:val="Strong"/>
    <w:basedOn w:val="DefaultParagraphFont"/>
    <w:uiPriority w:val="6"/>
    <w:unhideWhenUsed/>
    <w:qFormat/>
    <w:rPr>
      <w:b/>
      <w:bCs/>
    </w:rPr>
  </w:style>
  <w:style w:type="character" w:customStyle="1" w:styleId="Heading2Char">
    <w:name w:val="Heading 2 Char"/>
    <w:basedOn w:val="DefaultParagraphFont"/>
    <w:link w:val="Heading2"/>
    <w:uiPriority w:val="9"/>
    <w:semiHidden/>
    <w:rPr>
      <w:rFonts w:asciiTheme="majorHAnsi" w:eastAsiaTheme="majorEastAsia" w:hAnsiTheme="majorHAnsi" w:cstheme="majorBidi"/>
      <w:color w:val="0096CE" w:themeColor="accent1"/>
      <w:sz w:val="24"/>
      <w:szCs w:val="24"/>
    </w:rPr>
  </w:style>
  <w:style w:type="paragraph" w:customStyle="1" w:styleId="ContactInfo">
    <w:name w:val="Contact Info"/>
    <w:basedOn w:val="Normal"/>
    <w:uiPriority w:val="8"/>
    <w:qFormat/>
    <w:rPr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pPr>
      <w:spacing w:line="240" w:lineRule="auto"/>
      <w:jc w:val="right"/>
    </w:pPr>
    <w:rPr>
      <w:b/>
      <w:bCs/>
      <w:noProof/>
      <w:color w:val="0096CE" w:themeColor="accent1"/>
    </w:rPr>
  </w:style>
  <w:style w:type="character" w:customStyle="1" w:styleId="FooterChar">
    <w:name w:val="Footer Char"/>
    <w:basedOn w:val="DefaultParagraphFont"/>
    <w:link w:val="Footer"/>
    <w:uiPriority w:val="99"/>
    <w:rPr>
      <w:b/>
      <w:bCs/>
      <w:noProof/>
      <w:color w:val="0096CE" w:themeColor="accent1"/>
    </w:rPr>
  </w:style>
  <w:style w:type="paragraph" w:styleId="Date">
    <w:name w:val="Date"/>
    <w:basedOn w:val="Normal"/>
    <w:next w:val="Normal"/>
    <w:link w:val="DateChar"/>
    <w:uiPriority w:val="6"/>
    <w:unhideWhenUsed/>
    <w:qFormat/>
    <w:pPr>
      <w:jc w:val="right"/>
    </w:pPr>
  </w:style>
  <w:style w:type="character" w:customStyle="1" w:styleId="DateChar">
    <w:name w:val="Date Char"/>
    <w:basedOn w:val="DefaultParagraphFont"/>
    <w:link w:val="Date"/>
    <w:uiPriority w:val="6"/>
  </w:style>
  <w:style w:type="character" w:styleId="Hyperlink">
    <w:name w:val="Hyperlink"/>
    <w:basedOn w:val="DefaultParagraphFont"/>
    <w:uiPriority w:val="99"/>
    <w:unhideWhenUsed/>
    <w:rsid w:val="00675190"/>
    <w:rPr>
      <w:color w:val="0089C1" w:themeColor="hyperlink"/>
      <w:u w:val="single"/>
    </w:rPr>
  </w:style>
  <w:style w:type="paragraph" w:styleId="PlainText">
    <w:name w:val="Plain Text"/>
    <w:basedOn w:val="Normal"/>
    <w:link w:val="PlainTextChar"/>
    <w:rsid w:val="00675190"/>
    <w:pPr>
      <w:spacing w:line="240" w:lineRule="auto"/>
    </w:pPr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character" w:customStyle="1" w:styleId="PlainTextChar">
    <w:name w:val="Plain Text Char"/>
    <w:basedOn w:val="DefaultParagraphFont"/>
    <w:link w:val="PlainText"/>
    <w:rsid w:val="00675190"/>
    <w:rPr>
      <w:rFonts w:ascii="Courier New" w:eastAsia="Times New Roman" w:hAnsi="Courier New" w:cs="Courier New"/>
      <w:color w:val="auto"/>
      <w:sz w:val="20"/>
      <w:szCs w:val="20"/>
      <w:lang w:eastAsia="en-US"/>
    </w:rPr>
  </w:style>
  <w:style w:type="paragraph" w:styleId="ListParagraph">
    <w:name w:val="List Paragraph"/>
    <w:basedOn w:val="Normal"/>
    <w:uiPriority w:val="34"/>
    <w:unhideWhenUsed/>
    <w:qFormat/>
    <w:rsid w:val="00491E2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FE5CFA"/>
    <w:pPr>
      <w:tabs>
        <w:tab w:val="center" w:pos="4513"/>
        <w:tab w:val="right" w:pos="9026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E5CFA"/>
  </w:style>
  <w:style w:type="character" w:customStyle="1" w:styleId="UnresolvedMention1">
    <w:name w:val="Unresolved Mention1"/>
    <w:basedOn w:val="DefaultParagraphFont"/>
    <w:uiPriority w:val="99"/>
    <w:semiHidden/>
    <w:unhideWhenUsed/>
    <w:rsid w:val="00E90E2B"/>
    <w:rPr>
      <w:color w:val="808080"/>
      <w:shd w:val="clear" w:color="auto" w:fill="E6E6E6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92850"/>
    <w:rPr>
      <w:rFonts w:asciiTheme="majorHAnsi" w:eastAsiaTheme="majorEastAsia" w:hAnsiTheme="majorHAnsi" w:cstheme="majorBidi"/>
      <w:i/>
      <w:iCs/>
      <w:color w:val="006F9A" w:themeColor="accent1" w:themeShade="BF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109EA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109EA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FB4123"/>
    <w:pPr>
      <w:spacing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styleId="UnresolvedMention">
    <w:name w:val="Unresolved Mention"/>
    <w:basedOn w:val="DefaultParagraphFont"/>
    <w:uiPriority w:val="99"/>
    <w:semiHidden/>
    <w:unhideWhenUsed/>
    <w:rsid w:val="006B6B9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15529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90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bkeshava@purdue.edu" TargetMode="External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glossaryDocument" Target="glossary/document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keshavamurthy.bharath@gmail.com" TargetMode="Externa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A1EEE70A0FF546D1A32B1FCF2D5D16C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39B588E-89D5-4DF8-AA60-EF8359D22D5C}"/>
      </w:docPartPr>
      <w:docPartBody>
        <w:p w:rsidR="003F387D" w:rsidRDefault="00F73F8D" w:rsidP="00F73F8D">
          <w:pPr>
            <w:pStyle w:val="A1EEE70A0FF546D1A32B1FCF2D5D16CD"/>
          </w:pPr>
          <w:r>
            <w:rPr>
              <w:color w:val="4472C4" w:themeColor="accent1"/>
            </w:rPr>
            <w:t>[Document title]</w:t>
          </w:r>
        </w:p>
      </w:docPartBody>
    </w:docPart>
    <w:docPart>
      <w:docPartPr>
        <w:name w:val="D3B2587E0122482A8ABCF44579D5A2A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1C0FD2F-AFB5-496B-9AE3-4DA38B3ACD06}"/>
      </w:docPartPr>
      <w:docPartBody>
        <w:p w:rsidR="003F387D" w:rsidRDefault="00F73F8D" w:rsidP="00F73F8D">
          <w:pPr>
            <w:pStyle w:val="D3B2587E0122482A8ABCF44579D5A2AD"/>
          </w:pPr>
          <w:r>
            <w:t>[Author Name]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73F8D"/>
    <w:rsid w:val="0004044E"/>
    <w:rsid w:val="000C24FC"/>
    <w:rsid w:val="000D1932"/>
    <w:rsid w:val="00284E23"/>
    <w:rsid w:val="003F387D"/>
    <w:rsid w:val="00440FA9"/>
    <w:rsid w:val="007408F8"/>
    <w:rsid w:val="007F23CB"/>
    <w:rsid w:val="008B3E89"/>
    <w:rsid w:val="008D2421"/>
    <w:rsid w:val="00B87422"/>
    <w:rsid w:val="00BA6D04"/>
    <w:rsid w:val="00BE28A2"/>
    <w:rsid w:val="00C5104A"/>
    <w:rsid w:val="00CE5427"/>
    <w:rsid w:val="00D97996"/>
    <w:rsid w:val="00DD7D00"/>
    <w:rsid w:val="00E320F7"/>
    <w:rsid w:val="00E4375C"/>
    <w:rsid w:val="00F73F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1EEE70A0FF546D1A32B1FCF2D5D16CD">
    <w:name w:val="A1EEE70A0FF546D1A32B1FCF2D5D16CD"/>
    <w:rsid w:val="00F73F8D"/>
  </w:style>
  <w:style w:type="paragraph" w:customStyle="1" w:styleId="D3B2587E0122482A8ABCF44579D5A2AD">
    <w:name w:val="D3B2587E0122482A8ABCF44579D5A2AD"/>
    <w:rsid w:val="00F73F8D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theme/theme1.xml><?xml version="1.0" encoding="utf-8"?>
<a:theme xmlns:a="http://schemas.openxmlformats.org/drawingml/2006/main" name="Office Theme">
  <a:themeElements>
    <a:clrScheme name="Blue Resume">
      <a:dk1>
        <a:sysClr val="windowText" lastClr="000000"/>
      </a:dk1>
      <a:lt1>
        <a:sysClr val="window" lastClr="FFFFFF"/>
      </a:lt1>
      <a:dk2>
        <a:srgbClr val="071F28"/>
      </a:dk2>
      <a:lt2>
        <a:srgbClr val="E5E6DA"/>
      </a:lt2>
      <a:accent1>
        <a:srgbClr val="0096CE"/>
      </a:accent1>
      <a:accent2>
        <a:srgbClr val="94A545"/>
      </a:accent2>
      <a:accent3>
        <a:srgbClr val="CDDA09"/>
      </a:accent3>
      <a:accent4>
        <a:srgbClr val="6ABBE0"/>
      </a:accent4>
      <a:accent5>
        <a:srgbClr val="FF6927"/>
      </a:accent5>
      <a:accent6>
        <a:srgbClr val="8A479B"/>
      </a:accent6>
      <a:hlink>
        <a:srgbClr val="0089C1"/>
      </a:hlink>
      <a:folHlink>
        <a:srgbClr val="8A479B"/>
      </a:folHlink>
    </a:clrScheme>
    <a:fontScheme name="Trebuchet MS">
      <a:majorFont>
        <a:latin typeface="Trebuchet MS" panose="020B0603020202020204"/>
        <a:ea typeface=""/>
        <a:cs typeface=""/>
        <a:font script="Jpan" typeface="HGｺﾞｼｯｸM"/>
        <a:font script="Hang" typeface="맑은 고딕"/>
        <a:font script="Hans" typeface="方正姚体"/>
        <a:font script="Hant" typeface="微軟正黑體"/>
        <a:font script="Arab" typeface="Tahoma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Trebuchet MS" panose="020B0603020202020204"/>
        <a:ea typeface=""/>
        <a:cs typeface=""/>
        <a:font script="Jpan" typeface="HG丸ｺﾞｼｯｸM-PRO"/>
        <a:font script="Hang" typeface="HY그래픽M"/>
        <a:font script="Hans" typeface="华文新魏"/>
        <a:font script="Hant" typeface="微軟正黑體"/>
        <a:font script="Arab" typeface="Tahoma"/>
        <a:font script="Hebr" typeface="Gisha"/>
        <a:font script="Thai" typeface="Iris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350" row="7">
    <wetp:webextensionref xmlns:r="http://schemas.openxmlformats.org/officeDocument/2006/relationships" r:id="rId1"/>
  </wetp:taskpane>
</wetp:taskpanes>
</file>

<file path=word/webextensions/webextension1.xml><?xml version="1.0" encoding="utf-8"?>
<we:webextension xmlns:we="http://schemas.microsoft.com/office/webextensions/webextension/2010/11" id="{19C99A0A-D2E7-4D04-883E-7AF5A082F513}">
  <we:reference id="wa102925879" version="1.2.0.0" store="en-US" storeType="OMEX"/>
  <we:alternateReferences/>
  <we:properties/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91278B-6DDA-4653-81D8-45C7C82BAA0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955</Words>
  <Characters>5446</Characters>
  <Application>Microsoft Office Word</Application>
  <DocSecurity>0</DocSecurity>
  <Lines>45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Curriculum Vitae/Resume</vt:lpstr>
    </vt:vector>
  </TitlesOfParts>
  <Company>Hewlett-Packard</Company>
  <LinksUpToDate>false</LinksUpToDate>
  <CharactersWithSpaces>6389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Curriculum Vitae/Resume</dc:title>
  <dc:creator>Purdue ECE</dc:creator>
  <cp:lastModifiedBy>Bharath Keshavamurthy</cp:lastModifiedBy>
  <cp:revision>107</cp:revision>
  <cp:lastPrinted>2018-09-08T05:13:00Z</cp:lastPrinted>
  <dcterms:created xsi:type="dcterms:W3CDTF">2018-09-08T05:17:00Z</dcterms:created>
  <dcterms:modified xsi:type="dcterms:W3CDTF">2021-04-24T23:04:00Z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4327cfd9-47ed-48f1-9376-4ab3148935bb_Enabled">
    <vt:lpwstr>True</vt:lpwstr>
  </property>
  <property fmtid="{D5CDD505-2E9C-101B-9397-08002B2CF9AE}" pid="3" name="MSIP_Label_4327cfd9-47ed-48f1-9376-4ab3148935bb_SiteId">
    <vt:lpwstr>5d471751-9675-428d-917b-70f44f9630b0</vt:lpwstr>
  </property>
  <property fmtid="{D5CDD505-2E9C-101B-9397-08002B2CF9AE}" pid="4" name="MSIP_Label_4327cfd9-47ed-48f1-9376-4ab3148935bb_Ref">
    <vt:lpwstr>https://api.informationprotection.azure.com/api/5d471751-9675-428d-917b-70f44f9630b0</vt:lpwstr>
  </property>
  <property fmtid="{D5CDD505-2E9C-101B-9397-08002B2CF9AE}" pid="5" name="MSIP_Label_4327cfd9-47ed-48f1-9376-4ab3148935bb_Owner">
    <vt:lpwstr>bharath.keshavamurthy@nokia.com</vt:lpwstr>
  </property>
  <property fmtid="{D5CDD505-2E9C-101B-9397-08002B2CF9AE}" pid="6" name="MSIP_Label_4327cfd9-47ed-48f1-9376-4ab3148935bb_SetDate">
    <vt:lpwstr>2018-03-13T20:33:49.6209932+05:30</vt:lpwstr>
  </property>
  <property fmtid="{D5CDD505-2E9C-101B-9397-08002B2CF9AE}" pid="7" name="MSIP_Label_4327cfd9-47ed-48f1-9376-4ab3148935bb_Name">
    <vt:lpwstr>Personal</vt:lpwstr>
  </property>
  <property fmtid="{D5CDD505-2E9C-101B-9397-08002B2CF9AE}" pid="8" name="MSIP_Label_4327cfd9-47ed-48f1-9376-4ab3148935bb_Application">
    <vt:lpwstr>Microsoft Azure Information Protection</vt:lpwstr>
  </property>
  <property fmtid="{D5CDD505-2E9C-101B-9397-08002B2CF9AE}" pid="9" name="MSIP_Label_4327cfd9-47ed-48f1-9376-4ab3148935bb_Extended_MSFT_Method">
    <vt:lpwstr>Manual</vt:lpwstr>
  </property>
  <property fmtid="{D5CDD505-2E9C-101B-9397-08002B2CF9AE}" pid="10" name="Sensitivity">
    <vt:lpwstr>Personal</vt:lpwstr>
  </property>
</Properties>
</file>