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83D2A" w14:textId="160834F5" w:rsidR="00394B5E" w:rsidRPr="006D2220" w:rsidRDefault="00000000" w:rsidP="006D2220">
      <w:pPr>
        <w:ind w:left="1440" w:firstLine="720"/>
        <w:rPr>
          <w:sz w:val="40"/>
          <w:szCs w:val="40"/>
        </w:rPr>
      </w:pPr>
      <w:r w:rsidRPr="006D2220">
        <w:rPr>
          <w:sz w:val="40"/>
          <w:szCs w:val="40"/>
        </w:rPr>
        <w:t>Scalable Services Assignment</w:t>
      </w:r>
    </w:p>
    <w:p w14:paraId="1EBEB586" w14:textId="77777777" w:rsidR="006D2220" w:rsidRDefault="006D2220" w:rsidP="006D2220">
      <w:pPr>
        <w:pStyle w:val="Heading1"/>
      </w:pPr>
      <w:r>
        <w:t xml:space="preserve"> </w:t>
      </w:r>
      <w:r>
        <w:t>Group Details</w:t>
      </w:r>
    </w:p>
    <w:tbl>
      <w:tblPr>
        <w:tblStyle w:val="TableGrid"/>
        <w:tblW w:w="0" w:type="auto"/>
        <w:tblLook w:val="04A0" w:firstRow="1" w:lastRow="0" w:firstColumn="1" w:lastColumn="0" w:noHBand="0" w:noVBand="1"/>
      </w:tblPr>
      <w:tblGrid>
        <w:gridCol w:w="1728"/>
        <w:gridCol w:w="1728"/>
        <w:gridCol w:w="1728"/>
        <w:gridCol w:w="1728"/>
        <w:gridCol w:w="1728"/>
      </w:tblGrid>
      <w:tr w:rsidR="006D2220" w14:paraId="254C43F5" w14:textId="77777777" w:rsidTr="00CC6589">
        <w:tc>
          <w:tcPr>
            <w:tcW w:w="1728" w:type="dxa"/>
          </w:tcPr>
          <w:p w14:paraId="15469081" w14:textId="77777777" w:rsidR="006D2220" w:rsidRDefault="006D2220" w:rsidP="00CC6589">
            <w:r>
              <w:t>Sl. No.</w:t>
            </w:r>
          </w:p>
        </w:tc>
        <w:tc>
          <w:tcPr>
            <w:tcW w:w="1728" w:type="dxa"/>
          </w:tcPr>
          <w:p w14:paraId="4F225408" w14:textId="77777777" w:rsidR="006D2220" w:rsidRDefault="006D2220" w:rsidP="00CC6589">
            <w:r>
              <w:t>BITS ID</w:t>
            </w:r>
          </w:p>
        </w:tc>
        <w:tc>
          <w:tcPr>
            <w:tcW w:w="1728" w:type="dxa"/>
          </w:tcPr>
          <w:p w14:paraId="72FE8AB6" w14:textId="77777777" w:rsidR="006D2220" w:rsidRDefault="006D2220" w:rsidP="00CC6589">
            <w:r>
              <w:t>Name</w:t>
            </w:r>
          </w:p>
        </w:tc>
        <w:tc>
          <w:tcPr>
            <w:tcW w:w="1728" w:type="dxa"/>
          </w:tcPr>
          <w:p w14:paraId="2A1C5B82" w14:textId="77777777" w:rsidR="006D2220" w:rsidRDefault="006D2220" w:rsidP="00CC6589">
            <w:r>
              <w:t>Contribution (Qualitative)</w:t>
            </w:r>
          </w:p>
        </w:tc>
        <w:tc>
          <w:tcPr>
            <w:tcW w:w="1728" w:type="dxa"/>
          </w:tcPr>
          <w:p w14:paraId="1CEF5994" w14:textId="77777777" w:rsidR="006D2220" w:rsidRDefault="006D2220" w:rsidP="00CC6589">
            <w:r>
              <w:t>Contribution %</w:t>
            </w:r>
          </w:p>
        </w:tc>
      </w:tr>
      <w:tr w:rsidR="006D2220" w14:paraId="4E621091" w14:textId="77777777" w:rsidTr="00CC6589">
        <w:tc>
          <w:tcPr>
            <w:tcW w:w="1728" w:type="dxa"/>
          </w:tcPr>
          <w:p w14:paraId="79D7C287" w14:textId="77777777" w:rsidR="006D2220" w:rsidRDefault="006D2220" w:rsidP="00CC6589">
            <w:r>
              <w:t>1</w:t>
            </w:r>
          </w:p>
        </w:tc>
        <w:tc>
          <w:tcPr>
            <w:tcW w:w="1728" w:type="dxa"/>
          </w:tcPr>
          <w:p w14:paraId="654E9B8B" w14:textId="66C19C84" w:rsidR="006D2220" w:rsidRDefault="006D2220" w:rsidP="00CC6589">
            <w:r>
              <w:t>2023MT03158</w:t>
            </w:r>
          </w:p>
        </w:tc>
        <w:tc>
          <w:tcPr>
            <w:tcW w:w="1728" w:type="dxa"/>
          </w:tcPr>
          <w:p w14:paraId="13B20FEC" w14:textId="72D5860D" w:rsidR="006D2220" w:rsidRDefault="006D2220" w:rsidP="00CC6589">
            <w:r>
              <w:t>Bharat Kondam</w:t>
            </w:r>
          </w:p>
        </w:tc>
        <w:tc>
          <w:tcPr>
            <w:tcW w:w="1728" w:type="dxa"/>
          </w:tcPr>
          <w:p w14:paraId="31197DD8" w14:textId="4DE08B08" w:rsidR="006D2220" w:rsidRDefault="006D2220" w:rsidP="00CC6589">
            <w:r>
              <w:t>Individual</w:t>
            </w:r>
          </w:p>
        </w:tc>
        <w:tc>
          <w:tcPr>
            <w:tcW w:w="1728" w:type="dxa"/>
          </w:tcPr>
          <w:p w14:paraId="39FD8848" w14:textId="57681D60" w:rsidR="006D2220" w:rsidRDefault="006D2220" w:rsidP="00CC6589">
            <w:r>
              <w:t>100%</w:t>
            </w:r>
          </w:p>
        </w:tc>
      </w:tr>
    </w:tbl>
    <w:p w14:paraId="1560F292" w14:textId="2BDEAB66" w:rsidR="006D2220" w:rsidRDefault="006D2220" w:rsidP="006D2220">
      <w:pPr>
        <w:rPr>
          <w:i/>
        </w:rPr>
      </w:pPr>
      <w:r>
        <w:rPr>
          <w:i/>
        </w:rPr>
        <w:t>Note: Add rows for each member and update contributions as per submission guidelines.</w:t>
      </w:r>
    </w:p>
    <w:p w14:paraId="7B91818F" w14:textId="77777777" w:rsidR="006D2220" w:rsidRDefault="006D2220">
      <w:r>
        <w:t>GIT Repository details:</w:t>
      </w:r>
    </w:p>
    <w:p w14:paraId="0B2DCF63" w14:textId="2F9DCB2F" w:rsidR="006D2220" w:rsidRDefault="006D2220">
      <w:hyperlink r:id="rId5" w:history="1">
        <w:r w:rsidRPr="00C74288">
          <w:rPr>
            <w:rStyle w:val="Hyperlink"/>
          </w:rPr>
          <w:t>https://github.com/bharathkondam/scalableservices/tree/main</w:t>
        </w:r>
      </w:hyperlink>
    </w:p>
    <w:p w14:paraId="4F4B0D9F" w14:textId="77777777" w:rsidR="00D723C6" w:rsidRDefault="00D723C6" w:rsidP="00D723C6">
      <w:pPr>
        <w:pStyle w:val="NormalWeb"/>
        <w:rPr>
          <w:color w:val="000000"/>
        </w:rPr>
      </w:pPr>
      <w:r>
        <w:rPr>
          <w:color w:val="000000"/>
        </w:rPr>
        <w:t>Here’s a cleaner, more human-readable version you can drop into your doc or share with non-tech stakeholders.</w:t>
      </w:r>
    </w:p>
    <w:p w14:paraId="0D567943" w14:textId="77777777" w:rsidR="00D723C6" w:rsidRDefault="00D723C6" w:rsidP="00D723C6">
      <w:pPr>
        <w:pStyle w:val="Heading1"/>
        <w:rPr>
          <w:color w:val="000000"/>
        </w:rPr>
      </w:pPr>
      <w:r>
        <w:rPr>
          <w:color w:val="000000"/>
        </w:rPr>
        <w:t>CareConnect Telehealth Platform – Simple Overview</w:t>
      </w:r>
    </w:p>
    <w:p w14:paraId="4976B36A" w14:textId="77777777" w:rsidR="00D723C6" w:rsidRDefault="00D723C6" w:rsidP="00D723C6">
      <w:pPr>
        <w:pStyle w:val="Heading2"/>
        <w:rPr>
          <w:color w:val="000000"/>
        </w:rPr>
      </w:pPr>
      <w:r>
        <w:rPr>
          <w:color w:val="000000"/>
        </w:rPr>
        <w:t>1) What is CareConnect?</w:t>
      </w:r>
    </w:p>
    <w:p w14:paraId="69CDCC90" w14:textId="77777777" w:rsidR="00D723C6" w:rsidRDefault="00D723C6" w:rsidP="00D723C6">
      <w:pPr>
        <w:pStyle w:val="NormalWeb"/>
        <w:rPr>
          <w:color w:val="000000"/>
        </w:rPr>
      </w:pPr>
      <w:r>
        <w:rPr>
          <w:color w:val="000000"/>
        </w:rPr>
        <w:t>CareConnect is a digital health app that helps patients find doctors, book online appointments, join video visits, and handle everything after the visit—like prescriptions, bills, and reminders. It needs to handle busy seasons (like flu spikes), respect regional rules, and keep working smoothly even if some parts have issues.</w:t>
      </w:r>
    </w:p>
    <w:p w14:paraId="172D8F19" w14:textId="77777777" w:rsidR="00D723C6" w:rsidRDefault="00D723C6" w:rsidP="00D723C6">
      <w:pPr>
        <w:pStyle w:val="Heading3"/>
        <w:rPr>
          <w:color w:val="000000"/>
        </w:rPr>
      </w:pPr>
      <w:r>
        <w:rPr>
          <w:color w:val="000000"/>
        </w:rPr>
        <w:t>What we care about most</w:t>
      </w:r>
    </w:p>
    <w:p w14:paraId="49D7834E" w14:textId="77777777" w:rsidR="00D723C6" w:rsidRDefault="00D723C6" w:rsidP="00D723C6">
      <w:pPr>
        <w:pStyle w:val="NormalWeb"/>
        <w:numPr>
          <w:ilvl w:val="0"/>
          <w:numId w:val="1"/>
        </w:numPr>
        <w:rPr>
          <w:color w:val="000000"/>
        </w:rPr>
      </w:pPr>
      <w:r>
        <w:rPr>
          <w:rStyle w:val="Strong"/>
          <w:rFonts w:eastAsiaTheme="majorEastAsia"/>
          <w:color w:val="000000"/>
        </w:rPr>
        <w:t>Scalability:</w:t>
      </w:r>
      <w:r>
        <w:rPr>
          <w:rStyle w:val="apple-converted-space"/>
          <w:color w:val="000000"/>
        </w:rPr>
        <w:t> </w:t>
      </w:r>
      <w:r>
        <w:rPr>
          <w:color w:val="000000"/>
        </w:rPr>
        <w:t>Grow different parts independently (search, booking, reminders).</w:t>
      </w:r>
    </w:p>
    <w:p w14:paraId="6BD51D47" w14:textId="77777777" w:rsidR="00D723C6" w:rsidRDefault="00D723C6" w:rsidP="00D723C6">
      <w:pPr>
        <w:pStyle w:val="NormalWeb"/>
        <w:numPr>
          <w:ilvl w:val="0"/>
          <w:numId w:val="1"/>
        </w:numPr>
        <w:rPr>
          <w:color w:val="000000"/>
        </w:rPr>
      </w:pPr>
      <w:r>
        <w:rPr>
          <w:rStyle w:val="Strong"/>
          <w:rFonts w:eastAsiaTheme="majorEastAsia"/>
          <w:color w:val="000000"/>
        </w:rPr>
        <w:t>Resilience:</w:t>
      </w:r>
      <w:r>
        <w:rPr>
          <w:rStyle w:val="apple-converted-space"/>
          <w:color w:val="000000"/>
        </w:rPr>
        <w:t> </w:t>
      </w:r>
      <w:r>
        <w:rPr>
          <w:color w:val="000000"/>
        </w:rPr>
        <w:t>Keep running if something fails (retries, circuit breakers, queues).</w:t>
      </w:r>
    </w:p>
    <w:p w14:paraId="14EF4FE5" w14:textId="77777777" w:rsidR="00D723C6" w:rsidRDefault="00D723C6" w:rsidP="00D723C6">
      <w:pPr>
        <w:pStyle w:val="NormalWeb"/>
        <w:numPr>
          <w:ilvl w:val="0"/>
          <w:numId w:val="1"/>
        </w:numPr>
        <w:rPr>
          <w:color w:val="000000"/>
        </w:rPr>
      </w:pPr>
      <w:r>
        <w:rPr>
          <w:rStyle w:val="Strong"/>
          <w:rFonts w:eastAsiaTheme="majorEastAsia"/>
          <w:color w:val="000000"/>
        </w:rPr>
        <w:t>Extensibility:</w:t>
      </w:r>
      <w:r>
        <w:rPr>
          <w:rStyle w:val="apple-converted-space"/>
          <w:color w:val="000000"/>
        </w:rPr>
        <w:t> </w:t>
      </w:r>
      <w:r>
        <w:rPr>
          <w:color w:val="000000"/>
        </w:rPr>
        <w:t>Add new specialties, partners, or channels without big rewrites.</w:t>
      </w:r>
    </w:p>
    <w:p w14:paraId="3BD8BEF0" w14:textId="77777777" w:rsidR="00D723C6" w:rsidRDefault="00F37687" w:rsidP="00D723C6">
      <w:r>
        <w:rPr>
          <w:noProof/>
        </w:rPr>
        <w:pict w14:anchorId="5F402EFE">
          <v:rect id="_x0000_i1028" alt="" style="width:451.3pt;height:.05pt;mso-width-percent:0;mso-height-percent:0;mso-width-percent:0;mso-height-percent:0" o:hralign="center" o:hrstd="t" o:hr="t" fillcolor="#a0a0a0" stroked="f"/>
        </w:pict>
      </w:r>
    </w:p>
    <w:p w14:paraId="0521C041" w14:textId="77777777" w:rsidR="00D723C6" w:rsidRDefault="00D723C6" w:rsidP="00D723C6">
      <w:pPr>
        <w:pStyle w:val="Heading2"/>
        <w:rPr>
          <w:color w:val="000000"/>
        </w:rPr>
      </w:pPr>
      <w:r>
        <w:rPr>
          <w:color w:val="000000"/>
        </w:rPr>
        <w:t>2) What are the main building blocks?</w:t>
      </w:r>
    </w:p>
    <w:p w14:paraId="7AD92087" w14:textId="77777777" w:rsidR="00D723C6" w:rsidRDefault="00D723C6" w:rsidP="00D723C6">
      <w:pPr>
        <w:pStyle w:val="NormalWeb"/>
        <w:rPr>
          <w:color w:val="000000"/>
        </w:rPr>
      </w:pPr>
      <w:r>
        <w:rPr>
          <w:color w:val="000000"/>
        </w:rPr>
        <w:t>We split the platform into small services. Each one owns its data and does one job well.</w:t>
      </w:r>
    </w:p>
    <w:p w14:paraId="1BDBCC30" w14:textId="77777777" w:rsidR="00D723C6" w:rsidRDefault="00D723C6" w:rsidP="00D723C6">
      <w:pPr>
        <w:pStyle w:val="NormalWeb"/>
        <w:numPr>
          <w:ilvl w:val="0"/>
          <w:numId w:val="2"/>
        </w:numPr>
        <w:rPr>
          <w:color w:val="000000"/>
        </w:rPr>
      </w:pPr>
      <w:r>
        <w:rPr>
          <w:rStyle w:val="Strong"/>
          <w:rFonts w:eastAsiaTheme="majorEastAsia"/>
          <w:color w:val="000000"/>
        </w:rPr>
        <w:t>Appointment Service:</w:t>
      </w:r>
      <w:r>
        <w:rPr>
          <w:rStyle w:val="apple-converted-space"/>
          <w:color w:val="000000"/>
        </w:rPr>
        <w:t> </w:t>
      </w:r>
      <w:r>
        <w:rPr>
          <w:color w:val="000000"/>
        </w:rPr>
        <w:t>Search slots, book/reschedule/cancel, enforce availability rules.</w:t>
      </w:r>
    </w:p>
    <w:p w14:paraId="30E61F90" w14:textId="77777777" w:rsidR="00D723C6" w:rsidRDefault="00D723C6" w:rsidP="00D723C6">
      <w:pPr>
        <w:pStyle w:val="NormalWeb"/>
        <w:numPr>
          <w:ilvl w:val="0"/>
          <w:numId w:val="2"/>
        </w:numPr>
        <w:rPr>
          <w:color w:val="000000"/>
        </w:rPr>
      </w:pPr>
      <w:r>
        <w:rPr>
          <w:rStyle w:val="Strong"/>
          <w:rFonts w:eastAsiaTheme="majorEastAsia"/>
          <w:color w:val="000000"/>
        </w:rPr>
        <w:t>Notification Service:</w:t>
      </w:r>
      <w:r>
        <w:rPr>
          <w:rStyle w:val="apple-converted-space"/>
          <w:color w:val="000000"/>
        </w:rPr>
        <w:t> </w:t>
      </w:r>
      <w:r>
        <w:rPr>
          <w:color w:val="000000"/>
        </w:rPr>
        <w:t>Email/SMS/push templates, send messages, track delivery.</w:t>
      </w:r>
    </w:p>
    <w:p w14:paraId="0C11FEA3" w14:textId="4FC3EC9C" w:rsidR="00D723C6" w:rsidRDefault="00D723C6" w:rsidP="00D723C6"/>
    <w:p w14:paraId="29626FD5" w14:textId="77777777" w:rsidR="00D723C6" w:rsidRDefault="00D723C6" w:rsidP="00D723C6">
      <w:pPr>
        <w:pStyle w:val="Heading2"/>
        <w:rPr>
          <w:color w:val="000000"/>
        </w:rPr>
      </w:pPr>
      <w:r>
        <w:rPr>
          <w:color w:val="000000"/>
        </w:rPr>
        <w:lastRenderedPageBreak/>
        <w:t>3) What actions does the system support?</w:t>
      </w:r>
    </w:p>
    <w:p w14:paraId="40691632" w14:textId="77777777" w:rsidR="00D723C6" w:rsidRDefault="00D723C6" w:rsidP="00D723C6">
      <w:pPr>
        <w:pStyle w:val="NormalWeb"/>
        <w:rPr>
          <w:color w:val="000000"/>
        </w:rPr>
      </w:pPr>
      <w:r>
        <w:rPr>
          <w:color w:val="000000"/>
        </w:rPr>
        <w:t>A few examples (C = Command/changes data, Q = Query/reads data):</w:t>
      </w:r>
    </w:p>
    <w:p w14:paraId="37B77260" w14:textId="77777777" w:rsidR="00D723C6" w:rsidRDefault="00D723C6" w:rsidP="00D723C6">
      <w:pPr>
        <w:pStyle w:val="NormalWeb"/>
        <w:numPr>
          <w:ilvl w:val="0"/>
          <w:numId w:val="3"/>
        </w:numPr>
        <w:rPr>
          <w:color w:val="000000"/>
        </w:rPr>
      </w:pPr>
      <w:r>
        <w:rPr>
          <w:rStyle w:val="Strong"/>
          <w:rFonts w:eastAsiaTheme="majorEastAsia"/>
          <w:color w:val="000000"/>
        </w:rPr>
        <w:t>CreateAppointment (C):</w:t>
      </w:r>
      <w:r>
        <w:rPr>
          <w:rStyle w:val="apple-converted-space"/>
          <w:color w:val="000000"/>
        </w:rPr>
        <w:t> </w:t>
      </w:r>
      <w:r>
        <w:rPr>
          <w:color w:val="000000"/>
        </w:rPr>
        <w:t>Reserve a slot; trigger confirmations.</w:t>
      </w:r>
    </w:p>
    <w:p w14:paraId="13ABA18C" w14:textId="77777777" w:rsidR="00D723C6" w:rsidRDefault="00D723C6" w:rsidP="00D723C6">
      <w:pPr>
        <w:pStyle w:val="NormalWeb"/>
        <w:numPr>
          <w:ilvl w:val="0"/>
          <w:numId w:val="3"/>
        </w:numPr>
        <w:rPr>
          <w:color w:val="000000"/>
        </w:rPr>
      </w:pPr>
      <w:r>
        <w:rPr>
          <w:rStyle w:val="Strong"/>
          <w:rFonts w:eastAsiaTheme="majorEastAsia"/>
          <w:color w:val="000000"/>
        </w:rPr>
        <w:t>GetAppointment / ListAppointmentsForPatient (Q):</w:t>
      </w:r>
      <w:r>
        <w:rPr>
          <w:rStyle w:val="apple-converted-space"/>
          <w:color w:val="000000"/>
        </w:rPr>
        <w:t> </w:t>
      </w:r>
      <w:r>
        <w:rPr>
          <w:color w:val="000000"/>
        </w:rPr>
        <w:t>Read appointment details/history.</w:t>
      </w:r>
    </w:p>
    <w:p w14:paraId="6585A7E0" w14:textId="77777777" w:rsidR="00D723C6" w:rsidRDefault="00D723C6" w:rsidP="00D723C6">
      <w:pPr>
        <w:pStyle w:val="NormalWeb"/>
        <w:numPr>
          <w:ilvl w:val="0"/>
          <w:numId w:val="3"/>
        </w:numPr>
        <w:rPr>
          <w:color w:val="000000"/>
        </w:rPr>
      </w:pPr>
      <w:r>
        <w:rPr>
          <w:rStyle w:val="Strong"/>
          <w:rFonts w:eastAsiaTheme="majorEastAsia"/>
          <w:color w:val="000000"/>
        </w:rPr>
        <w:t>SendNotification / GetNotificationStatus (C/Q):</w:t>
      </w:r>
      <w:r>
        <w:rPr>
          <w:rStyle w:val="apple-converted-space"/>
          <w:color w:val="000000"/>
        </w:rPr>
        <w:t> </w:t>
      </w:r>
      <w:r>
        <w:rPr>
          <w:color w:val="000000"/>
        </w:rPr>
        <w:t>Send messages and check results.</w:t>
      </w:r>
    </w:p>
    <w:p w14:paraId="53863575" w14:textId="77777777" w:rsidR="00D723C6" w:rsidRDefault="00D723C6" w:rsidP="00D723C6">
      <w:pPr>
        <w:pStyle w:val="NormalWeb"/>
        <w:rPr>
          <w:color w:val="000000"/>
        </w:rPr>
      </w:pPr>
      <w:r>
        <w:rPr>
          <w:color w:val="000000"/>
        </w:rPr>
        <w:t>Typical events we publish so other services can react:</w:t>
      </w:r>
      <w:r>
        <w:rPr>
          <w:rStyle w:val="apple-converted-space"/>
          <w:color w:val="000000"/>
        </w:rPr>
        <w:t> </w:t>
      </w:r>
      <w:r>
        <w:rPr>
          <w:rStyle w:val="Strong"/>
          <w:rFonts w:eastAsiaTheme="majorEastAsia"/>
          <w:color w:val="000000"/>
        </w:rPr>
        <w:t>AppointmentConfirmed</w:t>
      </w:r>
      <w:r>
        <w:rPr>
          <w:color w:val="000000"/>
        </w:rPr>
        <w:t>,</w:t>
      </w:r>
      <w:r>
        <w:rPr>
          <w:rStyle w:val="apple-converted-space"/>
          <w:color w:val="000000"/>
        </w:rPr>
        <w:t> </w:t>
      </w:r>
      <w:r>
        <w:rPr>
          <w:rStyle w:val="Strong"/>
          <w:rFonts w:eastAsiaTheme="majorEastAsia"/>
          <w:color w:val="000000"/>
        </w:rPr>
        <w:t>AppointmentCancelled</w:t>
      </w:r>
      <w:r>
        <w:rPr>
          <w:color w:val="000000"/>
        </w:rPr>
        <w:t>,</w:t>
      </w:r>
      <w:r>
        <w:rPr>
          <w:rStyle w:val="apple-converted-space"/>
          <w:color w:val="000000"/>
        </w:rPr>
        <w:t> </w:t>
      </w:r>
      <w:r>
        <w:rPr>
          <w:rStyle w:val="Strong"/>
          <w:rFonts w:eastAsiaTheme="majorEastAsia"/>
          <w:color w:val="000000"/>
        </w:rPr>
        <w:t>InvoicePaid</w:t>
      </w:r>
      <w:r>
        <w:rPr>
          <w:color w:val="000000"/>
        </w:rPr>
        <w:t>,</w:t>
      </w:r>
      <w:r>
        <w:rPr>
          <w:rStyle w:val="apple-converted-space"/>
          <w:color w:val="000000"/>
        </w:rPr>
        <w:t> </w:t>
      </w:r>
      <w:r>
        <w:rPr>
          <w:rStyle w:val="Strong"/>
          <w:rFonts w:eastAsiaTheme="majorEastAsia"/>
          <w:color w:val="000000"/>
        </w:rPr>
        <w:t>ConsultationSummaryReady</w:t>
      </w:r>
      <w:r>
        <w:rPr>
          <w:color w:val="000000"/>
        </w:rPr>
        <w:t>.</w:t>
      </w:r>
    </w:p>
    <w:p w14:paraId="5EBDB7B9" w14:textId="77777777" w:rsidR="00D723C6" w:rsidRDefault="00F37687" w:rsidP="00D723C6">
      <w:r>
        <w:rPr>
          <w:noProof/>
        </w:rPr>
        <w:pict w14:anchorId="5FB76E29">
          <v:rect id="_x0000_i1027" alt="" style="width:451.3pt;height:.05pt;mso-width-percent:0;mso-height-percent:0;mso-width-percent:0;mso-height-percent:0" o:hralign="center" o:hrstd="t" o:hr="t" fillcolor="#a0a0a0" stroked="f"/>
        </w:pict>
      </w:r>
    </w:p>
    <w:p w14:paraId="2F3E1577" w14:textId="77777777" w:rsidR="00D723C6" w:rsidRDefault="00D723C6" w:rsidP="00D723C6">
      <w:pPr>
        <w:pStyle w:val="Heading2"/>
        <w:rPr>
          <w:color w:val="000000"/>
        </w:rPr>
      </w:pPr>
      <w:r>
        <w:rPr>
          <w:color w:val="000000"/>
        </w:rPr>
        <w:t>4) How do services talk to each other?</w:t>
      </w:r>
    </w:p>
    <w:p w14:paraId="1A1B6379" w14:textId="77777777" w:rsidR="00D723C6" w:rsidRDefault="00D723C6" w:rsidP="00D723C6">
      <w:pPr>
        <w:pStyle w:val="NormalWeb"/>
        <w:numPr>
          <w:ilvl w:val="0"/>
          <w:numId w:val="4"/>
        </w:numPr>
        <w:rPr>
          <w:color w:val="000000"/>
        </w:rPr>
      </w:pPr>
      <w:r>
        <w:rPr>
          <w:rStyle w:val="Strong"/>
          <w:rFonts w:eastAsiaTheme="majorEastAsia"/>
          <w:color w:val="000000"/>
        </w:rPr>
        <w:t>Fast reads &amp; critical writes:</w:t>
      </w:r>
      <w:r>
        <w:rPr>
          <w:rStyle w:val="apple-converted-space"/>
          <w:color w:val="000000"/>
        </w:rPr>
        <w:t> </w:t>
      </w:r>
      <w:r>
        <w:rPr>
          <w:color w:val="000000"/>
        </w:rPr>
        <w:t>Use REST/gRPC for low-latency calls (e.g., check provider availability).</w:t>
      </w:r>
    </w:p>
    <w:p w14:paraId="27C3E5E9" w14:textId="532A0BD6" w:rsidR="00D723C6" w:rsidRDefault="00D723C6" w:rsidP="00D723C6">
      <w:pPr>
        <w:pStyle w:val="NormalWeb"/>
        <w:numPr>
          <w:ilvl w:val="0"/>
          <w:numId w:val="4"/>
        </w:numPr>
        <w:rPr>
          <w:color w:val="000000"/>
        </w:rPr>
      </w:pPr>
      <w:r>
        <w:rPr>
          <w:rStyle w:val="Strong"/>
          <w:rFonts w:eastAsiaTheme="majorEastAsia"/>
          <w:color w:val="000000"/>
        </w:rPr>
        <w:t>Loose coupling with events:</w:t>
      </w:r>
      <w:r>
        <w:rPr>
          <w:rStyle w:val="apple-converted-space"/>
          <w:color w:val="000000"/>
        </w:rPr>
        <w:t> </w:t>
      </w:r>
      <w:r>
        <w:rPr>
          <w:color w:val="000000"/>
        </w:rPr>
        <w:t>Use a message broker so services can react without direct calls.</w:t>
      </w:r>
      <w:r>
        <w:rPr>
          <w:color w:val="000000"/>
        </w:rPr>
        <w:br/>
        <w:t xml:space="preserve">Example: AppointmentConfirmed → Notification sends a confirmation </w:t>
      </w:r>
    </w:p>
    <w:p w14:paraId="2157E407" w14:textId="77777777" w:rsidR="00D723C6" w:rsidRDefault="00D723C6" w:rsidP="00D723C6">
      <w:pPr>
        <w:pStyle w:val="NormalWeb"/>
        <w:numPr>
          <w:ilvl w:val="0"/>
          <w:numId w:val="4"/>
        </w:numPr>
        <w:rPr>
          <w:color w:val="000000"/>
        </w:rPr>
      </w:pPr>
      <w:r>
        <w:rPr>
          <w:rStyle w:val="Strong"/>
          <w:rFonts w:eastAsiaTheme="majorEastAsia"/>
          <w:color w:val="000000"/>
        </w:rPr>
        <w:t>Long workflows = Saga:</w:t>
      </w:r>
      <w:r>
        <w:rPr>
          <w:rStyle w:val="apple-converted-space"/>
          <w:color w:val="000000"/>
        </w:rPr>
        <w:t> </w:t>
      </w:r>
      <w:r>
        <w:rPr>
          <w:color w:val="000000"/>
        </w:rPr>
        <w:t>For multi-step processes (book → pay → notify), we orchestrate steps and roll back if something fails.</w:t>
      </w:r>
    </w:p>
    <w:p w14:paraId="43D3A5DA" w14:textId="77777777" w:rsidR="00D723C6" w:rsidRDefault="00D723C6" w:rsidP="00D723C6">
      <w:pPr>
        <w:pStyle w:val="NormalWeb"/>
        <w:numPr>
          <w:ilvl w:val="0"/>
          <w:numId w:val="4"/>
        </w:numPr>
        <w:rPr>
          <w:color w:val="000000"/>
        </w:rPr>
      </w:pPr>
      <w:r>
        <w:rPr>
          <w:rStyle w:val="Strong"/>
          <w:rFonts w:eastAsiaTheme="majorEastAsia"/>
          <w:color w:val="000000"/>
        </w:rPr>
        <w:t>Each service owns its database:</w:t>
      </w:r>
      <w:r>
        <w:rPr>
          <w:rStyle w:val="apple-converted-space"/>
          <w:color w:val="000000"/>
        </w:rPr>
        <w:t> </w:t>
      </w:r>
      <w:r>
        <w:rPr>
          <w:color w:val="000000"/>
        </w:rPr>
        <w:t>SQL for transactions (e.g., PostgreSQL), document DB for clinical notes (e.g., MongoDB), time-series for metrics (Prometheus).</w:t>
      </w:r>
    </w:p>
    <w:p w14:paraId="298E76B6" w14:textId="77777777" w:rsidR="00D723C6" w:rsidRDefault="00D723C6" w:rsidP="00D723C6">
      <w:pPr>
        <w:pStyle w:val="NormalWeb"/>
        <w:rPr>
          <w:color w:val="000000"/>
        </w:rPr>
      </w:pPr>
      <w:r>
        <w:rPr>
          <w:rStyle w:val="Strong"/>
          <w:rFonts w:eastAsiaTheme="majorEastAsia"/>
          <w:color w:val="000000"/>
        </w:rPr>
        <w:t>Example: Booking Flow (happy path)</w:t>
      </w:r>
    </w:p>
    <w:p w14:paraId="596CE7C7" w14:textId="31DC97C4" w:rsidR="00D723C6" w:rsidRDefault="00D723C6" w:rsidP="00D723C6">
      <w:pPr>
        <w:pStyle w:val="NormalWeb"/>
        <w:numPr>
          <w:ilvl w:val="0"/>
          <w:numId w:val="5"/>
        </w:numPr>
        <w:rPr>
          <w:color w:val="000000"/>
        </w:rPr>
      </w:pPr>
      <w:r>
        <w:rPr>
          <w:color w:val="000000"/>
        </w:rPr>
        <w:t>App calls</w:t>
      </w:r>
      <w:r>
        <w:rPr>
          <w:rStyle w:val="apple-converted-space"/>
          <w:color w:val="000000"/>
        </w:rPr>
        <w:t> </w:t>
      </w:r>
      <w:r>
        <w:rPr>
          <w:rStyle w:val="Strong"/>
          <w:rFonts w:eastAsiaTheme="majorEastAsia"/>
          <w:color w:val="000000"/>
        </w:rPr>
        <w:t>POST /appointments</w:t>
      </w:r>
    </w:p>
    <w:p w14:paraId="420497F5" w14:textId="77777777" w:rsidR="00D723C6" w:rsidRDefault="00D723C6" w:rsidP="00D723C6">
      <w:pPr>
        <w:pStyle w:val="NormalWeb"/>
        <w:numPr>
          <w:ilvl w:val="0"/>
          <w:numId w:val="5"/>
        </w:numPr>
        <w:rPr>
          <w:color w:val="000000"/>
        </w:rPr>
      </w:pPr>
      <w:r>
        <w:rPr>
          <w:color w:val="000000"/>
        </w:rPr>
        <w:t>Gateway authenticates; forwards to</w:t>
      </w:r>
      <w:r>
        <w:rPr>
          <w:rStyle w:val="apple-converted-space"/>
          <w:color w:val="000000"/>
        </w:rPr>
        <w:t> </w:t>
      </w:r>
      <w:r>
        <w:rPr>
          <w:rStyle w:val="Strong"/>
          <w:rFonts w:eastAsiaTheme="majorEastAsia"/>
          <w:color w:val="000000"/>
        </w:rPr>
        <w:t>Appointment Service</w:t>
      </w:r>
      <w:r>
        <w:rPr>
          <w:color w:val="000000"/>
        </w:rPr>
        <w:t>.</w:t>
      </w:r>
    </w:p>
    <w:p w14:paraId="4546639A" w14:textId="77777777" w:rsidR="00D723C6" w:rsidRDefault="00D723C6" w:rsidP="00D723C6">
      <w:pPr>
        <w:pStyle w:val="NormalWeb"/>
        <w:numPr>
          <w:ilvl w:val="0"/>
          <w:numId w:val="5"/>
        </w:numPr>
        <w:rPr>
          <w:color w:val="000000"/>
        </w:rPr>
      </w:pPr>
      <w:r>
        <w:rPr>
          <w:color w:val="000000"/>
        </w:rPr>
        <w:t>Appointment checks patient exists and provider is free.</w:t>
      </w:r>
    </w:p>
    <w:p w14:paraId="3867DD5E" w14:textId="77777777" w:rsidR="00D723C6" w:rsidRDefault="00D723C6" w:rsidP="00D723C6">
      <w:pPr>
        <w:pStyle w:val="NormalWeb"/>
        <w:numPr>
          <w:ilvl w:val="0"/>
          <w:numId w:val="5"/>
        </w:numPr>
        <w:rPr>
          <w:color w:val="000000"/>
        </w:rPr>
      </w:pPr>
      <w:r>
        <w:rPr>
          <w:color w:val="000000"/>
        </w:rPr>
        <w:t>Appointment is saved; publishes</w:t>
      </w:r>
      <w:r>
        <w:rPr>
          <w:rStyle w:val="apple-converted-space"/>
          <w:color w:val="000000"/>
        </w:rPr>
        <w:t> </w:t>
      </w:r>
      <w:r>
        <w:rPr>
          <w:rStyle w:val="Strong"/>
          <w:rFonts w:eastAsiaTheme="majorEastAsia"/>
          <w:color w:val="000000"/>
        </w:rPr>
        <w:t>AppointmentConfirmed</w:t>
      </w:r>
      <w:r>
        <w:rPr>
          <w:color w:val="000000"/>
        </w:rPr>
        <w:t>.</w:t>
      </w:r>
    </w:p>
    <w:p w14:paraId="03A43180" w14:textId="25D2171A" w:rsidR="00D723C6" w:rsidRDefault="00D723C6" w:rsidP="00D723C6">
      <w:pPr>
        <w:pStyle w:val="NormalWeb"/>
        <w:numPr>
          <w:ilvl w:val="0"/>
          <w:numId w:val="5"/>
        </w:numPr>
        <w:rPr>
          <w:color w:val="000000"/>
        </w:rPr>
      </w:pPr>
      <w:r>
        <w:rPr>
          <w:rStyle w:val="Strong"/>
          <w:rFonts w:eastAsiaTheme="majorEastAsia"/>
          <w:color w:val="000000"/>
        </w:rPr>
        <w:t>Notification Service</w:t>
      </w:r>
      <w:r>
        <w:rPr>
          <w:rStyle w:val="apple-converted-space"/>
          <w:color w:val="000000"/>
        </w:rPr>
        <w:t> </w:t>
      </w:r>
      <w:r>
        <w:rPr>
          <w:color w:val="000000"/>
        </w:rPr>
        <w:t>sends confirmatio</w:t>
      </w:r>
      <w:r>
        <w:rPr>
          <w:color w:val="000000"/>
        </w:rPr>
        <w:t>n</w:t>
      </w:r>
    </w:p>
    <w:p w14:paraId="4D0BA084" w14:textId="77777777" w:rsidR="00D723C6" w:rsidRDefault="00D723C6" w:rsidP="00D723C6">
      <w:pPr>
        <w:pStyle w:val="NormalWeb"/>
        <w:numPr>
          <w:ilvl w:val="0"/>
          <w:numId w:val="5"/>
        </w:numPr>
        <w:rPr>
          <w:color w:val="000000"/>
        </w:rPr>
      </w:pPr>
      <w:r>
        <w:rPr>
          <w:color w:val="000000"/>
        </w:rPr>
        <w:t>Metrics, logs, and traces are captured for visibility.</w:t>
      </w:r>
    </w:p>
    <w:p w14:paraId="5219B774" w14:textId="77777777" w:rsidR="00D723C6" w:rsidRDefault="00F37687" w:rsidP="00D723C6">
      <w:r>
        <w:rPr>
          <w:noProof/>
        </w:rPr>
        <w:pict w14:anchorId="0AA2DE71">
          <v:rect id="_x0000_i1026" alt="" style="width:451.3pt;height:.05pt;mso-width-percent:0;mso-height-percent:0;mso-width-percent:0;mso-height-percent:0" o:hralign="center" o:hrstd="t" o:hr="t" fillcolor="#a0a0a0" stroked="f"/>
        </w:pict>
      </w:r>
    </w:p>
    <w:p w14:paraId="3F9FAC44" w14:textId="77777777" w:rsidR="00D723C6" w:rsidRDefault="00D723C6" w:rsidP="00D723C6">
      <w:pPr>
        <w:pStyle w:val="Heading2"/>
        <w:rPr>
          <w:color w:val="000000"/>
        </w:rPr>
      </w:pPr>
      <w:r>
        <w:rPr>
          <w:color w:val="000000"/>
        </w:rPr>
        <w:t>5) How do we scale and stay reliable?</w:t>
      </w:r>
    </w:p>
    <w:p w14:paraId="6BA07F59" w14:textId="77777777" w:rsidR="00D723C6" w:rsidRDefault="00D723C6" w:rsidP="00D723C6">
      <w:pPr>
        <w:pStyle w:val="NormalWeb"/>
        <w:numPr>
          <w:ilvl w:val="0"/>
          <w:numId w:val="6"/>
        </w:numPr>
        <w:rPr>
          <w:color w:val="000000"/>
        </w:rPr>
      </w:pPr>
      <w:r>
        <w:rPr>
          <w:rStyle w:val="Strong"/>
          <w:rFonts w:eastAsiaTheme="majorEastAsia"/>
          <w:color w:val="000000"/>
        </w:rPr>
        <w:t>Scale each service separately:</w:t>
      </w:r>
      <w:r>
        <w:rPr>
          <w:rStyle w:val="apple-converted-space"/>
          <w:color w:val="000000"/>
        </w:rPr>
        <w:t> </w:t>
      </w:r>
      <w:r>
        <w:rPr>
          <w:color w:val="000000"/>
        </w:rPr>
        <w:t>Containers/Kubernetes with autoscaling (CPU, requests, queue depth).</w:t>
      </w:r>
    </w:p>
    <w:p w14:paraId="18801982" w14:textId="77777777" w:rsidR="00D723C6" w:rsidRDefault="00D723C6" w:rsidP="00D723C6">
      <w:pPr>
        <w:pStyle w:val="NormalWeb"/>
        <w:numPr>
          <w:ilvl w:val="0"/>
          <w:numId w:val="6"/>
        </w:numPr>
        <w:rPr>
          <w:color w:val="000000"/>
        </w:rPr>
      </w:pPr>
      <w:r>
        <w:rPr>
          <w:rStyle w:val="Strong"/>
          <w:rFonts w:eastAsiaTheme="majorEastAsia"/>
          <w:color w:val="000000"/>
        </w:rPr>
        <w:t>Be failure-tolerant:</w:t>
      </w:r>
      <w:r>
        <w:rPr>
          <w:rStyle w:val="apple-converted-space"/>
          <w:color w:val="000000"/>
        </w:rPr>
        <w:t> </w:t>
      </w:r>
      <w:r>
        <w:rPr>
          <w:color w:val="000000"/>
        </w:rPr>
        <w:t>Circuit breakers, timeouts, exponential backoff, idempotency keys for commands.</w:t>
      </w:r>
    </w:p>
    <w:p w14:paraId="37134FC1" w14:textId="77777777" w:rsidR="00D723C6" w:rsidRDefault="00D723C6" w:rsidP="00D723C6">
      <w:pPr>
        <w:pStyle w:val="NormalWeb"/>
        <w:numPr>
          <w:ilvl w:val="0"/>
          <w:numId w:val="6"/>
        </w:numPr>
        <w:rPr>
          <w:color w:val="000000"/>
        </w:rPr>
      </w:pPr>
      <w:r>
        <w:rPr>
          <w:rStyle w:val="Strong"/>
          <w:rFonts w:eastAsiaTheme="majorEastAsia"/>
          <w:color w:val="000000"/>
        </w:rPr>
        <w:t>Modern infra:</w:t>
      </w:r>
      <w:r>
        <w:rPr>
          <w:rStyle w:val="apple-converted-space"/>
          <w:color w:val="000000"/>
        </w:rPr>
        <w:t> </w:t>
      </w:r>
      <w:r>
        <w:rPr>
          <w:color w:val="000000"/>
        </w:rPr>
        <w:t>Kubernetes plus a service mesh (Istio/Linkerd) for secure, observable service-to-service traffic.</w:t>
      </w:r>
    </w:p>
    <w:p w14:paraId="70C35A75" w14:textId="5CED13F3" w:rsidR="00D723C6" w:rsidRDefault="00F37687" w:rsidP="00D723C6">
      <w:r>
        <w:rPr>
          <w:noProof/>
        </w:rPr>
        <w:lastRenderedPageBreak/>
        <w:pict w14:anchorId="590252E7">
          <v:rect id="_x0000_i1025" alt="" style="width:451.3pt;height:.05pt;mso-width-percent:0;mso-height-percent:0;mso-width-percent:0;mso-height-percent:0" o:hralign="center" o:hrstd="t" o:hr="t" fillcolor="#a0a0a0" stroked="f"/>
        </w:pict>
      </w:r>
    </w:p>
    <w:p w14:paraId="11723F5B" w14:textId="713EE1C5" w:rsidR="00D723C6" w:rsidRDefault="00D723C6" w:rsidP="00D723C6">
      <w:pPr>
        <w:pStyle w:val="Heading2"/>
        <w:rPr>
          <w:color w:val="000000"/>
        </w:rPr>
      </w:pPr>
      <w:r>
        <w:rPr>
          <w:color w:val="000000"/>
        </w:rPr>
        <w:t>6)</w:t>
      </w:r>
      <w:r>
        <w:rPr>
          <w:color w:val="000000"/>
        </w:rPr>
        <w:t xml:space="preserve"> Technology choices (reference stack)</w:t>
      </w:r>
    </w:p>
    <w:p w14:paraId="66F53B7B" w14:textId="59076C0B" w:rsidR="00D723C6" w:rsidRDefault="00D723C6" w:rsidP="00D723C6">
      <w:pPr>
        <w:pStyle w:val="NormalWeb"/>
        <w:numPr>
          <w:ilvl w:val="0"/>
          <w:numId w:val="8"/>
        </w:numPr>
        <w:rPr>
          <w:color w:val="000000"/>
        </w:rPr>
      </w:pPr>
      <w:r>
        <w:rPr>
          <w:rStyle w:val="Strong"/>
          <w:rFonts w:eastAsiaTheme="majorEastAsia"/>
          <w:color w:val="000000"/>
        </w:rPr>
        <w:t>Services:</w:t>
      </w:r>
      <w:r>
        <w:rPr>
          <w:rStyle w:val="apple-converted-space"/>
          <w:color w:val="000000"/>
        </w:rPr>
        <w:t> </w:t>
      </w:r>
      <w:r>
        <w:rPr>
          <w:color w:val="000000"/>
        </w:rPr>
        <w:t>Node.js (NestJS/Express</w:t>
      </w:r>
    </w:p>
    <w:p w14:paraId="0323A068" w14:textId="5C5500C1" w:rsidR="00D723C6" w:rsidRPr="00D723C6" w:rsidRDefault="00D723C6" w:rsidP="00D723C6">
      <w:pPr>
        <w:pStyle w:val="NormalWeb"/>
        <w:numPr>
          <w:ilvl w:val="0"/>
          <w:numId w:val="8"/>
        </w:numPr>
        <w:rPr>
          <w:color w:val="000000"/>
        </w:rPr>
      </w:pPr>
      <w:r>
        <w:rPr>
          <w:rStyle w:val="Strong"/>
          <w:rFonts w:eastAsiaTheme="majorEastAsia"/>
          <w:color w:val="000000"/>
        </w:rPr>
        <w:t>Data:</w:t>
      </w:r>
      <w:r>
        <w:rPr>
          <w:rStyle w:val="apple-converted-space"/>
          <w:color w:val="000000"/>
        </w:rPr>
        <w:t> </w:t>
      </w:r>
      <w:r>
        <w:rPr>
          <w:color w:val="000000"/>
        </w:rPr>
        <w:t>db.js</w:t>
      </w:r>
    </w:p>
    <w:p w14:paraId="08CD7AA5" w14:textId="7CCB28D9" w:rsidR="00D723C6" w:rsidRDefault="00D723C6" w:rsidP="00D723C6">
      <w:pPr>
        <w:pStyle w:val="Heading2"/>
        <w:rPr>
          <w:color w:val="000000"/>
        </w:rPr>
      </w:pPr>
      <w:r>
        <w:rPr>
          <w:color w:val="000000"/>
        </w:rPr>
        <w:t>7</w:t>
      </w:r>
      <w:r>
        <w:rPr>
          <w:color w:val="000000"/>
        </w:rPr>
        <w:t>) What’s in the prototype right now?</w:t>
      </w:r>
    </w:p>
    <w:p w14:paraId="4DE6BCA6" w14:textId="77777777" w:rsidR="00D723C6" w:rsidRDefault="00D723C6" w:rsidP="00D723C6">
      <w:pPr>
        <w:pStyle w:val="NormalWeb"/>
        <w:rPr>
          <w:color w:val="000000"/>
        </w:rPr>
      </w:pPr>
      <w:r>
        <w:rPr>
          <w:color w:val="000000"/>
        </w:rPr>
        <w:t>We’re building a thin, working slice:</w:t>
      </w:r>
    </w:p>
    <w:p w14:paraId="27DFF953" w14:textId="77777777" w:rsidR="00D723C6" w:rsidRDefault="00D723C6" w:rsidP="00D723C6">
      <w:pPr>
        <w:pStyle w:val="NormalWeb"/>
        <w:numPr>
          <w:ilvl w:val="0"/>
          <w:numId w:val="9"/>
        </w:numPr>
        <w:rPr>
          <w:color w:val="000000"/>
        </w:rPr>
      </w:pPr>
      <w:r>
        <w:rPr>
          <w:rStyle w:val="Strong"/>
          <w:rFonts w:eastAsiaTheme="majorEastAsia"/>
          <w:color w:val="000000"/>
        </w:rPr>
        <w:t>Appointment Service:</w:t>
      </w:r>
      <w:r>
        <w:rPr>
          <w:rStyle w:val="apple-converted-space"/>
          <w:color w:val="000000"/>
        </w:rPr>
        <w:t> </w:t>
      </w:r>
      <w:r>
        <w:rPr>
          <w:color w:val="000000"/>
        </w:rPr>
        <w:t>REST for create/read/cancel; SQLite for demo; emits events.</w:t>
      </w:r>
    </w:p>
    <w:p w14:paraId="566CA537" w14:textId="77777777" w:rsidR="00D723C6" w:rsidRDefault="00D723C6" w:rsidP="00D723C6">
      <w:pPr>
        <w:pStyle w:val="NormalWeb"/>
        <w:numPr>
          <w:ilvl w:val="0"/>
          <w:numId w:val="9"/>
        </w:numPr>
        <w:rPr>
          <w:color w:val="000000"/>
        </w:rPr>
      </w:pPr>
      <w:r>
        <w:rPr>
          <w:rStyle w:val="Strong"/>
          <w:rFonts w:eastAsiaTheme="majorEastAsia"/>
          <w:color w:val="000000"/>
        </w:rPr>
        <w:t>Notification Service:</w:t>
      </w:r>
      <w:r>
        <w:rPr>
          <w:rStyle w:val="apple-converted-space"/>
          <w:color w:val="000000"/>
        </w:rPr>
        <w:t> </w:t>
      </w:r>
      <w:r>
        <w:rPr>
          <w:color w:val="000000"/>
        </w:rPr>
        <w:t>REST + background worker; consumes appointment events and logs message history.</w:t>
      </w:r>
    </w:p>
    <w:p w14:paraId="210B1470" w14:textId="77777777" w:rsidR="00D723C6" w:rsidRDefault="00D723C6" w:rsidP="00D723C6">
      <w:pPr>
        <w:pStyle w:val="NormalWeb"/>
        <w:rPr>
          <w:color w:val="000000"/>
        </w:rPr>
      </w:pPr>
      <w:r>
        <w:rPr>
          <w:color w:val="000000"/>
        </w:rPr>
        <w:t>This slice runs in containers (with sample Kubernetes manifests) and shows how we’ll grow to the full target.</w:t>
      </w:r>
    </w:p>
    <w:p w14:paraId="411BBDEA" w14:textId="77A0EE10" w:rsidR="00D723C6" w:rsidRDefault="00D723C6" w:rsidP="00D723C6">
      <w:r>
        <w:t>8) Architecture Diagram:</w:t>
      </w:r>
    </w:p>
    <w:p w14:paraId="74DDF2D4" w14:textId="564DAAE1" w:rsidR="00394B5E" w:rsidRDefault="00D723C6" w:rsidP="00D723C6">
      <w:r>
        <w:rPr>
          <w:noProof/>
        </w:rPr>
        <w:drawing>
          <wp:inline distT="0" distB="0" distL="0" distR="0" wp14:anchorId="7CA168EE" wp14:editId="3C4E6C58">
            <wp:extent cx="5943600" cy="2247900"/>
            <wp:effectExtent l="0" t="0" r="0" b="0"/>
            <wp:docPr id="186744294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42940"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541B3516" w14:textId="77777777" w:rsidR="00D723C6" w:rsidRDefault="00D723C6" w:rsidP="00D723C6"/>
    <w:p w14:paraId="34D0E961" w14:textId="040992FE" w:rsidR="00D723C6" w:rsidRPr="00D723C6" w:rsidRDefault="00D723C6" w:rsidP="00D723C6">
      <w:pPr>
        <w:rPr>
          <w:b/>
          <w:bCs/>
          <w:sz w:val="28"/>
          <w:szCs w:val="28"/>
        </w:rPr>
      </w:pPr>
      <w:r w:rsidRPr="00D723C6">
        <w:rPr>
          <w:b/>
          <w:bCs/>
          <w:sz w:val="28"/>
          <w:szCs w:val="28"/>
        </w:rPr>
        <w:t>Implementation Details:</w:t>
      </w:r>
    </w:p>
    <w:p w14:paraId="78F46B0B" w14:textId="77777777" w:rsidR="00D723C6" w:rsidRPr="00D723C6" w:rsidRDefault="00D723C6" w:rsidP="00D723C6">
      <w:r w:rsidRPr="00D723C6">
        <w:rPr>
          <w:b/>
          <w:bCs/>
        </w:rPr>
        <w:t>Technology Selections</w:t>
      </w:r>
    </w:p>
    <w:p w14:paraId="53BB8EA3" w14:textId="77777777" w:rsidR="00D723C6" w:rsidRPr="00D723C6" w:rsidRDefault="00D723C6" w:rsidP="00D723C6">
      <w:r w:rsidRPr="00D723C6">
        <w:t xml:space="preserve">- </w:t>
      </w:r>
      <w:r w:rsidRPr="00D723C6">
        <w:rPr>
          <w:b/>
          <w:bCs/>
        </w:rPr>
        <w:t>**Language &amp; Framework**</w:t>
      </w:r>
      <w:r w:rsidRPr="00D723C6">
        <w:t>: Node.js 20 with Express – fast to bootstrap, broad ecosystem, native async support.</w:t>
      </w:r>
    </w:p>
    <w:p w14:paraId="5D5BF6FA" w14:textId="3BCE69A6" w:rsidR="00D723C6" w:rsidRPr="00D723C6" w:rsidRDefault="00D723C6" w:rsidP="00D723C6">
      <w:r w:rsidRPr="00D723C6">
        <w:t xml:space="preserve">- </w:t>
      </w:r>
      <w:r w:rsidRPr="00D723C6">
        <w:rPr>
          <w:b/>
          <w:bCs/>
        </w:rPr>
        <w:t>**Persistence**</w:t>
      </w:r>
      <w:r w:rsidRPr="00D723C6">
        <w:t xml:space="preserve">: Lightweight JSON file store keeps each service self-contained without native bindings (suited for constrained environments). In production the Appointment </w:t>
      </w:r>
    </w:p>
    <w:p w14:paraId="2C1EC703" w14:textId="77777777" w:rsidR="00D723C6" w:rsidRPr="00D723C6" w:rsidRDefault="00D723C6" w:rsidP="00D723C6">
      <w:r w:rsidRPr="00D723C6">
        <w:t xml:space="preserve">- </w:t>
      </w:r>
      <w:r w:rsidRPr="00D723C6">
        <w:rPr>
          <w:b/>
          <w:bCs/>
        </w:rPr>
        <w:t>**Validation**</w:t>
      </w:r>
      <w:r w:rsidRPr="00D723C6">
        <w:t>: Joi schemas enforce payload integrity at the service boundary.</w:t>
      </w:r>
    </w:p>
    <w:p w14:paraId="33C59109" w14:textId="77777777" w:rsidR="00D723C6" w:rsidRPr="00D723C6" w:rsidRDefault="00D723C6" w:rsidP="00D723C6">
      <w:r w:rsidRPr="00D723C6">
        <w:lastRenderedPageBreak/>
        <w:t xml:space="preserve">- </w:t>
      </w:r>
      <w:r w:rsidRPr="00D723C6">
        <w:rPr>
          <w:b/>
          <w:bCs/>
        </w:rPr>
        <w:t>**Inter-service communication**</w:t>
      </w:r>
      <w:r w:rsidRPr="00D723C6">
        <w:t>:</w:t>
      </w:r>
    </w:p>
    <w:p w14:paraId="3D59E308" w14:textId="77777777" w:rsidR="00D723C6" w:rsidRPr="00D723C6" w:rsidRDefault="00D723C6" w:rsidP="00D723C6">
      <w:r w:rsidRPr="00D723C6">
        <w:t xml:space="preserve">  - REST over HTTP for synchronous interactions. Appointment Service calls the Notification Service when new events occur.</w:t>
      </w:r>
    </w:p>
    <w:p w14:paraId="47B8B40E" w14:textId="78B7CB36" w:rsidR="00D723C6" w:rsidRPr="00D723C6" w:rsidRDefault="00D723C6" w:rsidP="00D723C6">
      <w:r w:rsidRPr="00D723C6">
        <w:t xml:space="preserve">  - Asynchronous, event-driven expansion path via a message broker (Kafka/RabbitMQ) described in `docs/architecture.md`. The HTTP call simulates the event emission for the prototype.</w:t>
      </w:r>
    </w:p>
    <w:p w14:paraId="13E058F3" w14:textId="77777777" w:rsidR="00D723C6" w:rsidRPr="00D723C6" w:rsidRDefault="00D723C6" w:rsidP="00D723C6">
      <w:r w:rsidRPr="00D723C6">
        <w:rPr>
          <w:b/>
          <w:bCs/>
        </w:rPr>
        <w:t>## Repository Layout</w:t>
      </w:r>
    </w:p>
    <w:p w14:paraId="20C13048" w14:textId="77777777" w:rsidR="00D723C6" w:rsidRPr="00D723C6" w:rsidRDefault="00D723C6" w:rsidP="00D723C6">
      <w:r w:rsidRPr="00D723C6">
        <w:t>- `appointment-service/` – Self-contained microservice with its own dependency manifest, database, Dockerfile, and deployment descriptors.</w:t>
      </w:r>
    </w:p>
    <w:p w14:paraId="2E65F101" w14:textId="77777777" w:rsidR="00D723C6" w:rsidRPr="00D723C6" w:rsidRDefault="00D723C6" w:rsidP="00D723C6">
      <w:r w:rsidRPr="00D723C6">
        <w:t>- `notification-service/` – Independent microservice with equivalent scaffolding.</w:t>
      </w:r>
    </w:p>
    <w:p w14:paraId="17DB8BB5" w14:textId="77777777" w:rsidR="00D723C6" w:rsidRPr="00D723C6" w:rsidRDefault="00D723C6" w:rsidP="00D723C6">
      <w:r w:rsidRPr="00D723C6">
        <w:t>- `docs/` – Architecture and implementation notes.</w:t>
      </w:r>
    </w:p>
    <w:p w14:paraId="5C8B5826" w14:textId="77777777" w:rsidR="00D723C6" w:rsidRPr="00D723C6" w:rsidRDefault="00D723C6" w:rsidP="00D723C6">
      <w:r w:rsidRPr="00D723C6">
        <w:t>- `k8s/` – Kubernetes manifests defined in Part 3.</w:t>
      </w:r>
    </w:p>
    <w:p w14:paraId="68C188E3" w14:textId="77777777" w:rsidR="00D723C6" w:rsidRPr="00D723C6" w:rsidRDefault="00D723C6" w:rsidP="00D723C6"/>
    <w:p w14:paraId="63AD598F" w14:textId="77777777" w:rsidR="00D723C6" w:rsidRPr="00D723C6" w:rsidRDefault="00D723C6" w:rsidP="00D723C6">
      <w:r w:rsidRPr="00D723C6">
        <w:t>Each service can be copy-extracted into its own Git repository; no cross-directory dependencies exist.</w:t>
      </w:r>
    </w:p>
    <w:p w14:paraId="0C51AEC6" w14:textId="77777777" w:rsidR="00D723C6" w:rsidRPr="00D723C6" w:rsidRDefault="00D723C6" w:rsidP="00D723C6"/>
    <w:p w14:paraId="34AAA404" w14:textId="77777777" w:rsidR="00D723C6" w:rsidRPr="00D723C6" w:rsidRDefault="00D723C6" w:rsidP="00D723C6">
      <w:r w:rsidRPr="00D723C6">
        <w:rPr>
          <w:b/>
          <w:bCs/>
        </w:rPr>
        <w:t>## Running Locally (quickstart)</w:t>
      </w:r>
    </w:p>
    <w:p w14:paraId="11630F3D" w14:textId="77777777" w:rsidR="00D723C6" w:rsidRPr="00D723C6" w:rsidRDefault="00D723C6" w:rsidP="00D723C6">
      <w:r w:rsidRPr="00D723C6">
        <w:t>1. Start Notification Service: `cd notification-service &amp;&amp; npm install &amp;&amp; npm start` (defaults to port 3000).</w:t>
      </w:r>
    </w:p>
    <w:p w14:paraId="204C4C36" w14:textId="77777777" w:rsidR="00D723C6" w:rsidRPr="00D723C6" w:rsidRDefault="00D723C6" w:rsidP="00D723C6">
      <w:r w:rsidRPr="00D723C6">
        <w:t>2. Start Appointment Service: `cd appointment-service &amp;&amp; npm install &amp;&amp; NOTIFICATION_SERVICE_URL=http://localhost:3000 npm start`.</w:t>
      </w:r>
    </w:p>
    <w:p w14:paraId="2A147E2C" w14:textId="77777777" w:rsidR="00D723C6" w:rsidRPr="00D723C6" w:rsidRDefault="00D723C6" w:rsidP="00D723C6">
      <w:r w:rsidRPr="00D723C6">
        <w:t>3. Create an appointment:</w:t>
      </w:r>
    </w:p>
    <w:p w14:paraId="6F392D8E" w14:textId="77777777" w:rsidR="00D723C6" w:rsidRPr="00D723C6" w:rsidRDefault="00D723C6" w:rsidP="00D723C6">
      <w:r w:rsidRPr="00D723C6">
        <w:t xml:space="preserve">   ```bash</w:t>
      </w:r>
    </w:p>
    <w:p w14:paraId="7F959D0A" w14:textId="77777777" w:rsidR="00D723C6" w:rsidRPr="00D723C6" w:rsidRDefault="00D723C6" w:rsidP="00D723C6">
      <w:r w:rsidRPr="00D723C6">
        <w:t xml:space="preserve">   curl -X POST http://localhost:3100/appointments \</w:t>
      </w:r>
    </w:p>
    <w:p w14:paraId="29B67D99" w14:textId="77777777" w:rsidR="00D723C6" w:rsidRPr="00D723C6" w:rsidRDefault="00D723C6" w:rsidP="00D723C6">
      <w:r w:rsidRPr="00D723C6">
        <w:t xml:space="preserve">     -H "Content-Type: application/json" \</w:t>
      </w:r>
    </w:p>
    <w:p w14:paraId="58FD1EE3" w14:textId="77777777" w:rsidR="00D723C6" w:rsidRPr="00D723C6" w:rsidRDefault="00D723C6" w:rsidP="00D723C6">
      <w:r w:rsidRPr="00D723C6">
        <w:t xml:space="preserve">     -d '{"patientId":"patient-1","providerId":"provider-42","scheduledFor":"2024-12-01T10:30:00.000Z"}'</w:t>
      </w:r>
    </w:p>
    <w:p w14:paraId="0196CF2C" w14:textId="77777777" w:rsidR="00D723C6" w:rsidRPr="00D723C6" w:rsidRDefault="00D723C6" w:rsidP="00D723C6">
      <w:r w:rsidRPr="00D723C6">
        <w:t xml:space="preserve">   ```</w:t>
      </w:r>
    </w:p>
    <w:p w14:paraId="11968342" w14:textId="77777777" w:rsidR="00D723C6" w:rsidRPr="00D723C6" w:rsidRDefault="00D723C6" w:rsidP="00D723C6">
      <w:r w:rsidRPr="00D723C6">
        <w:lastRenderedPageBreak/>
        <w:t>4. Inspect generated notification:</w:t>
      </w:r>
    </w:p>
    <w:p w14:paraId="56363E43" w14:textId="77777777" w:rsidR="00D723C6" w:rsidRPr="00D723C6" w:rsidRDefault="00D723C6" w:rsidP="00D723C6">
      <w:r w:rsidRPr="00D723C6">
        <w:t xml:space="preserve">   ```bash</w:t>
      </w:r>
    </w:p>
    <w:p w14:paraId="6A42CCCD" w14:textId="001838FA" w:rsidR="00D723C6" w:rsidRPr="00D723C6" w:rsidRDefault="00D723C6" w:rsidP="00D723C6">
      <w:r w:rsidRPr="00D723C6">
        <w:t xml:space="preserve">   curl http://localhost:3000/notifications </w:t>
      </w:r>
    </w:p>
    <w:p w14:paraId="1FB7B655" w14:textId="77777777" w:rsidR="00D723C6" w:rsidRPr="00D723C6" w:rsidRDefault="00D723C6" w:rsidP="00D723C6">
      <w:r w:rsidRPr="00D723C6">
        <w:t>The Notification Service logs simulated dispatches to stdout.</w:t>
      </w:r>
    </w:p>
    <w:p w14:paraId="2E3F02EB" w14:textId="77777777" w:rsidR="00D723C6" w:rsidRDefault="00D723C6" w:rsidP="00D723C6"/>
    <w:sectPr w:rsidR="00D723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F0E39"/>
    <w:multiLevelType w:val="multilevel"/>
    <w:tmpl w:val="804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3537F"/>
    <w:multiLevelType w:val="multilevel"/>
    <w:tmpl w:val="F8D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872EE"/>
    <w:multiLevelType w:val="multilevel"/>
    <w:tmpl w:val="AD9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27761"/>
    <w:multiLevelType w:val="multilevel"/>
    <w:tmpl w:val="1FE8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B6E49"/>
    <w:multiLevelType w:val="multilevel"/>
    <w:tmpl w:val="4F0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F2A3A"/>
    <w:multiLevelType w:val="multilevel"/>
    <w:tmpl w:val="42F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25192"/>
    <w:multiLevelType w:val="multilevel"/>
    <w:tmpl w:val="0732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A7679"/>
    <w:multiLevelType w:val="multilevel"/>
    <w:tmpl w:val="8538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71874"/>
    <w:multiLevelType w:val="multilevel"/>
    <w:tmpl w:val="989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8017F"/>
    <w:multiLevelType w:val="multilevel"/>
    <w:tmpl w:val="07DC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808747">
    <w:abstractNumId w:val="9"/>
  </w:num>
  <w:num w:numId="2" w16cid:durableId="1153060833">
    <w:abstractNumId w:val="0"/>
  </w:num>
  <w:num w:numId="3" w16cid:durableId="1126581820">
    <w:abstractNumId w:val="2"/>
  </w:num>
  <w:num w:numId="4" w16cid:durableId="1154907752">
    <w:abstractNumId w:val="1"/>
  </w:num>
  <w:num w:numId="5" w16cid:durableId="301616265">
    <w:abstractNumId w:val="4"/>
  </w:num>
  <w:num w:numId="6" w16cid:durableId="1563979775">
    <w:abstractNumId w:val="7"/>
  </w:num>
  <w:num w:numId="7" w16cid:durableId="16011084">
    <w:abstractNumId w:val="6"/>
  </w:num>
  <w:num w:numId="8" w16cid:durableId="1491630609">
    <w:abstractNumId w:val="5"/>
  </w:num>
  <w:num w:numId="9" w16cid:durableId="828638080">
    <w:abstractNumId w:val="3"/>
  </w:num>
  <w:num w:numId="10" w16cid:durableId="1603149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B5E"/>
    <w:rsid w:val="00394B5E"/>
    <w:rsid w:val="003D2037"/>
    <w:rsid w:val="006D2220"/>
    <w:rsid w:val="00D723C6"/>
    <w:rsid w:val="00F3768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EF01"/>
  <w15:docId w15:val="{A615B1FE-E448-7E44-BF2E-371ED4B7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220"/>
    <w:pPr>
      <w:keepNext/>
      <w:keepLines/>
      <w:spacing w:before="480" w:after="0" w:line="276" w:lineRule="auto"/>
      <w:outlineLvl w:val="0"/>
    </w:pPr>
    <w:rPr>
      <w:rFonts w:asciiTheme="majorHAnsi" w:eastAsiaTheme="majorEastAsia" w:hAnsiTheme="majorHAnsi" w:cstheme="majorBidi"/>
      <w:b/>
      <w:bCs/>
      <w:color w:val="0F4761" w:themeColor="accent1" w:themeShade="BF"/>
      <w:kern w:val="0"/>
      <w:sz w:val="28"/>
      <w:szCs w:val="28"/>
      <w:lang w:val="en-US" w:eastAsia="en-US"/>
    </w:rPr>
  </w:style>
  <w:style w:type="paragraph" w:styleId="Heading2">
    <w:name w:val="heading 2"/>
    <w:basedOn w:val="Normal"/>
    <w:next w:val="Normal"/>
    <w:link w:val="Heading2Char"/>
    <w:uiPriority w:val="9"/>
    <w:semiHidden/>
    <w:unhideWhenUsed/>
    <w:qFormat/>
    <w:rsid w:val="00D723C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D723C6"/>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220"/>
    <w:rPr>
      <w:rFonts w:asciiTheme="majorHAnsi" w:eastAsiaTheme="majorEastAsia" w:hAnsiTheme="majorHAnsi" w:cstheme="majorBidi"/>
      <w:b/>
      <w:bCs/>
      <w:color w:val="0F4761" w:themeColor="accent1" w:themeShade="BF"/>
      <w:kern w:val="0"/>
      <w:sz w:val="28"/>
      <w:szCs w:val="28"/>
      <w:lang w:val="en-US" w:eastAsia="en-US"/>
    </w:rPr>
  </w:style>
  <w:style w:type="table" w:styleId="TableGrid">
    <w:name w:val="Table Grid"/>
    <w:basedOn w:val="TableNormal"/>
    <w:uiPriority w:val="59"/>
    <w:rsid w:val="006D2220"/>
    <w:pPr>
      <w:spacing w:after="0" w:line="240" w:lineRule="auto"/>
    </w:pPr>
    <w:rPr>
      <w:kern w:val="0"/>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2220"/>
    <w:rPr>
      <w:color w:val="467886" w:themeColor="hyperlink"/>
      <w:u w:val="single"/>
    </w:rPr>
  </w:style>
  <w:style w:type="character" w:styleId="UnresolvedMention">
    <w:name w:val="Unresolved Mention"/>
    <w:basedOn w:val="DefaultParagraphFont"/>
    <w:uiPriority w:val="99"/>
    <w:semiHidden/>
    <w:unhideWhenUsed/>
    <w:rsid w:val="006D2220"/>
    <w:rPr>
      <w:color w:val="605E5C"/>
      <w:shd w:val="clear" w:color="auto" w:fill="E1DFDD"/>
    </w:rPr>
  </w:style>
  <w:style w:type="character" w:customStyle="1" w:styleId="Heading2Char">
    <w:name w:val="Heading 2 Char"/>
    <w:basedOn w:val="DefaultParagraphFont"/>
    <w:link w:val="Heading2"/>
    <w:uiPriority w:val="9"/>
    <w:semiHidden/>
    <w:rsid w:val="00D723C6"/>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D723C6"/>
    <w:rPr>
      <w:rFonts w:asciiTheme="majorHAnsi" w:eastAsiaTheme="majorEastAsia" w:hAnsiTheme="majorHAnsi" w:cstheme="majorBidi"/>
      <w:color w:val="0A2F40" w:themeColor="accent1" w:themeShade="7F"/>
    </w:rPr>
  </w:style>
  <w:style w:type="paragraph" w:styleId="NormalWeb">
    <w:name w:val="Normal (Web)"/>
    <w:basedOn w:val="Normal"/>
    <w:uiPriority w:val="99"/>
    <w:unhideWhenUsed/>
    <w:rsid w:val="00D723C6"/>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D723C6"/>
    <w:rPr>
      <w:b/>
      <w:bCs/>
    </w:rPr>
  </w:style>
  <w:style w:type="character" w:customStyle="1" w:styleId="apple-converted-space">
    <w:name w:val="apple-converted-space"/>
    <w:basedOn w:val="DefaultParagraphFont"/>
    <w:rsid w:val="00D72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harathkondam/scalableservices/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KUMAR KONDAM .</cp:lastModifiedBy>
  <cp:revision>2</cp:revision>
  <dcterms:created xsi:type="dcterms:W3CDTF">2025-10-20T10:44:00Z</dcterms:created>
  <dcterms:modified xsi:type="dcterms:W3CDTF">2025-10-20T11:40:00Z</dcterms:modified>
</cp:coreProperties>
</file>