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AB30" w14:textId="77777777" w:rsidR="00EB5F56" w:rsidRDefault="00000000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14:paraId="2BAC5882" w14:textId="77777777" w:rsidR="00EB5F56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ASSESSMENT TOOL 1</w:t>
      </w:r>
    </w:p>
    <w:p w14:paraId="0DCC47AD" w14:textId="77777777" w:rsidR="00EB5F56" w:rsidRDefault="00000000">
      <w:r>
        <w:rPr>
          <w:rFonts w:ascii="Calibri" w:eastAsia="Calibri" w:hAnsi="Calibri" w:cs="Calibri"/>
          <w:b/>
          <w:bCs/>
          <w:sz w:val="22"/>
          <w:szCs w:val="22"/>
        </w:rPr>
        <w:t xml:space="preserve">COURSE NAME: </w:t>
      </w:r>
      <w:r>
        <w:rPr>
          <w:rFonts w:ascii="Calibri" w:eastAsia="Calibri" w:hAnsi="Calibri" w:cs="Calibri"/>
          <w:sz w:val="22"/>
          <w:szCs w:val="22"/>
        </w:rPr>
        <w:t xml:space="preserve">Artificial Intelligence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CSA17</w:t>
      </w:r>
    </w:p>
    <w:p w14:paraId="70E66028" w14:textId="77777777" w:rsidR="00EB5F56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COURSE OUTCOME COVERED</w:t>
      </w:r>
    </w:p>
    <w:p w14:paraId="5103D418" w14:textId="77777777" w:rsidR="00EB5F56" w:rsidRDefault="00000000">
      <w:pPr>
        <w:spacing w:after="150"/>
      </w:pPr>
      <w:r>
        <w:rPr>
          <w:rFonts w:ascii="Calibri" w:eastAsia="Calibri" w:hAnsi="Calibri" w:cs="Calibri"/>
          <w:sz w:val="21"/>
          <w:szCs w:val="21"/>
        </w:rPr>
        <w:t>CO3: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AEC7669" w14:textId="77777777" w:rsidR="00EB5F56" w:rsidRDefault="00000000">
      <w:r>
        <w:rPr>
          <w:rFonts w:ascii="Calibri" w:eastAsia="Calibri" w:hAnsi="Calibri" w:cs="Calibri"/>
          <w:sz w:val="22"/>
          <w:szCs w:val="22"/>
        </w:rPr>
        <w:t>Assessment Tool Weightage: 50%</w:t>
      </w:r>
    </w:p>
    <w:p w14:paraId="7C875DE0" w14:textId="77777777" w:rsidR="00EB5F56" w:rsidRDefault="00000000">
      <w:r>
        <w:rPr>
          <w:rFonts w:ascii="Calibri" w:eastAsia="Calibri" w:hAnsi="Calibri" w:cs="Calibri"/>
          <w:sz w:val="22"/>
          <w:szCs w:val="22"/>
        </w:rPr>
        <w:t>Time Duration: 1 Hour</w:t>
      </w:r>
    </w:p>
    <w:p w14:paraId="7029625E" w14:textId="77777777" w:rsidR="00EB5F56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QUESTIONS: 4     Total Marks: 40</w:t>
      </w:r>
    </w:p>
    <w:p w14:paraId="7EAFA40F" w14:textId="77777777" w:rsidR="00EB5F56" w:rsidRDefault="00000000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Annexure A</w:t>
      </w:r>
    </w:p>
    <w:p w14:paraId="3335D3A7" w14:textId="77777777" w:rsidR="00EB5F56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Code of Conduct:</w:t>
      </w:r>
    </w:p>
    <w:p w14:paraId="33057F6A" w14:textId="1AEDBE0B" w:rsidR="00EB5F56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  <w:u w:val="single"/>
        </w:rPr>
        <w:t xml:space="preserve">I  </w:t>
      </w:r>
      <w:proofErr w:type="spellStart"/>
      <w:r w:rsidR="00A27DE4">
        <w:rPr>
          <w:rFonts w:ascii="Calibri" w:eastAsia="Calibri" w:hAnsi="Calibri" w:cs="Calibri"/>
          <w:sz w:val="22"/>
          <w:szCs w:val="22"/>
          <w:u w:val="single"/>
        </w:rPr>
        <w:t>S.Bharath</w:t>
      </w:r>
      <w:proofErr w:type="spellEnd"/>
      <w:r w:rsidR="00A27DE4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proofErr w:type="spellStart"/>
      <w:r w:rsidR="00A27DE4">
        <w:rPr>
          <w:rFonts w:ascii="Calibri" w:eastAsia="Calibri" w:hAnsi="Calibri" w:cs="Calibri"/>
          <w:sz w:val="22"/>
          <w:szCs w:val="22"/>
          <w:u w:val="single"/>
        </w:rPr>
        <w:t>kumar</w:t>
      </w:r>
      <w:proofErr w:type="spellEnd"/>
      <w:r>
        <w:rPr>
          <w:rFonts w:ascii="Calibri" w:eastAsia="Calibri" w:hAnsi="Calibri" w:cs="Calibri"/>
          <w:sz w:val="22"/>
          <w:szCs w:val="22"/>
          <w:u w:val="single"/>
        </w:rPr>
        <w:t xml:space="preserve"> (Reg. No: 1925</w:t>
      </w:r>
      <w:r w:rsidR="00A27DE4">
        <w:rPr>
          <w:rFonts w:ascii="Calibri" w:eastAsia="Calibri" w:hAnsi="Calibri" w:cs="Calibri"/>
          <w:sz w:val="22"/>
          <w:szCs w:val="22"/>
          <w:u w:val="single"/>
        </w:rPr>
        <w:t>11126</w:t>
      </w:r>
      <w:r>
        <w:rPr>
          <w:rFonts w:ascii="Calibri" w:eastAsia="Calibri" w:hAnsi="Calibri" w:cs="Calibri"/>
          <w:sz w:val="22"/>
          <w:szCs w:val="22"/>
          <w:u w:val="single"/>
        </w:rPr>
        <w:t xml:space="preserve">)  </w:t>
      </w:r>
      <w:r>
        <w:rPr>
          <w:rFonts w:ascii="Calibri" w:eastAsia="Calibri" w:hAnsi="Calibri" w:cs="Calibri"/>
          <w:sz w:val="22"/>
          <w:szCs w:val="22"/>
        </w:rPr>
        <w:t xml:space="preserve"> certify that this submission is my original work and that I have adhered to the guidelines specified for this assessment.</w:t>
      </w:r>
    </w:p>
    <w:p w14:paraId="74F5E5DD" w14:textId="77777777" w:rsidR="00EB5F56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 understand that any violation of academic integrity rules will result in disciplinary action.</w:t>
      </w:r>
    </w:p>
    <w:p w14:paraId="18803FC1" w14:textId="0556095B" w:rsidR="00EB5F56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</w:t>
      </w:r>
      <w:r>
        <w:rPr>
          <w:rFonts w:ascii="Calibri" w:eastAsia="Calibri" w:hAnsi="Calibri" w:cs="Calibri"/>
          <w:sz w:val="22"/>
          <w:szCs w:val="22"/>
        </w:rPr>
        <w:t>CSE-CS</w:t>
      </w:r>
      <w:r w:rsidR="00A27DE4" w:rsidRPr="00A27DE4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</w:p>
    <w:p w14:paraId="0B1A9B52" w14:textId="7F533452" w:rsidR="00EB5F56" w:rsidRDefault="00000000">
      <w:pPr>
        <w:spacing w:after="400"/>
      </w:pPr>
      <w:r>
        <w:rPr>
          <w:rFonts w:ascii="Calibri" w:eastAsia="Calibri" w:hAnsi="Calibri" w:cs="Calibri"/>
          <w:sz w:val="22"/>
          <w:szCs w:val="22"/>
        </w:rPr>
        <w:t xml:space="preserve">Signature of the student: </w:t>
      </w:r>
      <w:proofErr w:type="spellStart"/>
      <w:r w:rsidR="00A27DE4">
        <w:rPr>
          <w:rFonts w:ascii="Calibri" w:eastAsia="Calibri" w:hAnsi="Calibri" w:cs="Calibri"/>
          <w:sz w:val="22"/>
          <w:szCs w:val="22"/>
          <w:u w:val="single"/>
        </w:rPr>
        <w:t>S.Bharath</w:t>
      </w:r>
      <w:proofErr w:type="spellEnd"/>
      <w:r w:rsidR="00A27DE4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proofErr w:type="spellStart"/>
      <w:r w:rsidR="00A27DE4">
        <w:rPr>
          <w:rFonts w:ascii="Calibri" w:eastAsia="Calibri" w:hAnsi="Calibri" w:cs="Calibri"/>
          <w:sz w:val="22"/>
          <w:szCs w:val="22"/>
          <w:u w:val="single"/>
        </w:rPr>
        <w:t>kumar</w:t>
      </w:r>
      <w:proofErr w:type="spellEnd"/>
    </w:p>
    <w:p w14:paraId="16C541DA" w14:textId="77777777" w:rsidR="00EB5F56" w:rsidRDefault="00000000">
      <w:r>
        <w:br w:type="page"/>
      </w:r>
    </w:p>
    <w:p w14:paraId="287C105A" w14:textId="77777777" w:rsidR="00EB5F56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CASE STUDY</w:t>
      </w:r>
    </w:p>
    <w:p w14:paraId="3A8C2377" w14:textId="77777777" w:rsidR="00EB5F5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Case Study 1 — Smart Medical Diagnosis System</w:t>
      </w:r>
    </w:p>
    <w:p w14:paraId="2D394CBF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 hospital is designing a rule-based Logical Agent for preliminary patient diagnosis. The system's knowledge base contains:</w:t>
      </w:r>
    </w:p>
    <w:p w14:paraId="0A41FDED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I. If a patient has Fever AND Cough → Possible Flu</w:t>
      </w:r>
    </w:p>
    <w:p w14:paraId="20B72BF7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II. If a patient has Fever AND Rash → Possible Measles</w:t>
      </w:r>
    </w:p>
    <w:p w14:paraId="2E1E656B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III. If a patient has Cough AND Breathlessness → Possible Pneumonia</w:t>
      </w:r>
    </w:p>
    <w:p w14:paraId="5F2586AC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IV. Facts about Patient A: Fever = True, Cough = True, Breathlessness = True</w:t>
      </w:r>
    </w:p>
    <w:p w14:paraId="3DAC554B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(a) Represent the above rules and facts precisely using Propositional Logic symbols. Define each symbol used.</w:t>
      </w:r>
    </w:p>
    <w:p w14:paraId="1750EBCD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(b) Apply Forward Chaining on the knowledge base to derive all possible diagnoses for Patient A. Show each inference step with the rule fired and fact derived.</w:t>
      </w:r>
    </w:p>
    <w:p w14:paraId="1672CAE0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(c) The goal is to confirm 'Patient A has Pneumonia.' Apply Backward Chaining and draw the goal reduction tree to verify this goal.</w:t>
      </w:r>
    </w:p>
    <w:p w14:paraId="4CDDBE14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(a) Propositional Logic Representation</w:t>
      </w:r>
    </w:p>
    <w:p w14:paraId="71D1E2C6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Let F = Fever, C = Cough, R = Rash, B = Breathlessness, Flu = Possible Flu, Mea = Possible Measles,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= Possible Pneumonia.</w:t>
      </w:r>
    </w:p>
    <w:p w14:paraId="1BF5BA25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Rule 1: F ∧ C → Flu</w:t>
      </w:r>
    </w:p>
    <w:p w14:paraId="3CF2ECCA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Rule 2: F ∧ R → Mea</w:t>
      </w:r>
    </w:p>
    <w:p w14:paraId="4E72E8EF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Rule 3: C ∧ B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</w:p>
    <w:p w14:paraId="295EF3B7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Facts (Patient A): F = True, C = True, B = True</w:t>
      </w:r>
    </w:p>
    <w:p w14:paraId="3AB8739F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(b) Forward Chaining</w:t>
      </w:r>
    </w:p>
    <w:p w14:paraId="513860D2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Initial facts — F = True, C = True, B = True.</w:t>
      </w:r>
    </w:p>
    <w:p w14:paraId="7AE72BC2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Test Rule 1 (F ∧ C → Flu). Both F and C are True → Rule fires → Flu = True derived.</w:t>
      </w:r>
    </w:p>
    <w:p w14:paraId="118698A8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3: Test Rule 2 (F ∧ R → Mea). R is unknown/False → Rule does not fire.</w:t>
      </w:r>
    </w:p>
    <w:p w14:paraId="739B1D26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4: Test Rule 3 (C ∧ B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). Both C and B are True → Rule fires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= True derived.</w:t>
      </w:r>
    </w:p>
    <w:p w14:paraId="20BA3CE2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Derived diagnoses for Patient A = {Possible Flu, Possible Pneumonia}.</w:t>
      </w:r>
    </w:p>
    <w:p w14:paraId="23BE6A2B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(c) Backward Chaining — Goal: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Pne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(Patient A has Pneumonia)</w:t>
      </w:r>
    </w:p>
    <w:p w14:paraId="5AFBB2B6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Goal reduction tree:</w:t>
      </w:r>
    </w:p>
    <w:p w14:paraId="0503C7B6" w14:textId="77777777" w:rsidR="00EB5F56" w:rsidRDefault="00000000">
      <w:pPr>
        <w:spacing w:after="70"/>
      </w:pP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</w:p>
    <w:p w14:paraId="7D11518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  └─ Rule 3: C ∧ B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Pne</w:t>
      </w:r>
      <w:proofErr w:type="spellEnd"/>
    </w:p>
    <w:p w14:paraId="1C729685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       ├─ Sub-goal C → check facts → C = True ✔</w:t>
      </w:r>
    </w:p>
    <w:p w14:paraId="73052F60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       └─ Sub-goal B → check facts → B = True ✔</w:t>
      </w:r>
    </w:p>
    <w:p w14:paraId="28F76585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Both sub-goals are satisfied by known facts, so the goal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Pne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is proved. Patient A has Pneumonia = True.</w:t>
      </w:r>
    </w:p>
    <w:p w14:paraId="35FE6BAB" w14:textId="77777777" w:rsidR="00EB5F56" w:rsidRDefault="00EB5F56">
      <w:pPr>
        <w:pBdr>
          <w:bottom w:val="single" w:sz="6" w:space="1" w:color="999999"/>
        </w:pBdr>
        <w:spacing w:after="200"/>
      </w:pPr>
    </w:p>
    <w:p w14:paraId="7C755C7A" w14:textId="77777777" w:rsidR="00EB5F5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Case Study 2 — Autonomous Traffic Management Agent</w:t>
      </w:r>
    </w:p>
    <w:p w14:paraId="3D69C0F6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 smart city traffic controller uses a FOL-based knowledge base to manage emergency vehicle routing:</w:t>
      </w:r>
    </w:p>
    <w:p w14:paraId="1D1C74F6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I. ∀x: Vehicle(x) ∧ </w:t>
      </w:r>
      <w:proofErr w:type="spellStart"/>
      <w:r>
        <w:rPr>
          <w:rFonts w:ascii="Calibri" w:eastAsia="Calibri" w:hAnsi="Calibri" w:cs="Calibri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sz w:val="21"/>
          <w:szCs w:val="21"/>
        </w:rPr>
        <w:t>(x) → ClearPath(x) [Rule 1]</w:t>
      </w:r>
    </w:p>
    <w:p w14:paraId="67BFC1CE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II. ∀x: ClearPath(x) → </w:t>
      </w:r>
      <w:proofErr w:type="spellStart"/>
      <w:r>
        <w:rPr>
          <w:rFonts w:ascii="Calibri" w:eastAsia="Calibri" w:hAnsi="Calibri" w:cs="Calibri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sz w:val="21"/>
          <w:szCs w:val="21"/>
        </w:rPr>
        <w:t>(x) ∧ ¬</w:t>
      </w:r>
      <w:proofErr w:type="spellStart"/>
      <w:r>
        <w:rPr>
          <w:rFonts w:ascii="Calibri" w:eastAsia="Calibri" w:hAnsi="Calibri" w:cs="Calibri"/>
          <w:sz w:val="21"/>
          <w:szCs w:val="21"/>
        </w:rPr>
        <w:t>RedSignal</w:t>
      </w:r>
      <w:proofErr w:type="spellEnd"/>
      <w:r>
        <w:rPr>
          <w:rFonts w:ascii="Calibri" w:eastAsia="Calibri" w:hAnsi="Calibri" w:cs="Calibri"/>
          <w:sz w:val="21"/>
          <w:szCs w:val="21"/>
        </w:rPr>
        <w:t>(x) [Rule 2]</w:t>
      </w:r>
    </w:p>
    <w:p w14:paraId="427ADDC4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III. ∀x ∀y: Vehicle(x) ∧ Behind(</w:t>
      </w:r>
      <w:proofErr w:type="spell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∧ </w:t>
      </w:r>
      <w:proofErr w:type="spellStart"/>
      <w:r>
        <w:rPr>
          <w:rFonts w:ascii="Calibri" w:eastAsia="Calibri" w:hAnsi="Calibri" w:cs="Calibri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sz w:val="21"/>
          <w:szCs w:val="21"/>
        </w:rPr>
        <w:t>(y) → Proceed(x) [Rule 3]</w:t>
      </w:r>
    </w:p>
    <w:p w14:paraId="7E9A918C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IV. Facts: Vehicle(Ambulance), </w:t>
      </w:r>
      <w:proofErr w:type="spellStart"/>
      <w:r>
        <w:rPr>
          <w:rFonts w:ascii="Calibri" w:eastAsia="Calibri" w:hAnsi="Calibri" w:cs="Calibri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sz w:val="21"/>
          <w:szCs w:val="21"/>
        </w:rPr>
        <w:t>(Ambulance), Vehicle(</w:t>
      </w:r>
      <w:proofErr w:type="spellStart"/>
      <w:r>
        <w:rPr>
          <w:rFonts w:ascii="Calibri" w:eastAsia="Calibri" w:hAnsi="Calibri" w:cs="Calibri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sz w:val="21"/>
          <w:szCs w:val="21"/>
        </w:rPr>
        <w:t>), Behind(</w:t>
      </w:r>
      <w:proofErr w:type="spellStart"/>
      <w:r>
        <w:rPr>
          <w:rFonts w:ascii="Calibri" w:eastAsia="Calibri" w:hAnsi="Calibri" w:cs="Calibri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sz w:val="21"/>
          <w:szCs w:val="21"/>
        </w:rPr>
        <w:t>, Ambulance)</w:t>
      </w:r>
    </w:p>
    <w:p w14:paraId="0ACEB6E7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(a) Apply Unification to match Rule 1 with the given facts. Show the complete substitution set θ (MGU) at each step.</w:t>
      </w:r>
    </w:p>
    <w:p w14:paraId="374B65F4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(b) Using the Resolution method, prove that 'Proceed(</w:t>
      </w:r>
      <w:proofErr w:type="spellStart"/>
      <w:r>
        <w:rPr>
          <w:rFonts w:ascii="Calibri" w:eastAsia="Calibri" w:hAnsi="Calibri" w:cs="Calibri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sz w:val="21"/>
          <w:szCs w:val="21"/>
        </w:rPr>
        <w:t>)' is true. Convert relevant clauses to CNF and show each resolution step.</w:t>
      </w:r>
    </w:p>
    <w:p w14:paraId="629317A8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(c) Analyze whether the current FOL knowledge base is sufficient to handle two simultaneous emergency vehicles. Identify what additional rules or facts are needed and justify logically.</w:t>
      </w:r>
    </w:p>
    <w:p w14:paraId="3FFF75F4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(a) Unification</w:t>
      </w:r>
    </w:p>
    <w:p w14:paraId="465CD706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Unify Vehicle(x) with the fact Vehicle(Ambulance): θ1 = {x/Ambulance}.</w:t>
      </w:r>
    </w:p>
    <w:p w14:paraId="72B1E2A9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Apply θ1 to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(x)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(Ambulance), which matches the given fact ✔.</w:t>
      </w:r>
    </w:p>
    <w:p w14:paraId="2D51534C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MGU θ = {x/Ambulance}. Applying θ to Rule 1's conclusion gives ClearPath(Ambulance).</w:t>
      </w:r>
    </w:p>
    <w:p w14:paraId="23F565A6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(b) Resolution Proof of Proceed(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CarA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18495F62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CNF form of the rules:</w:t>
      </w:r>
    </w:p>
    <w:p w14:paraId="51DCF06B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Rule 1: ¬Vehicle(x) ∨ ¬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(x) ∨ ClearPath(x)</w:t>
      </w:r>
    </w:p>
    <w:p w14:paraId="24000D18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Rule 2: ¬ClearPath(x) ∨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(x)   (and ¬ClearPath(x) ∨ ¬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RedSignal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(x))</w:t>
      </w:r>
    </w:p>
    <w:p w14:paraId="31030B7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Rule 3: ¬Vehicle(x) ∨ ¬Behind(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 ∨ ¬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(y) ∨ Proceed(x)</w:t>
      </w:r>
    </w:p>
    <w:p w14:paraId="5CDC95F9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Facts (unit clauses): Vehicle(Ambulance),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(Ambulance), Vehicle(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), Behind(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CarA,Ambulance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</w:t>
      </w:r>
    </w:p>
    <w:p w14:paraId="157249F3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Negated goal: ¬Proceed(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</w:t>
      </w:r>
    </w:p>
    <w:p w14:paraId="5C8BB69C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Vehicle(Ambulance) with Rule 1 {x/Ambulance} → ¬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(Ambulance) ∨ ClearPath(Ambulance)</w:t>
      </w:r>
    </w:p>
    <w:p w14:paraId="76E95583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2: Resolve with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EmergencyType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(Ambulance) → ClearPath(Ambulance)</w:t>
      </w:r>
    </w:p>
    <w:p w14:paraId="7082706F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Step 3: Resolve ClearPath(Ambulance) with Rule 2 {x/Ambulance}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(Ambulance)</w:t>
      </w:r>
    </w:p>
    <w:p w14:paraId="57203740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4: Resolve Vehicle(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), Behind(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CarA,Ambulance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) and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(Ambulance) with Rule 3 {x/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, y/Ambulance} → Proceed(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</w:t>
      </w:r>
    </w:p>
    <w:p w14:paraId="09F485DE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5: Resolve Proceed(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 with the negated goal ¬Proceed(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 → empty clause □</w:t>
      </w:r>
    </w:p>
    <w:p w14:paraId="04C0538B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The empty clause is derived, so Proceed(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CarA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) is proved true.</w:t>
      </w:r>
    </w:p>
    <w:p w14:paraId="6151B052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(c) Sufficiency for Two Simultaneous Emergency Vehicles</w:t>
      </w:r>
    </w:p>
    <w:p w14:paraId="15E615CE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The current KB is not sufficient. If two ambulances satisfy Rule 1 independently, both would be assigned ClearPath and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at the same time, which can create a logical conflict when their routes intersect.</w:t>
      </w:r>
    </w:p>
    <w:p w14:paraId="36DF3569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Additional rules/facts needed:</w:t>
      </w:r>
    </w:p>
    <w:p w14:paraId="2C10D21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• A Conflicts(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 predicate to identify vehicles whose routes intersect.</w:t>
      </w:r>
    </w:p>
    <w:p w14:paraId="1C597BA1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• A Priority(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 rule to decide precedence (e.g., based on arrival time, severity, or distance to intersection).</w:t>
      </w:r>
    </w:p>
    <w:p w14:paraId="2FE881D7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• A mutual-exclusion constraint: ¬(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(x) ∧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(y)) when Conflicts(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) holds, unless one yields.</w:t>
      </w:r>
    </w:p>
    <w:p w14:paraId="05C9F159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Justification: without these additions the KB cannot resolve contradictory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GreenSignal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assignments, so it needs explicit conflict-detection and priority rules to remain consistent.</w:t>
      </w:r>
    </w:p>
    <w:p w14:paraId="2F3C8773" w14:textId="77777777" w:rsidR="00EB5F56" w:rsidRDefault="00EB5F56">
      <w:pPr>
        <w:pBdr>
          <w:bottom w:val="single" w:sz="6" w:space="1" w:color="999999"/>
        </w:pBdr>
        <w:spacing w:after="200"/>
      </w:pPr>
    </w:p>
    <w:p w14:paraId="40250F62" w14:textId="77777777" w:rsidR="00EB5F5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Case Study 3 — Agricultural Expert Reasoning System</w:t>
      </w:r>
    </w:p>
    <w:p w14:paraId="68CBFCD0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An agricultural advisory logical agent operates with the following propositional knowledge base (KB):</w:t>
      </w:r>
    </w:p>
    <w:p w14:paraId="74AEAC13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1) P1: </w:t>
      </w:r>
      <w:proofErr w:type="spellStart"/>
      <w:r>
        <w:rPr>
          <w:rFonts w:ascii="Calibri" w:eastAsia="Calibri" w:hAnsi="Calibri" w:cs="Calibri"/>
          <w:sz w:val="21"/>
          <w:szCs w:val="21"/>
        </w:rPr>
        <w:t>SoilDry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sz w:val="21"/>
          <w:szCs w:val="21"/>
        </w:rPr>
        <w:t>IrrigationNeeded</w:t>
      </w:r>
      <w:proofErr w:type="spellEnd"/>
    </w:p>
    <w:p w14:paraId="6C0C400C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2) P2: </w:t>
      </w:r>
      <w:proofErr w:type="spellStart"/>
      <w:r>
        <w:rPr>
          <w:rFonts w:ascii="Calibri" w:eastAsia="Calibri" w:hAnsi="Calibri" w:cs="Calibri"/>
          <w:sz w:val="21"/>
          <w:szCs w:val="21"/>
        </w:rPr>
        <w:t>IrrigationNeeded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∧ </w:t>
      </w:r>
      <w:proofErr w:type="spellStart"/>
      <w:r>
        <w:rPr>
          <w:rFonts w:ascii="Calibri" w:eastAsia="Calibri" w:hAnsi="Calibri" w:cs="Calibri"/>
          <w:sz w:val="21"/>
          <w:szCs w:val="21"/>
        </w:rPr>
        <w:t>CropWheat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sz w:val="21"/>
          <w:szCs w:val="21"/>
        </w:rPr>
        <w:t>ApplyDripMethod</w:t>
      </w:r>
      <w:proofErr w:type="spellEnd"/>
    </w:p>
    <w:p w14:paraId="2D0202F9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3) P3: ¬</w:t>
      </w:r>
      <w:proofErr w:type="spellStart"/>
      <w:r>
        <w:rPr>
          <w:rFonts w:ascii="Calibri" w:eastAsia="Calibri" w:hAnsi="Calibri" w:cs="Calibri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∧ </w:t>
      </w:r>
      <w:proofErr w:type="spellStart"/>
      <w:r>
        <w:rPr>
          <w:rFonts w:ascii="Calibri" w:eastAsia="Calibri" w:hAnsi="Calibri" w:cs="Calibri"/>
          <w:sz w:val="21"/>
          <w:szCs w:val="21"/>
        </w:rPr>
        <w:t>CropWheat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sz w:val="21"/>
          <w:szCs w:val="21"/>
        </w:rPr>
        <w:t>CropAtRisk</w:t>
      </w:r>
      <w:proofErr w:type="spellEnd"/>
    </w:p>
    <w:p w14:paraId="4138D29D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4) Facts: </w:t>
      </w:r>
      <w:proofErr w:type="spellStart"/>
      <w:r>
        <w:rPr>
          <w:rFonts w:ascii="Calibri" w:eastAsia="Calibri" w:hAnsi="Calibri" w:cs="Calibri"/>
          <w:sz w:val="21"/>
          <w:szCs w:val="21"/>
        </w:rPr>
        <w:t>SoilDry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= True, </w:t>
      </w:r>
      <w:proofErr w:type="spellStart"/>
      <w:r>
        <w:rPr>
          <w:rFonts w:ascii="Calibri" w:eastAsia="Calibri" w:hAnsi="Calibri" w:cs="Calibri"/>
          <w:sz w:val="21"/>
          <w:szCs w:val="21"/>
        </w:rPr>
        <w:t>CropWheat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= True</w:t>
      </w:r>
    </w:p>
    <w:p w14:paraId="3BF4A7CD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lastRenderedPageBreak/>
        <w:t>(a) Convert all sentences P1, P2, P3 and the facts into Conjunctive Normal Form (CNF). Show each conversion step (eliminate implication → move ¬ inward → distribute).</w:t>
      </w:r>
    </w:p>
    <w:p w14:paraId="33D64A5A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(b) Using Resolution Refutation, prove the theorem '</w:t>
      </w:r>
      <w:proofErr w:type="spellStart"/>
      <w:r>
        <w:rPr>
          <w:rFonts w:ascii="Calibri" w:eastAsia="Calibri" w:hAnsi="Calibri" w:cs="Calibri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sz w:val="21"/>
          <w:szCs w:val="21"/>
        </w:rPr>
        <w:t>'. Negate the goal, combine with the KB in CNF, and derive the empty clause □. Draw the resolution proof tree.</w:t>
      </w:r>
    </w:p>
    <w:p w14:paraId="3EEF213B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(c) If the fact '</w:t>
      </w:r>
      <w:proofErr w:type="spellStart"/>
      <w:r>
        <w:rPr>
          <w:rFonts w:ascii="Calibri" w:eastAsia="Calibri" w:hAnsi="Calibri" w:cs="Calibri"/>
          <w:sz w:val="21"/>
          <w:szCs w:val="21"/>
        </w:rPr>
        <w:t>SoilDry</w:t>
      </w:r>
      <w:proofErr w:type="spellEnd"/>
      <w:r>
        <w:rPr>
          <w:rFonts w:ascii="Calibri" w:eastAsia="Calibri" w:hAnsi="Calibri" w:cs="Calibri"/>
          <w:sz w:val="21"/>
          <w:szCs w:val="21"/>
        </w:rPr>
        <w:t>' is removed from the KB, analyze step-by-step how logical conclusions change. Does '</w:t>
      </w:r>
      <w:proofErr w:type="spellStart"/>
      <w:r>
        <w:rPr>
          <w:rFonts w:ascii="Calibri" w:eastAsia="Calibri" w:hAnsi="Calibri" w:cs="Calibri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sz w:val="21"/>
          <w:szCs w:val="21"/>
        </w:rPr>
        <w:t>' still follow? Apply appropriate reasoning patterns to justify.</w:t>
      </w:r>
    </w:p>
    <w:p w14:paraId="76DAB9A9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(a) CNF Conversion</w:t>
      </w:r>
    </w:p>
    <w:p w14:paraId="40117172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Let D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SoilDry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I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IrrigationNeeded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W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CropWheat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A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, R =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.</w:t>
      </w:r>
    </w:p>
    <w:p w14:paraId="7839EF5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P1: D → I  ⇒ eliminate implication ⇒ ¬D ∨ I   (already a single clause)</w:t>
      </w:r>
    </w:p>
    <w:p w14:paraId="61A0B187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P2: (I ∧ W) → A  ⇒ ¬(I ∧ W) ∨ A  ⇒ move ¬ inward (De Morgan) ⇒ ¬I ∨ ¬W ∨ A</w:t>
      </w:r>
    </w:p>
    <w:p w14:paraId="6CC773D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P3: (¬A ∧ W) → R  ⇒ ¬(¬A ∧ W) ∨ R  ⇒ move ¬ inward ⇒ (A ∨ ¬W) ∨ R  ⇒ A ∨ ¬W ∨ R</w:t>
      </w:r>
    </w:p>
    <w:p w14:paraId="3AB4CDBC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Facts as unit clauses: D, W</w:t>
      </w:r>
    </w:p>
    <w:p w14:paraId="4545873A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(b) Resolution Refutation for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ApplyDripMethod</w:t>
      </w:r>
      <w:proofErr w:type="spellEnd"/>
    </w:p>
    <w:p w14:paraId="1761A56C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Clauses: (1) ¬D ∨ I   (2) ¬I ∨ ¬W ∨ A   (3) A ∨ ¬W ∨ R   (4) D   (5) W   Negated goal: (6) ¬A</w:t>
      </w:r>
    </w:p>
    <w:p w14:paraId="1813E28C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1: Resolve (4) D with (1) ¬D ∨ I → I</w:t>
      </w:r>
    </w:p>
    <w:p w14:paraId="4DE6E52F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2: Resolve I with (2) ¬I ∨ ¬W ∨ A → ¬W ∨ A</w:t>
      </w:r>
    </w:p>
    <w:p w14:paraId="2DF30B20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3: Resolve (¬W ∨ A) with (5) W → A</w:t>
      </w:r>
    </w:p>
    <w:p w14:paraId="5FFE964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Step 4: Resolve A with (6) ¬A → empty clause □</w:t>
      </w:r>
    </w:p>
    <w:p w14:paraId="44D8F358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Resolution tree: D &amp; (¬D∨I) → I;  I &amp; (¬I∨¬W∨A) → (¬W∨A);  (¬W∨A) &amp; W → A;  A &amp; ¬A → □</w:t>
      </w:r>
    </w:p>
    <w:p w14:paraId="51FC5BF9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The empty clause is derived, so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is proved true.</w:t>
      </w:r>
    </w:p>
    <w:p w14:paraId="5961339A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(c) Effect of Removing the Fact '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SoilDry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'</w:t>
      </w:r>
    </w:p>
    <w:p w14:paraId="0105741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Without D = True, Rule P1 (D → I) can no longer fire, so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IrrigationNeeded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(I) can no longer be derived.</w:t>
      </w:r>
    </w:p>
    <w:p w14:paraId="494435DB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Without I, Rule P2 (I ∧ W → A) can no longer fire, so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(A) can no longer be proved true by the KB.</w:t>
      </w:r>
    </w:p>
    <w:p w14:paraId="58D2EAA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Under strict (classical/monotonic) resolution: since ¬A is not entailed by the KB either,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(which needs ¬A ∧ W) cannot be logically proved — the outcome becomes undetermined.</w:t>
      </w:r>
    </w:p>
    <w:p w14:paraId="2E81C52B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Under a closed-world / negation-as-failure assumption (common in rule-based expert systems): since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ApplyDripMethod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cannot be proved, it is treated as False, so ¬A ∧ W becomes True, and Rule P3 fires, giving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 xml:space="preserve"> = True.</w:t>
      </w:r>
    </w:p>
    <w:p w14:paraId="4375BFB0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Conclusion: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CropAtRisk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 does not follow under strict classical entailment, but it does follow under the closed-world assumption typically used by rule-based agents. This illustrates the difference between monotonic logical proof and default (non-monotonic) reasoning.</w:t>
      </w:r>
    </w:p>
    <w:p w14:paraId="17479E34" w14:textId="77777777" w:rsidR="00EB5F56" w:rsidRDefault="00EB5F56">
      <w:pPr>
        <w:pBdr>
          <w:bottom w:val="single" w:sz="6" w:space="1" w:color="999999"/>
        </w:pBdr>
        <w:spacing w:after="200"/>
      </w:pPr>
    </w:p>
    <w:p w14:paraId="318CED82" w14:textId="77777777" w:rsidR="00EB5F5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Case Study 4 — Wumpus World Knowledge Agent</w:t>
      </w:r>
    </w:p>
    <w:p w14:paraId="06806C0C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An AI agent navigating the Wumpus World perceives: Stench at [1,2], Breeze at [1,1], Glitter at [2,2]. The agent uses a propositional KB with these rules:</w:t>
      </w:r>
    </w:p>
    <w:p w14:paraId="07BDB758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1) Stench[1,2] → Wumpus is adjacent to cell [1,2]</w:t>
      </w:r>
    </w:p>
    <w:p w14:paraId="142F5A2D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2) Breeze[1,1] → Pit is adjacent to cell [1,1]</w:t>
      </w:r>
    </w:p>
    <w:p w14:paraId="77A33474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3) Glitter[</w:t>
      </w:r>
      <w:proofErr w:type="spell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sz w:val="21"/>
          <w:szCs w:val="21"/>
        </w:rPr>
        <w:t>] → Gold is at [</w:t>
      </w:r>
      <w:proofErr w:type="spell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sz w:val="21"/>
          <w:szCs w:val="21"/>
        </w:rPr>
        <w:t>]</w:t>
      </w:r>
    </w:p>
    <w:p w14:paraId="4B204A9D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4) ¬Wumpus[</w:t>
      </w:r>
      <w:proofErr w:type="spell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sz w:val="21"/>
          <w:szCs w:val="21"/>
        </w:rPr>
        <w:t>] ∧ ¬Pit[</w:t>
      </w:r>
      <w:proofErr w:type="spell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sz w:val="21"/>
          <w:szCs w:val="21"/>
        </w:rPr>
        <w:t>] → Safe[</w:t>
      </w:r>
      <w:proofErr w:type="spellStart"/>
      <w:r>
        <w:rPr>
          <w:rFonts w:ascii="Calibri" w:eastAsia="Calibri" w:hAnsi="Calibri" w:cs="Calibri"/>
          <w:sz w:val="21"/>
          <w:szCs w:val="21"/>
        </w:rPr>
        <w:t>x,y</w:t>
      </w:r>
      <w:proofErr w:type="spellEnd"/>
      <w:r>
        <w:rPr>
          <w:rFonts w:ascii="Calibri" w:eastAsia="Calibri" w:hAnsi="Calibri" w:cs="Calibri"/>
          <w:sz w:val="21"/>
          <w:szCs w:val="21"/>
        </w:rPr>
        <w:t>]</w:t>
      </w:r>
    </w:p>
    <w:p w14:paraId="30DB4845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(a) Construct the agent's belief state from its percepts. Apply Modus Ponens systematically to derive new knowledge facts. List all derived conclusions.</w:t>
      </w:r>
    </w:p>
    <w:p w14:paraId="677053BC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lastRenderedPageBreak/>
        <w:t>(b) Using Forward Chaining from the agent's percepts, identify the possible locations of the Wumpus and Pit. Show each reasoning step precisely.</w:t>
      </w:r>
    </w:p>
    <w:p w14:paraId="5B4936E0" w14:textId="77777777" w:rsidR="00EB5F56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(c) Evaluate whether the path [1,1] → [1,2] → [2,2] is safe for the agent to collect the gold. Use the knowledge derived in (a) and (b) to justify your conclusion with logical inference.</w:t>
      </w:r>
    </w:p>
    <w:p w14:paraId="22CB1894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(a) Belief State via Modus Ponens</w:t>
      </w:r>
    </w:p>
    <w:p w14:paraId="647A9A23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From Stench[1,2] = True and Rule 1 (Modus Ponens)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WumpusAdjacent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[1,2] = True</w:t>
      </w:r>
    </w:p>
    <w:p w14:paraId="4E782FA5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From Breeze[1,1] = True and Rule 2 (Modus Ponens) →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PitAdjacent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[1,1] = True</w:t>
      </w:r>
    </w:p>
    <w:p w14:paraId="73C89B3D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From Glitter[2,2] = True and Rule 3 (Modus Ponens) → Gold[2,2] = True</w:t>
      </w:r>
    </w:p>
    <w:p w14:paraId="71F86C3E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Derived facts: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WumpusAdjacent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 xml:space="preserve">[1,2], </w:t>
      </w:r>
      <w:proofErr w:type="spellStart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PitAdjacent</w:t>
      </w:r>
      <w:proofErr w:type="spellEnd"/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[1,1], Gold[2,2].</w:t>
      </w:r>
    </w:p>
    <w:p w14:paraId="625D74BE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(b) Forward Chaining — Possible Wumpus and Pit Locations</w:t>
      </w:r>
    </w:p>
    <w:p w14:paraId="36547E5B" w14:textId="77777777" w:rsidR="00EB5F56" w:rsidRDefault="00000000">
      <w:pPr>
        <w:spacing w:after="70"/>
      </w:pP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WumpusAdjacent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[1,2] means the Wumpus is in one of the cells adjacent to [1,2]: candidate set = {[1,1], [1,3], [2,2]}.</w:t>
      </w:r>
    </w:p>
    <w:p w14:paraId="62804106" w14:textId="77777777" w:rsidR="00EB5F56" w:rsidRDefault="00000000">
      <w:pPr>
        <w:spacing w:after="70"/>
      </w:pP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PitAdjacent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[1,1] means the Pit is in one of the cells adjacent to [1,1]: candidate set = {[1,2], [2,1]}.</w:t>
      </w:r>
    </w:p>
    <w:p w14:paraId="6D4B6675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The agent started safely at [1,1] (no stench/breeze reported when it was first entered as the start cell), so the Wumpus is not at [1,1]. No stench is perceived at [2,2] itself, so by the contrapositive of Rule 1 the Wumpus cannot be adjacent to [2,2] either, which rules out [2,2] as the Wumpus's own cell being flagged again — combined with the [1,1] elimination, the remaining candidate is [1,3].</w:t>
      </w:r>
    </w:p>
    <w:p w14:paraId="00A68A33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Most probable Wumpus location: [1,3]. Most probable Pit location: one of {[1,2], [2,1]} — further percepts (e.g., breeze/stench at [1,2] or [2,1]) are needed to fully disambiguate.</w:t>
      </w:r>
    </w:p>
    <w:p w14:paraId="10106507" w14:textId="77777777" w:rsidR="00EB5F56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(c) Safety Evaluation of Path [1,1] → [1,2] → [2,2]</w:t>
      </w:r>
    </w:p>
    <w:p w14:paraId="60006E3F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[1,1]: Starting cell, already occupied safely by the agent → Safe.</w:t>
      </w:r>
    </w:p>
    <w:p w14:paraId="0B924EC7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>[2,2]: No stench or breeze is perceived here (only Glitter), so by Rule 4, ¬Wumpus[2,2] ∧ ¬Pit[2,2] → Safe[2,2] = True.</w:t>
      </w:r>
    </w:p>
    <w:p w14:paraId="06E4E909" w14:textId="77777777" w:rsidR="00EB5F56" w:rsidRDefault="00000000">
      <w:pPr>
        <w:spacing w:after="70"/>
      </w:pPr>
      <w:r>
        <w:rPr>
          <w:rFonts w:ascii="Calibri" w:eastAsia="Calibri" w:hAnsi="Calibri" w:cs="Calibri"/>
          <w:color w:val="375623"/>
          <w:sz w:val="21"/>
          <w:szCs w:val="21"/>
        </w:rPr>
        <w:t xml:space="preserve">[1,2]: This cell is where Stench is perceived, which only implies the Wumpus is adjacent to [1,2] (not necessarily inside it). Since the Wumpus is most likely at [1,3] (from part b), [1,2] is probably not occupied by the Wumpus. However, [1,2] is also one of the two candidate cells for the Pit (from </w:t>
      </w:r>
      <w:proofErr w:type="spellStart"/>
      <w:r>
        <w:rPr>
          <w:rFonts w:ascii="Calibri" w:eastAsia="Calibri" w:hAnsi="Calibri" w:cs="Calibri"/>
          <w:color w:val="375623"/>
          <w:sz w:val="21"/>
          <w:szCs w:val="21"/>
        </w:rPr>
        <w:t>PitAdjacent</w:t>
      </w:r>
      <w:proofErr w:type="spellEnd"/>
      <w:r>
        <w:rPr>
          <w:rFonts w:ascii="Calibri" w:eastAsia="Calibri" w:hAnsi="Calibri" w:cs="Calibri"/>
          <w:color w:val="375623"/>
          <w:sz w:val="21"/>
          <w:szCs w:val="21"/>
        </w:rPr>
        <w:t>[1,1]), so ¬Pit[1,2] cannot yet be confirmed.</w:t>
      </w:r>
    </w:p>
    <w:p w14:paraId="16CCAF5A" w14:textId="77777777" w:rsidR="00EB5F56" w:rsidRDefault="00000000">
      <w:pPr>
        <w:spacing w:before="100" w:after="60"/>
      </w:pPr>
      <w:r>
        <w:rPr>
          <w:rFonts w:ascii="Calibri" w:eastAsia="Calibri" w:hAnsi="Calibri" w:cs="Calibri"/>
          <w:b/>
          <w:bCs/>
          <w:i/>
          <w:iCs/>
          <w:color w:val="375623"/>
          <w:sz w:val="21"/>
          <w:szCs w:val="21"/>
        </w:rPr>
        <w:t xml:space="preserve">Answer: </w:t>
      </w:r>
      <w:r>
        <w:rPr>
          <w:rFonts w:ascii="Calibri" w:eastAsia="Calibri" w:hAnsi="Calibri" w:cs="Calibri"/>
          <w:i/>
          <w:iCs/>
          <w:color w:val="375623"/>
          <w:sz w:val="21"/>
          <w:szCs w:val="21"/>
        </w:rPr>
        <w:t>Conclusion: [1,1] and [2,2] can be logically confirmed as Safe, but [1,2] remains a candidate Pit location and cannot yet be proved safe from the given percepts alone. The path [1,1] → [1,2] → [2,2] therefore carries residual risk at the [1,2] step; the agent should gather an additional percept (e.g., check for breeze at [2,1]) before committing to that step, or consider an alternative route to [2,2] if one exists.</w:t>
      </w:r>
    </w:p>
    <w:p w14:paraId="456FC232" w14:textId="77777777" w:rsidR="00EB5F56" w:rsidRDefault="00000000">
      <w:r>
        <w:br w:type="page"/>
      </w:r>
    </w:p>
    <w:p w14:paraId="6B79E256" w14:textId="77777777" w:rsidR="00EB5F56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RUBRICS FOR CALCULATION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968"/>
        <w:gridCol w:w="1838"/>
        <w:gridCol w:w="1842"/>
        <w:gridCol w:w="1838"/>
        <w:gridCol w:w="1838"/>
      </w:tblGrid>
      <w:tr w:rsidR="00EB5F56" w14:paraId="5795F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CE5D8" w14:textId="77777777" w:rsidR="00EB5F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A58D3" w14:textId="77777777" w:rsidR="00EB5F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E69D3" w14:textId="77777777" w:rsidR="00EB5F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E8EF4" w14:textId="77777777" w:rsidR="00EB5F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1588" w14:textId="77777777" w:rsidR="00EB5F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9FC03" w14:textId="77777777" w:rsidR="00EB5F5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1 (Beginning)</w:t>
            </w:r>
          </w:p>
        </w:tc>
      </w:tr>
      <w:tr w:rsidR="00EB5F56" w14:paraId="296C76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03EDA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Understanding of Case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800B2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F7BC9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Thorough understanding; clearly identifies all key issues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C707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Good understanding with most issues identified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C3ECB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Basic understanding; some issues missed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1D746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Poor understanding; problem not identified correctly</w:t>
            </w:r>
          </w:p>
        </w:tc>
      </w:tr>
      <w:tr w:rsidR="00EB5F56" w14:paraId="5F7466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DAA97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Application of Concepts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6452A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81BBA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Effectively applies relevant concepts to analyze the case deeply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C5C48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Applies appropriate concepts with minor gaps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CE1FD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Limited application of concepts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68AB6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Fails to apply relevant concepts</w:t>
            </w:r>
          </w:p>
        </w:tc>
      </w:tr>
      <w:tr w:rsidR="00EB5F56" w14:paraId="2B0BE0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26729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Analysis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C4A31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6F96B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In-depth analysis with strong reasoning and insights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B3984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Good analysis with logical reasoning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A46E9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Basic analysis with limited depth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F16D5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Weak or no analysis; lacks reasoning</w:t>
            </w:r>
          </w:p>
        </w:tc>
      </w:tr>
      <w:tr w:rsidR="00EB5F56" w14:paraId="609FD7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E1AA8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Solution Design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15D13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C64AA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Innovative, feasible solutions with strong justification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EB887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Logical solutions with adequate justification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A0D07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Basic solutions with weak justification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944C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Incorrect or no solution provided</w:t>
            </w:r>
          </w:p>
        </w:tc>
      </w:tr>
      <w:tr w:rsidR="00EB5F56" w14:paraId="298C15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7D300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Clarity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6A183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ED178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Clear, well-structured, and easy to understand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6A8E2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Organized and understandable presentation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9C7C1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Limited clarity and structure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0FCB9" w14:textId="77777777" w:rsidR="00EB5F5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Poor clarity; difficult to understand</w:t>
            </w:r>
          </w:p>
        </w:tc>
      </w:tr>
    </w:tbl>
    <w:p w14:paraId="7E1751F8" w14:textId="77777777" w:rsidR="007772C0" w:rsidRDefault="007772C0"/>
    <w:sectPr w:rsidR="007772C0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F0886"/>
    <w:multiLevelType w:val="hybridMultilevel"/>
    <w:tmpl w:val="2DB83AB6"/>
    <w:lvl w:ilvl="0" w:tplc="E56CF5EA">
      <w:start w:val="1"/>
      <w:numFmt w:val="bullet"/>
      <w:lvlText w:val="●"/>
      <w:lvlJc w:val="left"/>
      <w:pPr>
        <w:ind w:left="720" w:hanging="360"/>
      </w:pPr>
    </w:lvl>
    <w:lvl w:ilvl="1" w:tplc="BD54BA9E">
      <w:start w:val="1"/>
      <w:numFmt w:val="bullet"/>
      <w:lvlText w:val="○"/>
      <w:lvlJc w:val="left"/>
      <w:pPr>
        <w:ind w:left="1440" w:hanging="360"/>
      </w:pPr>
    </w:lvl>
    <w:lvl w:ilvl="2" w:tplc="E6D07B86">
      <w:start w:val="1"/>
      <w:numFmt w:val="bullet"/>
      <w:lvlText w:val="■"/>
      <w:lvlJc w:val="left"/>
      <w:pPr>
        <w:ind w:left="2160" w:hanging="360"/>
      </w:pPr>
    </w:lvl>
    <w:lvl w:ilvl="3" w:tplc="46EC309A">
      <w:start w:val="1"/>
      <w:numFmt w:val="bullet"/>
      <w:lvlText w:val="●"/>
      <w:lvlJc w:val="left"/>
      <w:pPr>
        <w:ind w:left="2880" w:hanging="360"/>
      </w:pPr>
    </w:lvl>
    <w:lvl w:ilvl="4" w:tplc="0D22327A">
      <w:start w:val="1"/>
      <w:numFmt w:val="bullet"/>
      <w:lvlText w:val="○"/>
      <w:lvlJc w:val="left"/>
      <w:pPr>
        <w:ind w:left="3600" w:hanging="360"/>
      </w:pPr>
    </w:lvl>
    <w:lvl w:ilvl="5" w:tplc="C9C641A8">
      <w:start w:val="1"/>
      <w:numFmt w:val="bullet"/>
      <w:lvlText w:val="■"/>
      <w:lvlJc w:val="left"/>
      <w:pPr>
        <w:ind w:left="4320" w:hanging="360"/>
      </w:pPr>
    </w:lvl>
    <w:lvl w:ilvl="6" w:tplc="3D84654A">
      <w:start w:val="1"/>
      <w:numFmt w:val="bullet"/>
      <w:lvlText w:val="●"/>
      <w:lvlJc w:val="left"/>
      <w:pPr>
        <w:ind w:left="5040" w:hanging="360"/>
      </w:pPr>
    </w:lvl>
    <w:lvl w:ilvl="7" w:tplc="6310DAAA">
      <w:start w:val="1"/>
      <w:numFmt w:val="bullet"/>
      <w:lvlText w:val="●"/>
      <w:lvlJc w:val="left"/>
      <w:pPr>
        <w:ind w:left="5760" w:hanging="360"/>
      </w:pPr>
    </w:lvl>
    <w:lvl w:ilvl="8" w:tplc="340C2784">
      <w:start w:val="1"/>
      <w:numFmt w:val="bullet"/>
      <w:lvlText w:val="●"/>
      <w:lvlJc w:val="left"/>
      <w:pPr>
        <w:ind w:left="6480" w:hanging="360"/>
      </w:pPr>
    </w:lvl>
  </w:abstractNum>
  <w:num w:numId="1" w16cid:durableId="125515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F56"/>
    <w:rsid w:val="001905B1"/>
    <w:rsid w:val="002254F7"/>
    <w:rsid w:val="007772C0"/>
    <w:rsid w:val="00A27DE4"/>
    <w:rsid w:val="00EB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1A27"/>
  <w15:docId w15:val="{6EAC822E-8C95-49AE-9ABB-44F6C79F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1843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Kumar</cp:lastModifiedBy>
  <cp:revision>3</cp:revision>
  <dcterms:created xsi:type="dcterms:W3CDTF">2026-08-21T07:41:00Z</dcterms:created>
  <dcterms:modified xsi:type="dcterms:W3CDTF">2026-08-21T07:42:00Z</dcterms:modified>
</cp:coreProperties>
</file>