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8ECBE6" w14:textId="77777777" w:rsidR="0058254D" w:rsidRDefault="00000000">
      <w:pPr>
        <w:pStyle w:val="Title"/>
      </w:pPr>
      <w:r>
        <w:t>BHARATH MYSORE</w:t>
      </w:r>
    </w:p>
    <w:p w14:paraId="02311D10" w14:textId="0953B145" w:rsidR="0058254D" w:rsidRDefault="00000000">
      <w:r>
        <w:t xml:space="preserve">Bothell, WA | +1 (425) 503-6839 | </w:t>
      </w:r>
      <w:hyperlink r:id="rId8" w:history="1">
        <w:r w:rsidR="00F63F26" w:rsidRPr="00EF6BCC">
          <w:rPr>
            <w:rStyle w:val="Hyperlink"/>
          </w:rPr>
          <w:t>bharathkumarmn@hotmail.com</w:t>
        </w:r>
      </w:hyperlink>
    </w:p>
    <w:p w14:paraId="788C92FE" w14:textId="77777777" w:rsidR="00F63F26" w:rsidRDefault="00F63F26"/>
    <w:p w14:paraId="484BE4B3" w14:textId="77777777" w:rsidR="0058254D" w:rsidRDefault="00000000">
      <w:r>
        <w:t>Infrastructure engineer and technical leader with 20+ years of experience across hyperscale cloud storage, distributed systems, and hardware-to-software platforms. At Oracle Cloud Infrastructure, drive cross-team work in reliability automation, capacity efficiency, disaster recovery, and region buildout. Combine hands-on systems development and root-cause analysis with technical direction, engineering mentorship, and delivery of ambiguous programs from prototype to release.</w:t>
      </w:r>
    </w:p>
    <w:p w14:paraId="537E7377" w14:textId="77777777" w:rsidR="00F63F26" w:rsidRDefault="00F63F26"/>
    <w:p w14:paraId="22917ED8" w14:textId="77777777" w:rsidR="0058254D" w:rsidRDefault="00000000">
      <w:pPr>
        <w:pStyle w:val="Heading1"/>
      </w:pPr>
      <w:r>
        <w:t>Professional Experience</w:t>
      </w:r>
    </w:p>
    <w:p w14:paraId="42BBF9D0" w14:textId="77777777" w:rsidR="0058254D" w:rsidRDefault="00000000">
      <w:pPr>
        <w:pStyle w:val="Heading2"/>
      </w:pPr>
      <w:r>
        <w:t>Oracle Corporation</w:t>
      </w:r>
      <w:r>
        <w:rPr>
          <w:b w:val="0"/>
        </w:rPr>
        <w:t xml:space="preserve"> | Jun 2016 - Present</w:t>
      </w:r>
    </w:p>
    <w:p w14:paraId="406B7622" w14:textId="77777777" w:rsidR="0058254D" w:rsidRDefault="00000000">
      <w:pPr>
        <w:keepNext/>
      </w:pPr>
      <w:r>
        <w:rPr>
          <w:i/>
        </w:rPr>
        <w:t>Oracle Cloud Infrastructure | Storage Reliability and Platform Engineering</w:t>
      </w:r>
    </w:p>
    <w:p w14:paraId="759FBA75" w14:textId="77777777" w:rsidR="0058254D" w:rsidRDefault="00000000">
      <w:pPr>
        <w:pStyle w:val="ListBullet"/>
        <w:keepLines/>
        <w:ind w:left="216" w:hanging="216"/>
      </w:pPr>
      <w:r>
        <w:t>Drive automated qualification and deployment through CI/CD and single-click region buildout, turning repeated infrastructure delivery tasks into automated workflows.</w:t>
      </w:r>
    </w:p>
    <w:p w14:paraId="0BC11EFB" w14:textId="77777777" w:rsidR="0058254D" w:rsidRDefault="00000000">
      <w:pPr>
        <w:pStyle w:val="ListBullet"/>
        <w:keepLines/>
        <w:ind w:left="216" w:hanging="216"/>
      </w:pPr>
      <w:r>
        <w:t>Automate failed-disk handling and detection and handling of single-host failures. Refactor the backend to contain failures within a feature, volume, or device and limit their operational impact.</w:t>
      </w:r>
    </w:p>
    <w:p w14:paraId="0ACE3C0F" w14:textId="77777777" w:rsidR="0058254D" w:rsidRDefault="00000000">
      <w:pPr>
        <w:pStyle w:val="ListBullet"/>
        <w:keepLines/>
        <w:ind w:left="216" w:hanging="216"/>
      </w:pPr>
      <w:r>
        <w:t>Lead capacity-efficiency initiatives: cold-data compression reclaimed 20-30% of storage space, increasing sellable capacity. Optimize idle-volume backend capacity through work associated with U.S. Patent 11,412,043.</w:t>
      </w:r>
    </w:p>
    <w:p w14:paraId="24E2B9C2" w14:textId="77777777" w:rsidR="0058254D" w:rsidRDefault="00000000">
      <w:pPr>
        <w:pStyle w:val="ListBullet"/>
        <w:keepLines/>
        <w:ind w:left="216" w:hanging="216"/>
      </w:pPr>
      <w:r>
        <w:t>Design and drive cross-team initiatives for a unified platform serving object, block, and file workloads, including shared replication and erasure coding for object storage.</w:t>
      </w:r>
    </w:p>
    <w:p w14:paraId="28FD04B2" w14:textId="77777777" w:rsidR="0058254D" w:rsidRDefault="00000000">
      <w:pPr>
        <w:pStyle w:val="ListBullet"/>
        <w:keepLines/>
        <w:ind w:left="216" w:hanging="216"/>
      </w:pPr>
      <w:r>
        <w:t>Lead cross-region replication and asynchronous volume-group replication from design through delivery, strengthening disaster-recovery capabilities. Ownership includes replication, leader election, snapshots, and backup.</w:t>
      </w:r>
    </w:p>
    <w:p w14:paraId="0DA9E381" w14:textId="77777777" w:rsidR="0058254D" w:rsidRDefault="00000000">
      <w:pPr>
        <w:pStyle w:val="ListBullet"/>
        <w:keepLines/>
        <w:ind w:left="216" w:hanging="216"/>
      </w:pPr>
      <w:r>
        <w:t>Scale the backup backend with service growth and implement application-controlled snapshotting. Build block-storage support on the unified stack and drive migration from the existing backend.</w:t>
      </w:r>
    </w:p>
    <w:p w14:paraId="4989803D" w14:textId="77777777" w:rsidR="0058254D" w:rsidRDefault="00000000">
      <w:pPr>
        <w:pStyle w:val="ListBullet"/>
        <w:keepLines/>
        <w:ind w:left="216" w:hanging="216"/>
      </w:pPr>
      <w:r>
        <w:t>Scale iSCSI serving through multiprocessing and rearchitect networking to reduce hops and increase the number of attached volumes, addressing backend and access-path constraints.</w:t>
      </w:r>
    </w:p>
    <w:p w14:paraId="3B097CBA" w14:textId="77777777" w:rsidR="0058254D" w:rsidRDefault="00000000">
      <w:pPr>
        <w:pStyle w:val="ListBullet"/>
        <w:keepLines/>
        <w:ind w:left="216" w:hanging="216"/>
      </w:pPr>
      <w:r>
        <w:t>Implement trimmed-block reclamation to recover unreferenced storage capacity and contribute to deep archival capabilities for long-term retention.</w:t>
      </w:r>
    </w:p>
    <w:p w14:paraId="7602B9DE" w14:textId="77777777" w:rsidR="0058254D" w:rsidRDefault="00000000">
      <w:pPr>
        <w:pStyle w:val="ListBullet"/>
        <w:keepLines/>
        <w:ind w:left="216" w:hanging="216"/>
      </w:pPr>
      <w:r>
        <w:t>Design and develop a near-real-time marketplace metering service from prototype to public release; help redirect and implement a data-processing service through internal release.</w:t>
      </w:r>
    </w:p>
    <w:p w14:paraId="7417DF6C" w14:textId="3975612D" w:rsidR="0058254D" w:rsidRDefault="00000000" w:rsidP="00F63F26">
      <w:r>
        <w:rPr>
          <w:b/>
        </w:rPr>
        <w:t>Microsoft Corporation</w:t>
      </w:r>
      <w:r>
        <w:t xml:space="preserve"> | Sep 2005 - May 2016</w:t>
      </w:r>
    </w:p>
    <w:p w14:paraId="52E32998" w14:textId="77777777" w:rsidR="0058254D" w:rsidRDefault="00000000">
      <w:pPr>
        <w:keepNext/>
      </w:pPr>
      <w:r>
        <w:rPr>
          <w:i/>
        </w:rPr>
        <w:t>Windows Reliability | Azure Storage | Developer Tools | Device Platforms</w:t>
      </w:r>
    </w:p>
    <w:p w14:paraId="6FBF93B1" w14:textId="77777777" w:rsidR="0058254D" w:rsidRDefault="00000000">
      <w:pPr>
        <w:pStyle w:val="ListBullet"/>
        <w:keepLines/>
        <w:ind w:left="216" w:hanging="216"/>
      </w:pPr>
      <w:r>
        <w:t>Served as a Windows operating-system, filesystem, and disk subject-matter expert. Led kernel-dump analysis and root-cause investigations, working with customers and development teams to resolve disk and cluster failures.</w:t>
      </w:r>
    </w:p>
    <w:p w14:paraId="2391E796" w14:textId="77777777" w:rsidR="0058254D" w:rsidRDefault="00000000">
      <w:pPr>
        <w:pStyle w:val="ListBullet"/>
        <w:keepLines/>
        <w:ind w:left="216" w:hanging="216"/>
      </w:pPr>
      <w:r>
        <w:t>Led Visual Studio Cluster, Parallel, and GPU debugger test teams across HPC/MPI, concurrency, CUDA, OpenGL, and DirectX. Built local and remote teams, contributed to hiring, and mentored engineers.</w:t>
      </w:r>
    </w:p>
    <w:p w14:paraId="2F6E29C1" w14:textId="77777777" w:rsidR="0058254D" w:rsidRDefault="00000000">
      <w:pPr>
        <w:pStyle w:val="ListBullet"/>
        <w:keepLines/>
        <w:ind w:left="216" w:hanging="216"/>
      </w:pPr>
      <w:r>
        <w:t>Implemented reusable engine test libraries for cluster and GPU debuggers and architected a debugger UI test library. Coordinated with vendors to migrate validation across product cycles.</w:t>
      </w:r>
    </w:p>
    <w:p w14:paraId="304496CC" w14:textId="77777777" w:rsidR="0058254D" w:rsidRDefault="00000000">
      <w:pPr>
        <w:pStyle w:val="ListBullet"/>
        <w:keepLines/>
        <w:ind w:left="216" w:hanging="216"/>
      </w:pPr>
      <w:r>
        <w:t>Designed and implemented an RDMA library for a proof-of-concept Azure Storage backend, applying systems programming expertise to storage transport.</w:t>
      </w:r>
    </w:p>
    <w:p w14:paraId="5259E71A" w14:textId="77777777" w:rsidR="0058254D" w:rsidRDefault="00000000">
      <w:pPr>
        <w:pStyle w:val="ListBullet"/>
        <w:keepLines/>
        <w:ind w:left="216" w:hanging="216"/>
      </w:pPr>
      <w:r>
        <w:lastRenderedPageBreak/>
        <w:t>Owned HoloLens depth-camera functionality end to end from prototype through public announcement. Developed hardware-validation drivers and tools for Surface Hub and Kinect.</w:t>
      </w:r>
    </w:p>
    <w:p w14:paraId="5E03A5DD" w14:textId="77777777" w:rsidR="0058254D" w:rsidRDefault="00000000">
      <w:pPr>
        <w:pStyle w:val="Heading2"/>
      </w:pPr>
      <w:r>
        <w:t>Intel Technology India Private Limited</w:t>
      </w:r>
      <w:r>
        <w:rPr>
          <w:b w:val="0"/>
        </w:rPr>
        <w:t xml:space="preserve"> | Mar 2002 - Sep 2005</w:t>
      </w:r>
    </w:p>
    <w:p w14:paraId="4CFEEBD2" w14:textId="77777777" w:rsidR="0058254D" w:rsidRDefault="00000000">
      <w:pPr>
        <w:keepNext/>
      </w:pPr>
      <w:r>
        <w:rPr>
          <w:i/>
        </w:rPr>
        <w:t>Systems Software and Hardware Validation</w:t>
      </w:r>
    </w:p>
    <w:p w14:paraId="6AA9BDA4" w14:textId="77777777" w:rsidR="0058254D" w:rsidRDefault="00000000">
      <w:pPr>
        <w:pStyle w:val="ListBullet"/>
        <w:keepLines/>
        <w:ind w:left="216" w:hanging="216"/>
      </w:pPr>
      <w:r>
        <w:t>Designed and developed CPU-core and cache/memory-subsystem validation tools, including Linux kernel programming and drivers for test cards and chipsets.</w:t>
      </w:r>
    </w:p>
    <w:p w14:paraId="0CDD1B11" w14:textId="77777777" w:rsidR="0058254D" w:rsidRDefault="00000000">
      <w:pPr>
        <w:pStyle w:val="ListBullet"/>
        <w:keepLines/>
        <w:ind w:left="216" w:hanging="216"/>
      </w:pPr>
      <w:r>
        <w:t>Investigated hardware and operating-system defects, drove issues to closure, and wrote targeted patches. Developed network-card management and configuration software for Windows and Linux.</w:t>
      </w:r>
    </w:p>
    <w:p w14:paraId="7F461B92" w14:textId="77777777" w:rsidR="00F63F26" w:rsidRDefault="00F63F26">
      <w:pPr>
        <w:pStyle w:val="Heading1"/>
      </w:pPr>
    </w:p>
    <w:p w14:paraId="1AAEB044" w14:textId="671DDA21" w:rsidR="0058254D" w:rsidRDefault="00000000">
      <w:pPr>
        <w:pStyle w:val="Heading1"/>
      </w:pPr>
      <w:r>
        <w:t>Technical Skills</w:t>
      </w:r>
    </w:p>
    <w:p w14:paraId="3AACD1EF" w14:textId="77777777" w:rsidR="0058254D" w:rsidRDefault="00000000">
      <w:r>
        <w:rPr>
          <w:b/>
        </w:rPr>
        <w:t xml:space="preserve">Languages: </w:t>
      </w:r>
      <w:r>
        <w:t>C/C++; Java, Python, and C# as needed.</w:t>
      </w:r>
    </w:p>
    <w:p w14:paraId="12FE7E44" w14:textId="77777777" w:rsidR="0058254D" w:rsidRDefault="00000000">
      <w:r>
        <w:rPr>
          <w:b/>
        </w:rPr>
        <w:t xml:space="preserve">Reliability and systems: </w:t>
      </w:r>
      <w:r>
        <w:t>Fault containment; disk and host failure automation; disaster recovery; replication; snapshots and backup; capacity efficiency; Linux kernel and device drivers; RDMA; concurrent and parallel programming.</w:t>
      </w:r>
    </w:p>
    <w:p w14:paraId="483EB245" w14:textId="77777777" w:rsidR="0058254D" w:rsidRDefault="00000000">
      <w:r>
        <w:rPr>
          <w:b/>
        </w:rPr>
        <w:t xml:space="preserve">Infrastructure and tooling: </w:t>
      </w:r>
      <w:r>
        <w:t>Kubernetes, Terraform, Docker, Helm, Prometheus, CI/CD, gRPC, Folly, Boost, ZooKeeper, Kafka, and Flink.</w:t>
      </w:r>
    </w:p>
    <w:p w14:paraId="2849EA6B" w14:textId="77777777" w:rsidR="0058254D" w:rsidRDefault="00000000">
      <w:pPr>
        <w:pStyle w:val="Heading1"/>
      </w:pPr>
      <w:r>
        <w:t>Education</w:t>
      </w:r>
    </w:p>
    <w:p w14:paraId="36B2CD2F" w14:textId="77777777" w:rsidR="0058254D" w:rsidRDefault="00000000">
      <w:r>
        <w:t>B.E., Computer Science and Engineering, Mangalore University</w:t>
      </w:r>
    </w:p>
    <w:sectPr w:rsidR="0058254D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7E2D98" w14:textId="77777777" w:rsidR="00CE5EA9" w:rsidRDefault="00CE5EA9">
      <w:pPr>
        <w:spacing w:after="0" w:line="240" w:lineRule="auto"/>
      </w:pPr>
      <w:r>
        <w:separator/>
      </w:r>
    </w:p>
  </w:endnote>
  <w:endnote w:type="continuationSeparator" w:id="0">
    <w:p w14:paraId="1E528806" w14:textId="77777777" w:rsidR="00CE5EA9" w:rsidRDefault="00CE5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338F80" w14:textId="77777777" w:rsidR="0058254D" w:rsidRDefault="00000000">
    <w:pPr>
      <w:pStyle w:val="Footer"/>
      <w:jc w:val="right"/>
    </w:pPr>
    <w:r>
      <w:rPr>
        <w:sz w:val="18"/>
      </w:rPr>
      <w:t xml:space="preserve">Bharath Mysore | </w:t>
    </w:r>
    <w:r>
      <w:fldChar w:fldCharType="begin"/>
    </w:r>
    <w:r>
      <w:instrText>PAGE</w:instrText>
    </w:r>
    <w:r>
      <w:fldChar w:fldCharType="separate"/>
    </w:r>
    <w:r w:rsidR="00F63F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7E47A3" w14:textId="77777777" w:rsidR="00CE5EA9" w:rsidRDefault="00CE5EA9">
      <w:pPr>
        <w:spacing w:after="0" w:line="240" w:lineRule="auto"/>
      </w:pPr>
      <w:r>
        <w:separator/>
      </w:r>
    </w:p>
  </w:footnote>
  <w:footnote w:type="continuationSeparator" w:id="0">
    <w:p w14:paraId="7E04C5A0" w14:textId="77777777" w:rsidR="00CE5EA9" w:rsidRDefault="00CE5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339116">
    <w:abstractNumId w:val="8"/>
  </w:num>
  <w:num w:numId="2" w16cid:durableId="1672030427">
    <w:abstractNumId w:val="6"/>
  </w:num>
  <w:num w:numId="3" w16cid:durableId="710614832">
    <w:abstractNumId w:val="5"/>
  </w:num>
  <w:num w:numId="4" w16cid:durableId="1262376417">
    <w:abstractNumId w:val="4"/>
  </w:num>
  <w:num w:numId="5" w16cid:durableId="1607348142">
    <w:abstractNumId w:val="7"/>
  </w:num>
  <w:num w:numId="6" w16cid:durableId="680739131">
    <w:abstractNumId w:val="3"/>
  </w:num>
  <w:num w:numId="7" w16cid:durableId="1565021775">
    <w:abstractNumId w:val="2"/>
  </w:num>
  <w:num w:numId="8" w16cid:durableId="1550071067">
    <w:abstractNumId w:val="1"/>
  </w:num>
  <w:num w:numId="9" w16cid:durableId="2982673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54D"/>
    <w:rsid w:val="00AA1D8D"/>
    <w:rsid w:val="00AB1704"/>
    <w:rsid w:val="00B47730"/>
    <w:rsid w:val="00CB0664"/>
    <w:rsid w:val="00CE5EA9"/>
    <w:rsid w:val="00F63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D50EC"/>
  <w14:defaultImageDpi w14:val="300"/>
  <w15:docId w15:val="{A99AECCC-F0BF-F344-A2E7-5C06CC15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3F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rathkumarmn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Bharath Mysore Resume for Cerebras Principal SRE AI Inference</dc:title>
  <dc:subject>Infrastructure reliability and platform engineering</dc:subject>
  <dc:creator>Bharath Mysore</dc:creator>
  <cp:keywords/>
  <dc:description>generated by python-docx</dc:description>
  <cp:lastModifiedBy>Divya Mahalingaiah</cp:lastModifiedBy>
  <cp:revision>2</cp:revision>
  <cp:lastPrinted>2026-09-17T07:50:00Z</cp:lastPrinted>
  <dcterms:created xsi:type="dcterms:W3CDTF">2013-12-23T23:15:00Z</dcterms:created>
  <dcterms:modified xsi:type="dcterms:W3CDTF">2026-09-17T07:50:00Z</dcterms:modified>
  <cp:category/>
</cp:coreProperties>
</file>