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C66677" w14:textId="77777777" w:rsidR="00AF4302" w:rsidRDefault="00000000">
      <w:pPr>
        <w:spacing w:after="20"/>
        <w:jc w:val="center"/>
      </w:pPr>
      <w:r>
        <w:rPr>
          <w:b/>
          <w:sz w:val="30"/>
        </w:rPr>
        <w:t>BHARATH MYSORE</w:t>
      </w:r>
    </w:p>
    <w:p w14:paraId="3A55B20E" w14:textId="03A5432B" w:rsidR="00AF4302" w:rsidRDefault="00000000">
      <w:pPr>
        <w:spacing w:after="40"/>
        <w:jc w:val="center"/>
        <w:rPr>
          <w:sz w:val="17"/>
        </w:rPr>
      </w:pPr>
      <w:r>
        <w:rPr>
          <w:sz w:val="17"/>
        </w:rPr>
        <w:t xml:space="preserve">Bothell, WA | +1 (425) 503-6839 | </w:t>
      </w:r>
      <w:hyperlink r:id="rId6" w:history="1">
        <w:r w:rsidR="00DC1F1F" w:rsidRPr="007C6050">
          <w:rPr>
            <w:rStyle w:val="Hyperlink"/>
            <w:sz w:val="17"/>
          </w:rPr>
          <w:t>bharathkumarmn@hotmail.com</w:t>
        </w:r>
      </w:hyperlink>
    </w:p>
    <w:p w14:paraId="7E976EA7" w14:textId="77777777" w:rsidR="00DC1F1F" w:rsidRDefault="00DC1F1F">
      <w:pPr>
        <w:spacing w:after="40"/>
        <w:jc w:val="center"/>
      </w:pPr>
    </w:p>
    <w:p w14:paraId="07BB7C15" w14:textId="77777777" w:rsidR="00AF4302" w:rsidRDefault="00000000">
      <w:pPr>
        <w:pStyle w:val="Heading1"/>
        <w:spacing w:before="140" w:after="40"/>
      </w:pPr>
      <w:r>
        <w:rPr>
          <w:rFonts w:ascii="Arial" w:hAnsi="Arial"/>
        </w:rPr>
        <w:t>PROFILE</w:t>
      </w:r>
    </w:p>
    <w:p w14:paraId="3E93EF25" w14:textId="77777777" w:rsidR="00AF4302" w:rsidRDefault="00000000">
      <w:pPr>
        <w:spacing w:after="80" w:line="245" w:lineRule="auto"/>
      </w:pPr>
      <w:r>
        <w:t xml:space="preserve">Hands-on storage and systems software engineer with 20+ years across cloud object, block, and file storage; distributed storage services; high-performance I/O; operating systems; device drivers; networking; RDMA; SPDK; </w:t>
      </w:r>
      <w:proofErr w:type="spellStart"/>
      <w:r>
        <w:t>NVMe</w:t>
      </w:r>
      <w:proofErr w:type="spellEnd"/>
      <w:r>
        <w:t>; iSCSI; Kubernetes; Prometheus; and production root-cause debugging. At Oracle Cloud Infrastructure, set architecture and execution direction for a unified storage platform and shared replication layer while personally delivering C++ data-path and reliability work across erasure coding, asynchronous replication, snapshots, checkpoints, failover, recovery, capacity efficiency, CI/CD qualification, and region buildout.</w:t>
      </w:r>
    </w:p>
    <w:p w14:paraId="5A1EC483" w14:textId="77777777" w:rsidR="00DC1F1F" w:rsidRDefault="00DC1F1F">
      <w:pPr>
        <w:spacing w:after="80" w:line="245" w:lineRule="auto"/>
      </w:pPr>
    </w:p>
    <w:p w14:paraId="4C4A3D26" w14:textId="38DAD7CD" w:rsidR="00AF4302" w:rsidRDefault="00000000">
      <w:pPr>
        <w:pStyle w:val="Heading1"/>
        <w:spacing w:before="140" w:after="40"/>
      </w:pPr>
      <w:r>
        <w:rPr>
          <w:rFonts w:ascii="Arial" w:hAnsi="Arial"/>
        </w:rPr>
        <w:t>STRENGTHS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70"/>
        <w:gridCol w:w="8586"/>
      </w:tblGrid>
      <w:tr w:rsidR="00AF4302" w14:paraId="6950F22F" w14:textId="77777777" w:rsidTr="00DC1F1F">
        <w:trPr>
          <w:jc w:val="center"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18CB6C" w14:textId="77777777" w:rsidR="00AF4302" w:rsidRDefault="00000000">
            <w:r>
              <w:rPr>
                <w:b/>
                <w:sz w:val="16"/>
              </w:rPr>
              <w:t>AI cloud storage</w:t>
            </w:r>
          </w:p>
        </w:tc>
        <w:tc>
          <w:tcPr>
            <w:tcW w:w="8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0C84C" w14:textId="77777777" w:rsidR="00AF4302" w:rsidRDefault="00000000">
            <w:r>
              <w:rPr>
                <w:sz w:val="16"/>
              </w:rPr>
              <w:t>Object, block, and file storage; unified storage platform ownership; shared replication layer; deep archival architecture; capacity and durability tradeoffs for large-scale cloud storage.</w:t>
            </w:r>
          </w:p>
        </w:tc>
      </w:tr>
      <w:tr w:rsidR="00AF4302" w14:paraId="38C03B35" w14:textId="77777777" w:rsidTr="00DC1F1F">
        <w:trPr>
          <w:jc w:val="center"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67E889" w14:textId="77777777" w:rsidR="00AF4302" w:rsidRDefault="00000000">
            <w:r>
              <w:rPr>
                <w:b/>
                <w:sz w:val="16"/>
              </w:rPr>
              <w:t>Performance I/O</w:t>
            </w:r>
          </w:p>
        </w:tc>
        <w:tc>
          <w:tcPr>
            <w:tcW w:w="8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50CC73" w14:textId="77777777" w:rsidR="00AF4302" w:rsidRDefault="00000000">
            <w:r>
              <w:rPr>
                <w:sz w:val="16"/>
              </w:rPr>
              <w:t>C/C++, Folly fiber asynchronous paths, SPDK, io_uring, NVMe devices, Linux kernel I/O paths, iSCSI scale-out, RDMA storage backend proof of concept, and network-hop reduction.</w:t>
            </w:r>
          </w:p>
        </w:tc>
      </w:tr>
      <w:tr w:rsidR="00AF4302" w14:paraId="0C13BDA5" w14:textId="77777777" w:rsidTr="00DC1F1F">
        <w:trPr>
          <w:jc w:val="center"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AC3B84" w14:textId="77777777" w:rsidR="00AF4302" w:rsidRDefault="00000000">
            <w:r>
              <w:rPr>
                <w:b/>
                <w:sz w:val="16"/>
              </w:rPr>
              <w:t>Reliability and operations</w:t>
            </w:r>
          </w:p>
        </w:tc>
        <w:tc>
          <w:tcPr>
            <w:tcW w:w="8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419F0" w14:textId="77777777" w:rsidR="00AF4302" w:rsidRDefault="00000000">
            <w:r>
              <w:rPr>
                <w:sz w:val="16"/>
              </w:rPr>
              <w:t>Cross-region replication, snapshots, checkpoints, write ordering, failover, recovery, fault containment, corruption detection, failed-disk automation, host-failure automation, Prometheus, CI/CD qualification, and touchless region buildout.</w:t>
            </w:r>
          </w:p>
        </w:tc>
      </w:tr>
      <w:tr w:rsidR="00AF4302" w14:paraId="185E5473" w14:textId="77777777" w:rsidTr="00DC1F1F">
        <w:trPr>
          <w:jc w:val="center"/>
        </w:trPr>
        <w:tc>
          <w:tcPr>
            <w:tcW w:w="20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F11EB" w14:textId="77C3E7D0" w:rsidR="00AF4302" w:rsidRDefault="00DC1F1F">
            <w:r>
              <w:rPr>
                <w:b/>
                <w:sz w:val="16"/>
              </w:rPr>
              <w:t>Leadership</w:t>
            </w:r>
          </w:p>
        </w:tc>
        <w:tc>
          <w:tcPr>
            <w:tcW w:w="85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3F604E" w14:textId="77777777" w:rsidR="00AF4302" w:rsidRDefault="00000000">
            <w:r>
              <w:rPr>
                <w:sz w:val="16"/>
              </w:rPr>
              <w:t>Cross-team architecture with Block Storage, Object Storage, Networking, Product Management, vendors, storage architects, and operations; mentoring, design review, code review, and ambiguous V1-to-production delivery.</w:t>
            </w:r>
          </w:p>
        </w:tc>
      </w:tr>
    </w:tbl>
    <w:p w14:paraId="45B65276" w14:textId="77777777" w:rsidR="00DC1F1F" w:rsidRPr="00DC1F1F" w:rsidRDefault="00DC1F1F">
      <w:pPr>
        <w:pStyle w:val="Heading1"/>
        <w:spacing w:before="140" w:after="40"/>
        <w:rPr>
          <w:rFonts w:ascii="Arial" w:hAnsi="Arial"/>
          <w:b w:val="0"/>
          <w:bCs w:val="0"/>
        </w:rPr>
      </w:pPr>
    </w:p>
    <w:p w14:paraId="75DA7785" w14:textId="62F7564A" w:rsidR="00AF4302" w:rsidRDefault="00000000">
      <w:pPr>
        <w:pStyle w:val="Heading1"/>
        <w:spacing w:before="140" w:after="40"/>
      </w:pPr>
      <w:r>
        <w:rPr>
          <w:rFonts w:ascii="Arial" w:hAnsi="Arial"/>
        </w:rPr>
        <w:t>PROFESSIONAL EXPERIENCE</w:t>
      </w:r>
    </w:p>
    <w:p w14:paraId="59282EEA" w14:textId="77777777" w:rsidR="00AF4302" w:rsidRDefault="00000000">
      <w:pPr>
        <w:tabs>
          <w:tab w:val="right" w:pos="9504"/>
        </w:tabs>
        <w:spacing w:before="60" w:after="20"/>
      </w:pPr>
      <w:r>
        <w:rPr>
          <w:b/>
        </w:rPr>
        <w:t>Oracle Corporation</w:t>
      </w:r>
      <w:r>
        <w:tab/>
      </w:r>
      <w:r>
        <w:rPr>
          <w:b/>
        </w:rPr>
        <w:t>Jun 2016 - Present</w:t>
      </w:r>
    </w:p>
    <w:p w14:paraId="140FFF4D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Set architecture and execution direction for a unified storage platform serving object, block, and file workloads, including a replication layer shared across storage services.</w:t>
      </w:r>
    </w:p>
    <w:p w14:paraId="44C1EBB0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Designed and implemented production C++ erasure coding for OCI Unified Storage Pool, including quorum-based leader election and writes to a custom SSD/HDD filesystem.</w:t>
      </w:r>
    </w:p>
    <w:p w14:paraId="5E7B9A0C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Drove Block Storage bring-up on the new unified stack and migration from the legacy stack, aligning data-plane, control-plane, replication, Networking, Object Storage, rollout, and operational dependencies across teams.</w:t>
      </w:r>
    </w:p>
    <w:p w14:paraId="46D1B9C4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Built asynchronous cross-region replication for block volumes and volume groups with application-controlled snapshots/checkpoints, write ordering, failover, recovery, and disaster-recovery workflows.</w:t>
      </w:r>
    </w:p>
    <w:p w14:paraId="76D07442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Developed fully asynchronous erasure-coded and mirrored-replication paths using Folly fibers; integrated SPDK and io_uring for SSD/NVMe devices and Linux kernel I/O paths for HDD-backed object storage.</w:t>
      </w:r>
    </w:p>
    <w:p w14:paraId="360902EF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Scaled Block Storage backup and access paths by expanding backend capacity, introducing multi-process iSCSI serving, and rearchitecting network topology to reduce hops and increase attached-volume scale.</w:t>
      </w:r>
    </w:p>
    <w:p w14:paraId="12C26783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Improved reliability through feature, volume, and device fault containment; checkpoint/restart recovery; corruption detection; recovery-time metrics; automated failed-disk handling; and automated host-failure handling.</w:t>
      </w:r>
    </w:p>
    <w:p w14:paraId="4709DA84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Drove automated qualification, CI/CD deployment, and single-click region buildout, turning recurring operational work into repeatable platform capabilities.</w:t>
      </w:r>
    </w:p>
    <w:p w14:paraId="6010D032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Designed and drove a deep archival storage proof of concept with an external vendor, Product Management, and storage leadership, selecting a standard object-storage API boundary to isolate tape-specific complexity.</w:t>
      </w:r>
    </w:p>
    <w:p w14:paraId="000FEAA1" w14:textId="77777777" w:rsidR="00AF4302" w:rsidRPr="00DC1F1F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Improved storage efficiency: cold-data compression reclaimed 20-30% of space; trimmed-block reclamation addressed 6-7% of unreferenced data; idle-volume optimization resulted in U.S. Patent 11,412,043.</w:t>
      </w:r>
    </w:p>
    <w:p w14:paraId="0BBF7148" w14:textId="77777777" w:rsidR="00DC1F1F" w:rsidRDefault="00DC1F1F" w:rsidP="00DC1F1F">
      <w:pPr>
        <w:pStyle w:val="ListBullet"/>
        <w:numPr>
          <w:ilvl w:val="0"/>
          <w:numId w:val="0"/>
        </w:numPr>
        <w:spacing w:after="30" w:line="245" w:lineRule="auto"/>
        <w:ind w:left="86"/>
      </w:pPr>
    </w:p>
    <w:p w14:paraId="7DA8DB81" w14:textId="77777777" w:rsidR="00AF4302" w:rsidRDefault="00000000">
      <w:pPr>
        <w:tabs>
          <w:tab w:val="right" w:pos="9504"/>
        </w:tabs>
        <w:spacing w:before="60" w:after="20"/>
      </w:pPr>
      <w:r>
        <w:rPr>
          <w:b/>
        </w:rPr>
        <w:t>Microsoft Corporation</w:t>
      </w:r>
      <w:r>
        <w:tab/>
      </w:r>
      <w:r>
        <w:rPr>
          <w:b/>
        </w:rPr>
        <w:t>Sep 2005 - May 2016</w:t>
      </w:r>
    </w:p>
    <w:p w14:paraId="7BFF905A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Designed and implemented an RDMA library for proof-of-concept Azure Storage backend infrastructure, applying low-latency transport behavior to cloud storage backend design.</w:t>
      </w:r>
    </w:p>
    <w:p w14:paraId="1651B8E5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Served as a Windows OS, filesystem, disk, and cluster subject-matter expert, resolving customer and production cases through kernel dump analysis, root-cause isolation, reverse engineering, code review, and product-team coordination.</w:t>
      </w:r>
    </w:p>
    <w:p w14:paraId="582EE7C1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Led Visual Studio Cluster Debugger for HPC/MPI, Parallel Debugger for concurrency, and GPU Debugger for CUDA, OpenGL, and DirectX; architected reusable engine and UI test libraries and led local and remote teams.</w:t>
      </w:r>
    </w:p>
    <w:p w14:paraId="1A7DCAA8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Developed kernel-mode drivers and hardware-verification tools for Surface Hub and Kinect; owned HoloLens depth-camera functionality from prototype through public announcement; built Xbox graphics-emulation and frame-capture tooling.</w:t>
      </w:r>
    </w:p>
    <w:p w14:paraId="66D445F4" w14:textId="21F1847A" w:rsidR="00AF4302" w:rsidRDefault="00AF4302">
      <w:pPr>
        <w:spacing w:after="0"/>
      </w:pPr>
    </w:p>
    <w:p w14:paraId="788C80F2" w14:textId="77777777" w:rsidR="00AF4302" w:rsidRDefault="00000000">
      <w:pPr>
        <w:tabs>
          <w:tab w:val="right" w:pos="9504"/>
        </w:tabs>
        <w:spacing w:before="60" w:after="20"/>
      </w:pPr>
      <w:r>
        <w:rPr>
          <w:b/>
        </w:rPr>
        <w:lastRenderedPageBreak/>
        <w:t>Intel Technology India Private Limited</w:t>
      </w:r>
      <w:r>
        <w:tab/>
      </w:r>
      <w:r>
        <w:rPr>
          <w:b/>
        </w:rPr>
        <w:t>Mar 2002 - Sep 2005</w:t>
      </w:r>
    </w:p>
    <w:p w14:paraId="413BC5EA" w14:textId="77777777" w:rsidR="00AF4302" w:rsidRDefault="00000000">
      <w:pPr>
        <w:spacing w:after="30"/>
      </w:pPr>
      <w:r>
        <w:rPr>
          <w:b/>
        </w:rPr>
        <w:t>Systems Software and Hardware Validation</w:t>
      </w:r>
    </w:p>
    <w:p w14:paraId="2D24818B" w14:textId="77777777" w:rsidR="00AF4302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Designed validation tools for CPU cores and cache and memory subsystems, including Linux kernel programming and drivers for test cards and chipsets.</w:t>
      </w:r>
    </w:p>
    <w:p w14:paraId="6C8A7BAC" w14:textId="77777777" w:rsidR="00AF4302" w:rsidRPr="00DC1F1F" w:rsidRDefault="00000000">
      <w:pPr>
        <w:pStyle w:val="ListBullet"/>
        <w:spacing w:after="30" w:line="245" w:lineRule="auto"/>
        <w:ind w:left="259" w:hanging="173"/>
      </w:pPr>
      <w:r>
        <w:rPr>
          <w:sz w:val="17"/>
        </w:rPr>
        <w:t>Debugged hardware and operating-system failures, wrote targeted patches, and built network-card management, configuration, and manageability software for Windows and Linux.</w:t>
      </w:r>
    </w:p>
    <w:p w14:paraId="28ACEE04" w14:textId="77777777" w:rsidR="00DC1F1F" w:rsidRDefault="00DC1F1F" w:rsidP="00DC1F1F">
      <w:pPr>
        <w:pStyle w:val="ListBullet"/>
        <w:numPr>
          <w:ilvl w:val="0"/>
          <w:numId w:val="0"/>
        </w:numPr>
        <w:spacing w:after="30" w:line="245" w:lineRule="auto"/>
        <w:ind w:left="259"/>
      </w:pPr>
    </w:p>
    <w:p w14:paraId="17B76EF2" w14:textId="77777777" w:rsidR="00AF4302" w:rsidRDefault="00000000">
      <w:pPr>
        <w:pStyle w:val="Heading1"/>
        <w:spacing w:before="140" w:after="40"/>
      </w:pPr>
      <w:r>
        <w:rPr>
          <w:rFonts w:ascii="Arial" w:hAnsi="Arial"/>
        </w:rPr>
        <w:t>TECHNICAL SKILLS</w:t>
      </w:r>
    </w:p>
    <w:p w14:paraId="7327FE52" w14:textId="78D304E9" w:rsidR="00AF4302" w:rsidRDefault="00000000">
      <w:pPr>
        <w:spacing w:after="40" w:line="245" w:lineRule="auto"/>
        <w:rPr>
          <w:sz w:val="17"/>
        </w:rPr>
      </w:pPr>
      <w:r>
        <w:rPr>
          <w:sz w:val="17"/>
        </w:rPr>
        <w:t>Languages: C, C++, Python, Java, C# | Storage and I/O: object storage, block storage, file storage, distributed storage, replication, erasure coding, snapshots, checkpoints, SPDK, io_uring, NVMe, SSD/HDD, custom filesystems, iSCSI, RDMA | Cloud and operations: Kubernetes, Docker, Terraform, Helm, Prometheus, gRPC, Folly, Boost, ZooKeeper, automated qualification, deployment, observability, incident debugging</w:t>
      </w:r>
    </w:p>
    <w:p w14:paraId="11AFA170" w14:textId="77777777" w:rsidR="00DC1F1F" w:rsidRDefault="00DC1F1F">
      <w:pPr>
        <w:spacing w:after="40" w:line="245" w:lineRule="auto"/>
      </w:pPr>
    </w:p>
    <w:p w14:paraId="605489C5" w14:textId="77777777" w:rsidR="00AF4302" w:rsidRDefault="00000000">
      <w:pPr>
        <w:pStyle w:val="Heading1"/>
        <w:spacing w:before="140" w:after="40"/>
      </w:pPr>
      <w:r>
        <w:rPr>
          <w:rFonts w:ascii="Arial" w:hAnsi="Arial"/>
        </w:rPr>
        <w:t>EDUCATION AND PATENT</w:t>
      </w:r>
    </w:p>
    <w:p w14:paraId="1B301F43" w14:textId="77777777" w:rsidR="00DC1F1F" w:rsidRDefault="00000000" w:rsidP="00DC1F1F">
      <w:pPr>
        <w:pStyle w:val="ListBullet"/>
      </w:pPr>
      <w:r>
        <w:t>B.E., Computer Science and Engineering, Mangalore University</w:t>
      </w:r>
    </w:p>
    <w:p w14:paraId="26363FAE" w14:textId="2F2435C9" w:rsidR="00AF4302" w:rsidRDefault="00000000" w:rsidP="00DC1F1F">
      <w:pPr>
        <w:pStyle w:val="ListBullet"/>
      </w:pPr>
      <w:r>
        <w:t>U.S. Patent 11,412,043 - backend capacity optimization for idle storage volumes</w:t>
      </w:r>
    </w:p>
    <w:sectPr w:rsidR="00AF4302" w:rsidSect="00034616">
      <w:pgSz w:w="12240" w:h="15840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120193">
    <w:abstractNumId w:val="8"/>
  </w:num>
  <w:num w:numId="2" w16cid:durableId="81991180">
    <w:abstractNumId w:val="6"/>
  </w:num>
  <w:num w:numId="3" w16cid:durableId="720520834">
    <w:abstractNumId w:val="5"/>
  </w:num>
  <w:num w:numId="4" w16cid:durableId="504132933">
    <w:abstractNumId w:val="4"/>
  </w:num>
  <w:num w:numId="5" w16cid:durableId="12387343">
    <w:abstractNumId w:val="7"/>
  </w:num>
  <w:num w:numId="6" w16cid:durableId="1242257451">
    <w:abstractNumId w:val="3"/>
  </w:num>
  <w:num w:numId="7" w16cid:durableId="705181763">
    <w:abstractNumId w:val="2"/>
  </w:num>
  <w:num w:numId="8" w16cid:durableId="1560097497">
    <w:abstractNumId w:val="1"/>
  </w:num>
  <w:num w:numId="9" w16cid:durableId="15464122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4302"/>
    <w:rsid w:val="00B16FE2"/>
    <w:rsid w:val="00B47730"/>
    <w:rsid w:val="00CB0664"/>
    <w:rsid w:val="00DC1F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3D2E7F"/>
  <w14:defaultImageDpi w14:val="300"/>
  <w15:docId w15:val="{99A368B4-1394-C147-8AE8-995B9B2F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C1F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F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harathkumarmn@hot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Bharath Mysore CoreWeave Staff Storage Engineer Resume</dc:title>
  <dc:subject>Tailored resume for CoreWeave Staff Storage Engineer File and Block</dc:subject>
  <dc:creator>Bharath Mysore</dc:creator>
  <cp:keywords>CoreWeave, Staff Storage Engineer, file storage, block storage, object storage, distributed systems, Kubernetes, RDMA, SPDK, NVMe, C++</cp:keywords>
  <dc:description>generated by python-docx</dc:description>
  <cp:lastModifiedBy>Divya Mahalingaiah</cp:lastModifiedBy>
  <cp:revision>2</cp:revision>
  <cp:lastPrinted>2026-09-14T21:12:00Z</cp:lastPrinted>
  <dcterms:created xsi:type="dcterms:W3CDTF">2013-12-23T23:15:00Z</dcterms:created>
  <dcterms:modified xsi:type="dcterms:W3CDTF">2026-09-14T21:12:00Z</dcterms:modified>
  <cp:category/>
</cp:coreProperties>
</file>