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BHARATHRAJ 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AI Agent Developer | GenAI &amp; Full Stack (MERN)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bharathrajr.mca25@rathinam.in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7845347093   |   Nagapattinam, Tamil Nadu</w:t>
      </w:r>
    </w:p>
    <w:p>
      <w:pPr>
        <w:spacing w:after="20"/>
      </w:pPr>
      <w:hyperlink w:history="1" r:id="rIdgo64m8oqz8oiihaj_uyjv">
        <w:r>
          <w:rPr>
            <w:color w:val="1155CC"/>
            <w:sz w:val="18"/>
            <w:szCs w:val="18"/>
            <w:u w:val="single"/>
          </w:rPr>
          <w:t xml:space="preserve">linkedin.com/in/bharathraj-kumar</w:t>
        </w:r>
      </w:hyperlink>
      <w:r>
        <w:rPr>
          <w:color w:val="555555"/>
          <w:sz w:val="18"/>
          <w:szCs w:val="18"/>
        </w:rPr>
        <w:t xml:space="preserve">   |   </w:t>
      </w:r>
      <w:hyperlink w:history="1" r:id="rIdd2vwkszd5mxl-vd8mkmwt">
        <w:r>
          <w:rPr>
            <w:color w:val="1155CC"/>
            <w:sz w:val="18"/>
            <w:szCs w:val="18"/>
            <w:u w:val="single"/>
          </w:rPr>
          <w:t xml:space="preserve">github.com/bharathrajgit</w:t>
        </w:r>
      </w:hyperlink>
      <w:r>
        <w:rPr>
          <w:color w:val="555555"/>
          <w:sz w:val="18"/>
          <w:szCs w:val="18"/>
        </w:rPr>
        <w:t xml:space="preserve">   |   </w:t>
      </w:r>
      <w:hyperlink w:history="1" r:id="rIdm2xdt3whmvr58kunk8qol">
        <w:r>
          <w:rPr>
            <w:color w:val="1155CC"/>
            <w:sz w:val="18"/>
            <w:szCs w:val="18"/>
            <w:u w:val="single"/>
          </w:rPr>
          <w:t xml:space="preserve">Study Assistant (Live)</w:t>
        </w:r>
      </w:hyperlink>
    </w:p>
    <w:p>
      <w:pPr>
        <w:pBdr>
          <w:bottom w:val="single" w:color="1F3864" w:sz="6" w:space="1"/>
        </w:pBdr>
        <w:spacing w:after="120" w:before="40"/>
      </w:pPr>
    </w:p>
    <w:p>
      <w:pPr>
        <w:pBdr>
          <w:bottom w:val="single" w:color="1F3864" w:sz="4" w:space="2"/>
        </w:pBdr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CAREER OBJECTIVE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Aspiring AI Agent Developer with hands-on experience building and deploying GenAI-powered applications using Google's GenAI SDK, agentic workflows, and full-stack (MERN) development. Seeking to apply skills in LLM integration, prompt/response tuning, and end-to-end application delivery to build intelligent, production-ready AI agents.</w:t>
      </w:r>
    </w:p>
    <w:p>
      <w:pPr>
        <w:pBdr>
          <w:bottom w:val="single" w:color="1F3864" w:sz="4" w:space="2"/>
        </w:pBdr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AI / GenAI: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Google GenAI SDK (Gemini), Prompt Engineering, Temperature &amp; Response Tuning, Personalization Logic, Machine Learning, Gradio (UI), Hugging Face Spaces (Deployment)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Full Stack: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React.js, Node.js, Express.js, MongoDB, REST APIs, JWT Authentication, HTML/CSS, JavaScript, Python, C++,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Soft Skills: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Critical Thinking, Time Management, Collaboration, Problem-Solving, Adaptability</w:t>
      </w:r>
    </w:p>
    <w:p>
      <w:pPr>
        <w:pBdr>
          <w:bottom w:val="single" w:color="1F3864" w:sz="4" w:space="2"/>
        </w:pBdr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ACADEMIC &amp; AI PROJECTS</w:t>
      </w:r>
    </w:p>
    <w:p>
      <w:pPr>
        <w:spacing w:after="6" w:before="7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Study Assistant – AI Chatbot Agent  (2026)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Python, Google GenAI SDK (Gemini), Gradio, Hugging Face Spaces</w:t>
      </w:r>
      <w:r>
        <w:rPr>
          <w:color w:val="555555"/>
          <w:sz w:val="19"/>
          <w:szCs w:val="19"/>
        </w:rPr>
        <w:t xml:space="preserve">   |   </w:t>
      </w:r>
      <w:hyperlink w:history="1" r:id="rId_ednjzd4dym023kqozmbz">
        <w:r>
          <w:rPr>
            <w:color w:val="1155CC"/>
            <w:sz w:val="19"/>
            <w:szCs w:val="19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 AI chatbot agent using Google's GenAI Python package to deliver personalized, context-aware responses.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Tuned response temperature and personalization parameters to balance creativity, relevance, and consistency of answers.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 interactive conversational UI with Gradio and deployed the app on Hugging Face Spaces for public access.</w:t>
      </w:r>
    </w:p>
    <w:p>
      <w:pPr>
        <w:spacing w:after="6" w:before="7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BehaviorLearn – Behavior-Enforced DSA Learning Platform  (2026)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Python, React.js, Node.js, MongoDB, Express.js, REST APIs, Machine Learning</w:t>
      </w:r>
      <w:r>
        <w:rPr>
          <w:color w:val="555555"/>
          <w:sz w:val="19"/>
          <w:szCs w:val="19"/>
        </w:rPr>
        <w:t xml:space="preserve">   |   </w:t>
      </w:r>
      <w:hyperlink w:history="1" r:id="rIdieulhiptcef4srqsijkvj">
        <w:r>
          <w:rPr>
            <w:color w:val="1155CC"/>
            <w:sz w:val="19"/>
            <w:szCs w:val="19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features for a DSA learning platform with structured learning workflows, coding challenges, and quizzes.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analytics and personalized learning paths to support skill assessment and resource recommendations.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Contributed to feature design focused on goal-oriented skill development and personalized learning.</w:t>
      </w:r>
    </w:p>
    <w:p>
      <w:pPr>
        <w:spacing w:after="6" w:before="7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Student Achievement Management System  (2025)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React.js, Node.js, MongoDB, Express.js, REST APIs</w:t>
      </w:r>
      <w:r>
        <w:rPr>
          <w:color w:val="555555"/>
          <w:sz w:val="19"/>
          <w:szCs w:val="19"/>
        </w:rPr>
        <w:t xml:space="preserve">   |   </w:t>
      </w:r>
      <w:hyperlink w:history="1" r:id="rIddcekeoz7ets9a9qstnyun">
        <w:r>
          <w:rPr>
            <w:color w:val="1155CC"/>
            <w:sz w:val="19"/>
            <w:szCs w:val="19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 system to streamline achievement tracking, certificate verification, and report generation.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role-based access control to ensure secure data handling across different user groups.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Integrated notifications and analytics to monitor activities and reduce manual effort in record management.</w:t>
      </w:r>
    </w:p>
    <w:p>
      <w:pPr>
        <w:spacing w:after="6" w:before="7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Next Jobby – Job Search Platform  (2024)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React.js, REST APIs</w:t>
      </w:r>
      <w:r>
        <w:rPr>
          <w:color w:val="555555"/>
          <w:sz w:val="19"/>
          <w:szCs w:val="19"/>
        </w:rPr>
        <w:t xml:space="preserve">   |   </w:t>
      </w:r>
      <w:hyperlink w:history="1" r:id="rIdeje0hdevakjmhquzah8pe">
        <w:r>
          <w:rPr>
            <w:color w:val="1155CC"/>
            <w:sz w:val="19"/>
            <w:szCs w:val="19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 job search platform with secure user authentication (JWT) and detailed job listings.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search and filtering features to help users efficiently find relevant job opportunities.</w:t>
      </w:r>
    </w:p>
    <w:p>
      <w:pPr>
        <w:pBdr>
          <w:bottom w:val="single" w:color="1F3864" w:sz="4" w:space="2"/>
        </w:pBdr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Rathinam Global University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MCA, General (2025–2027)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Bharathidasan University, Tiruchirappalli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BCA (2025), CGPA: 7.6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National Higher Secondary School, Nagapattinam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Class XII (2022), 62.7%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Natarajan Dhamayanthi High School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Class X (2020), 60.8%</w:t>
      </w:r>
    </w:p>
    <w:p>
      <w:pPr>
        <w:pBdr>
          <w:bottom w:val="single" w:color="1F3864" w:sz="4" w:space="2"/>
        </w:pBdr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Build Your Own Dynamic Website – NxtWave (Jul–Sep 2024) | JavaScript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Introduction to Database SQL – NxtWave (May 2023–Jul 2024) | SQL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Your Own Responsive Website – NxtWave (Dec 2023–Jan 2024) | HTML/CSS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Programming Foundations – NxtWave (May–Jul 2024) | Python</w:t>
      </w:r>
    </w:p>
    <w:p>
      <w:pPr>
        <w:pBdr>
          <w:bottom w:val="single" w:color="1F3864" w:sz="4" w:space="2"/>
        </w:pBdr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Organised the 'Code Smart Python: Learn, Code, Create' workshop under the Tech Club at RGU campus, coordinating resources, participant engagement, and workshop execution.</w:t>
      </w:r>
    </w:p>
    <w:sectPr>
      <w:pgSz w:w="12240" w:h="15840" w:orient="portrait"/>
      <w:pgMar w:top="5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o64m8oqz8oiihaj_uyjv" Type="http://schemas.openxmlformats.org/officeDocument/2006/relationships/hyperlink" Target="https://www.linkedin.com/in/bharathraj-kumar" TargetMode="External"/><Relationship Id="rIdd2vwkszd5mxl-vd8mkmwt" Type="http://schemas.openxmlformats.org/officeDocument/2006/relationships/hyperlink" Target="https://github.com/bharathrajgit" TargetMode="External"/><Relationship Id="rIdm2xdt3whmvr58kunk8qol" Type="http://schemas.openxmlformats.org/officeDocument/2006/relationships/hyperlink" Target="https://huggingface.co/spaces/BharathrajAI/StudyAssistant" TargetMode="External"/><Relationship Id="rId_ednjzd4dym023kqozmbz" Type="http://schemas.openxmlformats.org/officeDocument/2006/relationships/hyperlink" Target="https://huggingface.co/spaces/BharathrajAI/StudyAssistant" TargetMode="External"/><Relationship Id="rIdieulhiptcef4srqsijkvj" Type="http://schemas.openxmlformats.org/officeDocument/2006/relationships/hyperlink" Target="https://github.com/bharathrajgit/das-learning-platform" TargetMode="External"/><Relationship Id="rIddcekeoz7ets9a9qstnyun" Type="http://schemas.openxmlformats.org/officeDocument/2006/relationships/hyperlink" Target="https://github.com/bharathrajgit/Student-Achievement-Management" TargetMode="External"/><Relationship Id="rIdeje0hdevakjmhquzah8pe" Type="http://schemas.openxmlformats.org/officeDocument/2006/relationships/hyperlink" Target="https://nextjobby.ccbp.tech/login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2026-09-29T15:09:06.293Z</dcterms:created>
  <dcterms:modified xsi:type="dcterms:W3CDTF">2026-09-29T15:09:06.305Z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