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ptos Display" w:hAnsi="Aptos Display"/>
          <w:b/>
          <w:color w:val="18201F"/>
          <w:sz w:val="44"/>
        </w:rPr>
        <w:t>BHARATH RAJ P</w:t>
      </w:r>
    </w:p>
    <w:p>
      <w:pPr>
        <w:spacing w:before="0" w:after="20" w:line="240" w:lineRule="auto"/>
        <w:jc w:val="center"/>
      </w:pPr>
      <w:r>
        <w:rPr>
          <w:b/>
          <w:color w:val="0A5C48"/>
          <w:sz w:val="20"/>
        </w:rPr>
        <w:t>Software Development Intern  |  Backend, Full-Stack &amp; AI Systems</w:t>
      </w:r>
    </w:p>
    <w:p>
      <w:pPr>
        <w:spacing w:before="0" w:after="10" w:line="240" w:lineRule="auto"/>
        <w:jc w:val="center"/>
      </w:pPr>
      <w:r>
        <w:rPr>
          <w:color w:val="18201F"/>
          <w:sz w:val="18"/>
        </w:rPr>
        <w:t>Tamil Nadu, India  |  +91 93445 18573  |  bharathraj14120@gmail.com</w:t>
      </w:r>
    </w:p>
    <w:p>
      <w:pPr>
        <w:spacing w:before="0" w:after="40" w:line="240" w:lineRule="auto"/>
        <w:jc w:val="center"/>
      </w:pPr>
      <w:r>
        <w:rPr>
          <w:color w:val="0A5C48"/>
          <w:sz w:val="16"/>
        </w:rPr>
        <w:t>linkedin.com/in/bharathrajp14  |  github.com/bharathrajp14  |  portfolio-ten-teal-25.vercel.app  |  Skillrack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92"/>
        <w:gridCol w:w="5292"/>
      </w:tblGrid>
      <w:tr>
        <w:tc>
          <w:tcPr>
            <w:tcW w:type="dxa" w:w="3211"/>
            <w:vAlign w:val="top"/>
            <w:tcMar>
              <w:top w:w="0" w:type="dxa"/>
              <w:start w:w="60" w:type="dxa"/>
              <w:bottom w:w="0" w:type="dxa"/>
              <w:end w:w="60" w:type="dxa"/>
            </w:tcMar>
          </w:tcPr>
          <w:p>
            <w:pPr>
              <w:keepNext/>
              <w:spacing w:before="0" w:after="40" w:line="240" w:lineRule="auto"/>
              <w:pBdr>
                <w:bottom w:val="single" w:sz="6" w:space="2" w:color="0A5C48"/>
              </w:pBdr>
            </w:pPr>
            <w:r>
              <w:rPr>
                <w:rFonts w:ascii="Aptos Display" w:hAnsi="Aptos Display"/>
                <w:b/>
                <w:color w:val="0A5C48"/>
                <w:sz w:val="20"/>
              </w:rPr>
              <w:t>TECHNICAL SKILLS</w:t>
            </w:r>
          </w:p>
          <w:p>
            <w:pPr>
              <w:spacing w:before="0" w:after="28" w:line="240" w:lineRule="auto"/>
            </w:pPr>
            <w:r>
              <w:rPr>
                <w:b/>
                <w:color w:val="0A5C48"/>
                <w:sz w:val="17"/>
              </w:rPr>
              <w:t xml:space="preserve">Languages: </w:t>
            </w:r>
            <w:r>
              <w:rPr>
                <w:color w:val="18201F"/>
                <w:sz w:val="17"/>
              </w:rPr>
              <w:t>Python, JavaScript, C, Java, SQL</w:t>
            </w:r>
          </w:p>
          <w:p>
            <w:pPr>
              <w:spacing w:before="0" w:after="28" w:line="240" w:lineRule="auto"/>
            </w:pPr>
            <w:r>
              <w:rPr>
                <w:b/>
                <w:color w:val="0A5C48"/>
                <w:sz w:val="17"/>
              </w:rPr>
              <w:t xml:space="preserve">Frontend: </w:t>
            </w:r>
            <w:r>
              <w:rPr>
                <w:color w:val="18201F"/>
                <w:sz w:val="17"/>
              </w:rPr>
              <w:t>React, HTML5, CSS3</w:t>
            </w:r>
          </w:p>
          <w:p>
            <w:pPr>
              <w:spacing w:before="0" w:after="28" w:line="240" w:lineRule="auto"/>
            </w:pPr>
            <w:r>
              <w:rPr>
                <w:b/>
                <w:color w:val="0A5C48"/>
                <w:sz w:val="17"/>
              </w:rPr>
              <w:t xml:space="preserve">Backend: </w:t>
            </w:r>
            <w:r>
              <w:rPr>
                <w:color w:val="18201F"/>
                <w:sz w:val="17"/>
              </w:rPr>
              <w:t>REST APIs, Express.js, Node.js</w:t>
            </w:r>
          </w:p>
          <w:p>
            <w:pPr>
              <w:spacing w:before="0" w:after="28" w:line="240" w:lineRule="auto"/>
            </w:pPr>
            <w:r>
              <w:rPr>
                <w:b/>
                <w:color w:val="0A5C48"/>
                <w:sz w:val="17"/>
              </w:rPr>
              <w:t xml:space="preserve">Database: </w:t>
            </w:r>
            <w:r>
              <w:rPr>
                <w:color w:val="18201F"/>
                <w:sz w:val="17"/>
              </w:rPr>
              <w:t>MongoDB, DBMS</w:t>
            </w:r>
          </w:p>
          <w:p>
            <w:pPr>
              <w:spacing w:before="0" w:after="28" w:line="240" w:lineRule="auto"/>
            </w:pPr>
            <w:r>
              <w:rPr>
                <w:b/>
                <w:color w:val="0A5C48"/>
                <w:sz w:val="17"/>
              </w:rPr>
              <w:t xml:space="preserve">Tools: </w:t>
            </w:r>
            <w:r>
              <w:rPr>
                <w:color w:val="18201F"/>
                <w:sz w:val="17"/>
              </w:rPr>
              <w:t>Git, GitHub, Postman, VS Code, Claude, Linux/Unix</w:t>
            </w:r>
          </w:p>
          <w:p>
            <w:pPr>
              <w:spacing w:before="0" w:after="28" w:line="240" w:lineRule="auto"/>
            </w:pPr>
            <w:r>
              <w:rPr>
                <w:b/>
                <w:color w:val="0A5C48"/>
                <w:sz w:val="17"/>
              </w:rPr>
              <w:t xml:space="preserve">Soft Skills: </w:t>
            </w:r>
            <w:r>
              <w:rPr>
                <w:color w:val="18201F"/>
                <w:sz w:val="17"/>
              </w:rPr>
              <w:t>Problem solving, quick learning, team collaboration, responsible AI tool usage</w:t>
            </w:r>
          </w:p>
          <w:p>
            <w:pPr>
              <w:keepNext/>
              <w:spacing w:before="140" w:after="40" w:line="240" w:lineRule="auto"/>
              <w:pBdr>
                <w:bottom w:val="single" w:sz="6" w:space="2" w:color="0A5C48"/>
              </w:pBdr>
            </w:pPr>
            <w:r>
              <w:rPr>
                <w:rFonts w:ascii="Aptos Display" w:hAnsi="Aptos Display"/>
                <w:b/>
                <w:color w:val="0A5C48"/>
                <w:sz w:val="20"/>
              </w:rPr>
              <w:t>EDUCATION</w:t>
            </w:r>
          </w:p>
          <w:p>
            <w:pPr>
              <w:spacing w:before="0" w:after="24" w:line="247" w:lineRule="auto"/>
            </w:pPr>
            <w:r>
              <w:rPr>
                <w:b/>
                <w:color w:val="18201F"/>
                <w:sz w:val="18"/>
              </w:rPr>
              <w:t>B.E. Computer Science &amp; Engineering</w:t>
            </w:r>
            <w:r>
              <w:rPr>
                <w:color w:val="18201F"/>
                <w:sz w:val="18"/>
              </w:rPr>
            </w:r>
          </w:p>
          <w:p>
            <w:pPr>
              <w:spacing w:before="0" w:after="30" w:line="247" w:lineRule="auto"/>
            </w:pPr>
            <w:r>
              <w:rPr>
                <w:color w:val="545B5A"/>
                <w:sz w:val="17"/>
              </w:rPr>
              <w:t>PSNA College of Engineering and Technology</w:t>
              <w:br/>
              <w:t>CGPA: 7.0 / 10.0</w:t>
            </w:r>
          </w:p>
          <w:p>
            <w:pPr>
              <w:keepNext/>
              <w:spacing w:before="140" w:after="40" w:line="240" w:lineRule="auto"/>
              <w:pBdr>
                <w:bottom w:val="single" w:sz="6" w:space="2" w:color="0A5C48"/>
              </w:pBdr>
            </w:pPr>
            <w:r>
              <w:rPr>
                <w:rFonts w:ascii="Aptos Display" w:hAnsi="Aptos Display"/>
                <w:b/>
                <w:color w:val="0A5C48"/>
                <w:sz w:val="20"/>
              </w:rPr>
              <w:t>CERTIFICATIONS</w:t>
            </w:r>
          </w:p>
          <w:p>
            <w:pPr>
              <w:spacing w:before="0" w:after="20" w:line="240" w:lineRule="auto"/>
              <w:ind w:left="202" w:hanging="173"/>
            </w:pPr>
            <w:r>
              <w:rPr>
                <w:color w:val="0A5C48"/>
                <w:sz w:val="17"/>
              </w:rPr>
              <w:t xml:space="preserve">• </w:t>
            </w:r>
            <w:r>
              <w:rPr>
                <w:color w:val="18201F"/>
                <w:sz w:val="17"/>
              </w:rPr>
              <w:t>Cloud Security Fundamentals — Palo Alto Networks Cybersecurity Academy, Feb 2025.</w:t>
            </w:r>
          </w:p>
          <w:p>
            <w:pPr>
              <w:spacing w:before="0" w:after="20" w:line="240" w:lineRule="auto"/>
              <w:ind w:left="202" w:hanging="173"/>
            </w:pPr>
            <w:r>
              <w:rPr>
                <w:color w:val="0A5C48"/>
                <w:sz w:val="17"/>
              </w:rPr>
              <w:t xml:space="preserve">• </w:t>
            </w:r>
            <w:r>
              <w:rPr>
                <w:color w:val="18201F"/>
                <w:sz w:val="17"/>
              </w:rPr>
              <w:t>Introduction to IoT and Digital Transformation — Cisco Networking Academy, Apr 2025.</w:t>
            </w:r>
          </w:p>
          <w:p>
            <w:pPr>
              <w:spacing w:before="0" w:after="20" w:line="240" w:lineRule="auto"/>
              <w:ind w:left="202" w:hanging="173"/>
            </w:pPr>
            <w:r>
              <w:rPr>
                <w:color w:val="0A5C48"/>
                <w:sz w:val="17"/>
              </w:rPr>
              <w:t xml:space="preserve">• </w:t>
            </w:r>
            <w:r>
              <w:rPr>
                <w:color w:val="18201F"/>
                <w:sz w:val="17"/>
              </w:rPr>
              <w:t>Git Training — EduPyramids, SINE, IIT Bombay, Nov 2025; 1 credit, 76.67%.</w:t>
            </w:r>
          </w:p>
          <w:p>
            <w:pPr>
              <w:spacing w:before="0" w:after="20" w:line="240" w:lineRule="auto"/>
              <w:ind w:left="202" w:hanging="173"/>
            </w:pPr>
            <w:r>
              <w:rPr>
                <w:color w:val="0A5C48"/>
                <w:sz w:val="17"/>
              </w:rPr>
              <w:t xml:space="preserve">• </w:t>
            </w:r>
            <w:r>
              <w:rPr>
                <w:color w:val="18201F"/>
                <w:sz w:val="17"/>
              </w:rPr>
              <w:t>Database Programming with SQL — Oracle Academy, Jun 2024.</w:t>
            </w:r>
          </w:p>
          <w:p>
            <w:pPr>
              <w:spacing w:before="0" w:after="20" w:line="240" w:lineRule="auto"/>
              <w:ind w:left="202" w:hanging="173"/>
            </w:pPr>
            <w:r>
              <w:rPr>
                <w:color w:val="0A5C48"/>
                <w:sz w:val="17"/>
              </w:rPr>
              <w:t xml:space="preserve">• </w:t>
            </w:r>
            <w:r>
              <w:rPr>
                <w:color w:val="18201F"/>
                <w:sz w:val="17"/>
              </w:rPr>
              <w:t>Python Basic and Java Basic — Digilabs, May 2024.</w:t>
            </w:r>
          </w:p>
          <w:p>
            <w:pPr>
              <w:spacing w:before="0" w:after="20" w:line="240" w:lineRule="auto"/>
              <w:ind w:left="202" w:hanging="173"/>
            </w:pPr>
            <w:r>
              <w:rPr>
                <w:color w:val="0A5C48"/>
                <w:sz w:val="17"/>
              </w:rPr>
              <w:t xml:space="preserve">• </w:t>
            </w:r>
            <w:r>
              <w:rPr>
                <w:color w:val="18201F"/>
                <w:sz w:val="17"/>
              </w:rPr>
              <w:t>CyberFreaks: Live Demo Session on Real Life Cyber Threats, Jul 2023.</w:t>
            </w:r>
          </w:p>
          <w:p>
            <w:pPr>
              <w:keepNext/>
              <w:spacing w:before="140" w:after="40" w:line="240" w:lineRule="auto"/>
              <w:pBdr>
                <w:bottom w:val="single" w:sz="6" w:space="2" w:color="0A5C48"/>
              </w:pBdr>
            </w:pPr>
            <w:r>
              <w:rPr>
                <w:rFonts w:ascii="Aptos Display" w:hAnsi="Aptos Display"/>
                <w:b/>
                <w:color w:val="0A5C48"/>
                <w:sz w:val="20"/>
              </w:rPr>
              <w:t>PROGRAMMING PRACTICE</w:t>
            </w:r>
          </w:p>
          <w:p>
            <w:pPr>
              <w:spacing w:before="0" w:after="0" w:line="247" w:lineRule="auto"/>
            </w:pPr>
            <w:r>
              <w:rPr>
                <w:color w:val="18201F"/>
                <w:sz w:val="17"/>
              </w:rPr>
              <w:t>Skillrack: 116 programs solved, including 77 in C and 39 in Python3; 19 bronze badges.</w:t>
            </w:r>
          </w:p>
        </w:tc>
        <w:tc>
          <w:tcPr>
            <w:tcW w:type="dxa" w:w="7214"/>
            <w:vAlign w:val="top"/>
            <w:tcMar>
              <w:top w:w="0" w:type="dxa"/>
              <w:start w:w="60" w:type="dxa"/>
              <w:bottom w:w="0" w:type="dxa"/>
              <w:end w:w="60" w:type="dxa"/>
            </w:tcMar>
          </w:tcPr>
          <w:p>
            <w:pPr>
              <w:keepNext/>
              <w:spacing w:before="0" w:after="40" w:line="240" w:lineRule="auto"/>
              <w:pBdr>
                <w:bottom w:val="single" w:sz="6" w:space="2" w:color="0A5C48"/>
              </w:pBdr>
            </w:pPr>
            <w:r>
              <w:rPr>
                <w:rFonts w:ascii="Aptos Display" w:hAnsi="Aptos Display"/>
                <w:b/>
                <w:color w:val="0A5C48"/>
                <w:sz w:val="20"/>
              </w:rPr>
              <w:t>PROFESSIONAL SUMMARY</w:t>
            </w:r>
          </w:p>
          <w:p>
            <w:pPr>
              <w:spacing w:before="0" w:after="30" w:line="247" w:lineRule="auto"/>
            </w:pPr>
            <w:r>
              <w:rPr>
                <w:color w:val="18201F"/>
                <w:sz w:val="18"/>
              </w:rPr>
              <w:t>Software Development Intern with hands-on experience building React modules and REST API–driven workflows. Develops backend, full-stack, and AI-enabled applications using Python, JavaScript, FastAPI, Node.js, Express.js, SQL, and SQLite, with a security-conscious approach to authentication, data handling, and deployed web applications.</w:t>
            </w:r>
          </w:p>
          <w:p>
            <w:pPr>
              <w:keepNext/>
              <w:spacing w:before="140" w:after="40" w:line="240" w:lineRule="auto"/>
              <w:pBdr>
                <w:bottom w:val="single" w:sz="6" w:space="2" w:color="0A5C48"/>
              </w:pBdr>
            </w:pPr>
            <w:r>
              <w:rPr>
                <w:rFonts w:ascii="Aptos Display" w:hAnsi="Aptos Display"/>
                <w:b/>
                <w:color w:val="0A5C48"/>
                <w:sz w:val="20"/>
              </w:rPr>
              <w:t>EXPERIENCE</w:t>
            </w:r>
          </w:p>
          <w:p>
            <w:pPr>
              <w:keepNext/>
              <w:spacing w:before="60" w:after="10" w:line="240" w:lineRule="auto"/>
            </w:pPr>
            <w:r>
              <w:rPr>
                <w:b/>
                <w:color w:val="18201F"/>
                <w:sz w:val="21"/>
              </w:rPr>
              <w:t>Software Development Intern</w:t>
            </w:r>
            <w:r>
              <w:rPr>
                <w:color w:val="545B5A"/>
                <w:sz w:val="17"/>
              </w:rPr>
              <w:t xml:space="preserve">  |  Kevell Corp  |  Present</w:t>
            </w:r>
          </w:p>
          <w:p>
            <w:pPr>
              <w:spacing w:before="0" w:after="20" w:line="240" w:lineRule="auto"/>
              <w:ind w:left="202" w:hanging="173"/>
            </w:pPr>
            <w:r>
              <w:rPr>
                <w:color w:val="0A5C48"/>
                <w:sz w:val="18"/>
              </w:rPr>
              <w:t xml:space="preserve">• </w:t>
            </w:r>
            <w:r>
              <w:rPr>
                <w:color w:val="18201F"/>
                <w:sz w:val="18"/>
              </w:rPr>
              <w:t>Develop React modules and integrate REST API workflows across authentication, vendor management, notifications, payments, and wallet functionality.</w:t>
            </w:r>
          </w:p>
          <w:p>
            <w:pPr>
              <w:spacing w:before="0" w:after="20" w:line="240" w:lineRule="auto"/>
              <w:ind w:left="202" w:hanging="173"/>
            </w:pPr>
            <w:r>
              <w:rPr>
                <w:color w:val="0A5C48"/>
                <w:sz w:val="18"/>
              </w:rPr>
              <w:t xml:space="preserve">• </w:t>
            </w:r>
            <w:r>
              <w:rPr>
                <w:color w:val="18201F"/>
                <w:sz w:val="18"/>
              </w:rPr>
              <w:t>Collaborate with backend developers to validate API-driven user journeys, debug full-stack workflows, and manage changes through Git-based team practices.</w:t>
            </w:r>
          </w:p>
          <w:p>
            <w:pPr>
              <w:keepNext/>
              <w:spacing w:before="60" w:after="10" w:line="240" w:lineRule="auto"/>
            </w:pPr>
            <w:r>
              <w:rPr>
                <w:b/>
                <w:color w:val="18201F"/>
                <w:sz w:val="21"/>
              </w:rPr>
              <w:t>Cybersecurity Intern</w:t>
            </w:r>
            <w:r>
              <w:rPr>
                <w:color w:val="545B5A"/>
                <w:sz w:val="17"/>
              </w:rPr>
              <w:t xml:space="preserve">  |  NullClass  |  Jun 2025 – Jul 2025</w:t>
            </w:r>
          </w:p>
          <w:p>
            <w:pPr>
              <w:spacing w:before="0" w:after="20" w:line="240" w:lineRule="auto"/>
              <w:ind w:left="202" w:hanging="173"/>
            </w:pPr>
            <w:r>
              <w:rPr>
                <w:color w:val="0A5C48"/>
                <w:sz w:val="18"/>
              </w:rPr>
              <w:t xml:space="preserve">• </w:t>
            </w:r>
            <w:r>
              <w:rPr>
                <w:color w:val="18201F"/>
                <w:sz w:val="18"/>
              </w:rPr>
              <w:t>Completed controlled training in ethical-hacking fundamentals, SQL injection, cross-site scripting, cross-site request forgery, and vulnerability reporting concepts.</w:t>
            </w:r>
          </w:p>
          <w:p>
            <w:pPr>
              <w:spacing w:before="0" w:after="20" w:line="240" w:lineRule="auto"/>
              <w:ind w:left="202" w:hanging="173"/>
            </w:pPr>
            <w:r>
              <w:rPr>
                <w:color w:val="0A5C48"/>
                <w:sz w:val="18"/>
              </w:rPr>
              <w:t xml:space="preserve">• </w:t>
            </w:r>
            <w:r>
              <w:rPr>
                <w:color w:val="18201F"/>
                <w:sz w:val="18"/>
              </w:rPr>
              <w:t>Applied web-security concepts through structured lab practice and documented foundational observations for safer application development.</w:t>
            </w:r>
          </w:p>
          <w:p>
            <w:pPr>
              <w:keepNext/>
              <w:spacing w:before="140" w:after="40" w:line="240" w:lineRule="auto"/>
              <w:pBdr>
                <w:bottom w:val="single" w:sz="6" w:space="2" w:color="0A5C48"/>
              </w:pBdr>
            </w:pPr>
            <w:r>
              <w:rPr>
                <w:rFonts w:ascii="Aptos Display" w:hAnsi="Aptos Display"/>
                <w:b/>
                <w:color w:val="0A5C48"/>
                <w:sz w:val="20"/>
              </w:rPr>
              <w:t>SELECTED PROJECTS</w:t>
            </w:r>
          </w:p>
          <w:p>
            <w:pPr>
              <w:keepNext/>
              <w:spacing w:before="70" w:after="0" w:line="240" w:lineRule="auto"/>
            </w:pPr>
            <w:r>
              <w:rPr>
                <w:b/>
                <w:color w:val="18201F"/>
                <w:sz w:val="20"/>
              </w:rPr>
              <w:t>NEXORA</w:t>
            </w:r>
            <w:r>
              <w:rPr>
                <w:i/>
                <w:color w:val="545B5A"/>
                <w:sz w:val="17"/>
              </w:rPr>
              <w:t xml:space="preserve">  |  React, TypeScript, FastAPI, PostgreSQL</w:t>
            </w:r>
          </w:p>
          <w:p>
            <w:pPr>
              <w:spacing w:before="0" w:after="10" w:line="240" w:lineRule="auto"/>
            </w:pPr>
            <w:r>
              <w:rPr>
                <w:color w:val="0A5C48"/>
                <w:sz w:val="17"/>
              </w:rPr>
              <w:t>Live: nexora-sb16.onrender.com  ·  GitHub: github.com/bharathrajp14/nexora</w:t>
            </w:r>
          </w:p>
          <w:p>
            <w:pPr>
              <w:spacing w:before="0" w:after="20" w:line="240" w:lineRule="auto"/>
              <w:ind w:left="202" w:hanging="173"/>
            </w:pPr>
            <w:r>
              <w:rPr>
                <w:color w:val="0A5C48"/>
                <w:sz w:val="17"/>
              </w:rPr>
              <w:t xml:space="preserve">• </w:t>
            </w:r>
            <w:r>
              <w:rPr>
                <w:color w:val="18201F"/>
                <w:sz w:val="17"/>
              </w:rPr>
              <w:t>Built a multi-user React and FastAPI workspace for imports, auditability, and workflow building, with OTP/Google OAuth, JWT refresh-token rotation, rate controls, and audit logging.</w:t>
            </w:r>
          </w:p>
          <w:p>
            <w:pPr>
              <w:keepNext/>
              <w:spacing w:before="70" w:after="0" w:line="240" w:lineRule="auto"/>
            </w:pPr>
            <w:r>
              <w:rPr>
                <w:b/>
                <w:color w:val="18201F"/>
                <w:sz w:val="20"/>
              </w:rPr>
              <w:t>BR JARVIS</w:t>
            </w:r>
            <w:r>
              <w:rPr>
                <w:i/>
                <w:color w:val="545B5A"/>
                <w:sz w:val="17"/>
              </w:rPr>
              <w:t xml:space="preserve">  |  Python, FastAPI, SQLite, LLM Routing</w:t>
            </w:r>
          </w:p>
          <w:p>
            <w:pPr>
              <w:spacing w:before="0" w:after="10" w:line="240" w:lineRule="auto"/>
            </w:pPr>
            <w:r>
              <w:rPr>
                <w:color w:val="0A5C48"/>
                <w:sz w:val="17"/>
              </w:rPr>
              <w:t>GitHub: github.com/bharathrajp14/BrJarvis</w:t>
            </w:r>
          </w:p>
          <w:p>
            <w:pPr>
              <w:spacing w:before="0" w:after="20" w:line="240" w:lineRule="auto"/>
              <w:ind w:left="202" w:hanging="173"/>
            </w:pPr>
            <w:r>
              <w:rPr>
                <w:color w:val="0A5C48"/>
                <w:sz w:val="17"/>
              </w:rPr>
              <w:t xml:space="preserve">• </w:t>
            </w:r>
            <w:r>
              <w:rPr>
                <w:color w:val="18201F"/>
                <w:sz w:val="17"/>
              </w:rPr>
              <w:t>Engineered a local-first AI operating runtime with provider-neutral routing, capability filtering, tool authorization, persistent memory, and post-condition verification across CLI, web, voice, and automation interfaces.</w:t>
            </w:r>
          </w:p>
          <w:p>
            <w:pPr>
              <w:keepNext/>
              <w:spacing w:before="70" w:after="0" w:line="240" w:lineRule="auto"/>
            </w:pPr>
            <w:r>
              <w:rPr>
                <w:b/>
                <w:color w:val="18201F"/>
                <w:sz w:val="20"/>
              </w:rPr>
              <w:t>XSECQRE Password Manager</w:t>
            </w:r>
            <w:r>
              <w:rPr>
                <w:i/>
                <w:color w:val="545B5A"/>
                <w:sz w:val="17"/>
              </w:rPr>
              <w:t xml:space="preserve">  |  Python, Flask, SQLite</w:t>
            </w:r>
          </w:p>
          <w:p>
            <w:pPr>
              <w:spacing w:before="0" w:after="10" w:line="240" w:lineRule="auto"/>
            </w:pPr>
            <w:r>
              <w:rPr>
                <w:color w:val="0A5C48"/>
                <w:sz w:val="17"/>
              </w:rPr>
              <w:t>Live: xsecqre.onrender.com  ·  GitHub: github.com/bharathrajp14/XSECQRE-Password-Manager-Web-App</w:t>
            </w:r>
          </w:p>
          <w:p>
            <w:pPr>
              <w:spacing w:before="0" w:after="20" w:line="240" w:lineRule="auto"/>
              <w:ind w:left="202" w:hanging="173"/>
            </w:pPr>
            <w:r>
              <w:rPr>
                <w:color w:val="0A5C48"/>
                <w:sz w:val="17"/>
              </w:rPr>
              <w:t xml:space="preserve">• </w:t>
            </w:r>
            <w:r>
              <w:rPr>
                <w:color w:val="18201F"/>
                <w:sz w:val="17"/>
              </w:rPr>
              <w:t>Developed a deployed password manager with authentication, validated private credential CRUD, PBKDF2-SHA256 password hashing, and user-bound routing.</w:t>
            </w:r>
          </w:p>
          <w:p>
            <w:pPr>
              <w:keepNext/>
              <w:spacing w:before="70" w:after="0" w:line="240" w:lineRule="auto"/>
            </w:pPr>
            <w:r>
              <w:rPr>
                <w:b/>
                <w:color w:val="18201F"/>
                <w:sz w:val="20"/>
              </w:rPr>
              <w:t>Flask URL Shortener</w:t>
            </w:r>
            <w:r>
              <w:rPr>
                <w:i/>
                <w:color w:val="545B5A"/>
                <w:sz w:val="17"/>
              </w:rPr>
              <w:t xml:space="preserve">  |  Python, Flask, SQLAlchemy, SQLite</w:t>
            </w:r>
          </w:p>
          <w:p>
            <w:pPr>
              <w:spacing w:before="0" w:after="10" w:line="240" w:lineRule="auto"/>
            </w:pPr>
            <w:r>
              <w:rPr>
                <w:color w:val="0A5C48"/>
                <w:sz w:val="17"/>
              </w:rPr>
              <w:t>Live: flask-url-shortener-1-aof3.onrender.com  ·  GitHub: github.com/bharathrajp14/flask-url-shortener</w:t>
            </w:r>
          </w:p>
          <w:p>
            <w:pPr>
              <w:spacing w:before="0" w:after="20" w:line="240" w:lineRule="auto"/>
              <w:ind w:left="202" w:hanging="173"/>
            </w:pPr>
            <w:r>
              <w:rPr>
                <w:color w:val="0A5C48"/>
                <w:sz w:val="17"/>
              </w:rPr>
              <w:t xml:space="preserve">• </w:t>
            </w:r>
            <w:r>
              <w:rPr>
                <w:color w:val="18201F"/>
                <w:sz w:val="17"/>
              </w:rPr>
              <w:t>Built a deployed utility that creates and persists unique short-URL mappings with SQLite-backed storage, API-style retrieval, and environment-aware configuration.</w:t>
            </w:r>
          </w:p>
        </w:tc>
      </w:tr>
    </w:tbl>
    <w:sectPr w:rsidR="00FC693F" w:rsidRPr="0006063C" w:rsidSect="00034616">
      <w:pgSz w:w="11909" w:h="16834"/>
      <w:pgMar w:top="619" w:right="662" w:bottom="619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Bharath Raj P — Updated A4 Resume</dc:title>
  <dc:subject/>
  <dc:creator>Bharath Raj 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