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1D1C"/>
          <w:sz w:val="43"/>
        </w:rPr>
        <w:t>BHARATH RAJ P</w:t>
      </w:r>
    </w:p>
    <w:p>
      <w:pPr>
        <w:spacing w:before="0" w:after="10" w:line="240" w:lineRule="auto"/>
        <w:jc w:val="center"/>
      </w:pPr>
      <w:r>
        <w:rPr>
          <w:b/>
          <w:color w:val="125846"/>
          <w:sz w:val="21"/>
        </w:rPr>
        <w:t>Software Development Intern | Backend, Full-Stack &amp; AI Systems</w:t>
      </w:r>
    </w:p>
    <w:p>
      <w:pPr>
        <w:spacing w:before="0" w:after="6" w:line="240" w:lineRule="auto"/>
        <w:jc w:val="center"/>
      </w:pPr>
      <w:r>
        <w:rPr>
          <w:color w:val="181D1C"/>
          <w:sz w:val="18"/>
        </w:rPr>
        <w:t>Natham, Dindigul, Tamil Nadu, India | +91 93445 18573 | bharathraj14120@gmail.com</w:t>
      </w:r>
    </w:p>
    <w:p>
      <w:pPr>
        <w:spacing w:before="0" w:after="18" w:line="240" w:lineRule="auto"/>
        <w:jc w:val="center"/>
      </w:pPr>
      <w:hyperlink r:id="rId9">
        <w:r>
          <w:rPr>
            <w:color w:val="125846"/>
            <w:u w:val="single"/>
            <w:sz w:val="17"/>
          </w:rPr>
          <w:t>linkedin.com/in/bharathrajp14</w:t>
        </w:r>
      </w:hyperlink>
      <w:r>
        <w:rPr>
          <w:color w:val="505554"/>
          <w:sz w:val="17"/>
        </w:rPr>
        <w:t xml:space="preserve"> | </w:t>
      </w:r>
      <w:hyperlink r:id="rId10">
        <w:r>
          <w:rPr>
            <w:color w:val="125846"/>
            <w:u w:val="single"/>
            <w:sz w:val="17"/>
          </w:rPr>
          <w:t>github.com/bharathrajp14</w:t>
        </w:r>
      </w:hyperlink>
      <w:r>
        <w:rPr>
          <w:color w:val="505554"/>
          <w:sz w:val="17"/>
        </w:rPr>
        <w:t xml:space="preserve"> | </w:t>
      </w:r>
      <w:hyperlink r:id="rId11">
        <w:r>
          <w:rPr>
            <w:color w:val="125846"/>
            <w:u w:val="single"/>
            <w:sz w:val="17"/>
          </w:rPr>
          <w:t>www.bharathrajdev.me</w:t>
        </w:r>
      </w:hyperlink>
      <w:r>
        <w:rPr>
          <w:color w:val="505554"/>
          <w:sz w:val="17"/>
        </w:rPr>
        <w:t xml:space="preserve"> | </w:t>
      </w:r>
      <w:hyperlink r:id="rId12">
        <w:r>
          <w:rPr>
            <w:color w:val="125846"/>
            <w:u w:val="single"/>
            <w:sz w:val="17"/>
          </w:rPr>
          <w:t>skillrack.com/resume</w:t>
        </w:r>
      </w:hyperlink>
    </w:p>
    <w:p>
      <w:pPr>
        <w:keepNext/>
        <w:spacing w:before="0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PROFESSIONAL SUMMARY</w:t>
      </w:r>
    </w:p>
    <w:p>
      <w:pPr>
        <w:spacing w:before="0" w:after="14" w:line="240" w:lineRule="auto"/>
      </w:pPr>
      <w:r>
        <w:rPr>
          <w:color w:val="181D1C"/>
          <w:sz w:val="19"/>
        </w:rPr>
        <w:t>Software Development Intern experienced in React modules and REST API–driven workflows. Builds backend, full-stack, and AI-enabled applications using Python, JavaScript, FastAPI, Node.js, Express.js, SQL, and SQLite with a security-conscious approach to authentication, data handling, automation, and deployed web applications.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TECHNICAL SKILLS</w:t>
      </w:r>
    </w:p>
    <w:p>
      <w:pPr>
        <w:spacing w:before="0" w:after="9" w:line="240" w:lineRule="auto"/>
      </w:pPr>
      <w:r>
        <w:rPr>
          <w:color w:val="181D1C"/>
          <w:sz w:val="19"/>
        </w:rPr>
        <w:t>Languages: Python, JavaScript, C, Java, SQL | Frontend: React, HTML5, CSS3 | Backend: REST APIs, Express.js, Node.js</w:t>
      </w:r>
    </w:p>
    <w:p>
      <w:pPr>
        <w:spacing w:before="0" w:after="11" w:line="240" w:lineRule="auto"/>
      </w:pPr>
      <w:r>
        <w:rPr>
          <w:color w:val="181D1C"/>
          <w:sz w:val="19"/>
        </w:rPr>
        <w:t>Database: MongoDB, DBMS | Tools &amp; Platforms: Git, GitHub, Postman, VS Code, Claude, Linux/Unix | Soft Skills: Problem Solving, Quick Learner, Team Collaboration, Responsible AI Tool Usage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PROFESSIONAL EXPERIENCE</w:t>
      </w:r>
    </w:p>
    <w:p>
      <w:pPr>
        <w:keepNext/>
        <w:spacing w:before="48" w:after="5" w:line="240" w:lineRule="auto"/>
      </w:pPr>
      <w:r>
        <w:rPr>
          <w:b/>
          <w:color w:val="181D1C"/>
          <w:sz w:val="21"/>
        </w:rPr>
        <w:t>Software Development Intern</w:t>
      </w:r>
      <w:r>
        <w:rPr>
          <w:color w:val="505554"/>
          <w:sz w:val="18"/>
        </w:rPr>
        <w:t xml:space="preserve">  |  Kevell Corp  |  Present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Build React modules and integrate REST API workflows across authentication, vendor management, notifications, payments, and wallet features.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Collaborate with backend developers to validate API journeys, debug full-stack behavior, and ship maintainable changes through Git-based team workflows.</w:t>
      </w:r>
    </w:p>
    <w:p>
      <w:pPr>
        <w:keepNext/>
        <w:spacing w:before="48" w:after="5" w:line="240" w:lineRule="auto"/>
      </w:pPr>
      <w:r>
        <w:rPr>
          <w:b/>
          <w:color w:val="181D1C"/>
          <w:sz w:val="21"/>
        </w:rPr>
        <w:t>Cybersecurity Intern</w:t>
      </w:r>
      <w:r>
        <w:rPr>
          <w:color w:val="505554"/>
          <w:sz w:val="18"/>
        </w:rPr>
        <w:t xml:space="preserve">  |  NullClass  |  Jun 2025 – Jul 2025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Completed controlled training in ethical-hacking fundamentals, SQL injection, cross-site scripting, cross-site request forgery, and vulnerability reporting.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Applied web-security concepts in structured labs and documented observations for safer application development.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SELECTED PROJECTS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NEXORA</w:t>
      </w:r>
      <w:r>
        <w:rPr>
          <w:i/>
          <w:color w:val="505554"/>
          <w:sz w:val="18"/>
        </w:rPr>
        <w:t xml:space="preserve">  |  React, TypeScript, FastAPI, PostgreSQL, SQLAlchemy</w:t>
      </w:r>
    </w:p>
    <w:p>
      <w:pPr>
        <w:spacing w:before="0" w:after="4" w:line="240" w:lineRule="auto"/>
      </w:pPr>
      <w:hyperlink r:id="rId13">
        <w:r>
          <w:rPr>
            <w:color w:val="125846"/>
            <w:u w:val="single"/>
            <w:sz w:val="17"/>
          </w:rPr>
          <w:t>github.com/bharathrajp14/nexora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React and FastAPI workspace for user-scoped CSV/Excel imports, schema previews, 1,000-record batch ingestion, activity logs, and OTP/Google OAuth.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BR JARVIS</w:t>
      </w:r>
      <w:r>
        <w:rPr>
          <w:i/>
          <w:color w:val="505554"/>
          <w:sz w:val="18"/>
        </w:rPr>
        <w:t xml:space="preserve">  |  Python, FastAPI, SQLite, LLM Routing</w:t>
      </w:r>
    </w:p>
    <w:p>
      <w:pPr>
        <w:spacing w:before="0" w:after="4" w:line="240" w:lineRule="auto"/>
      </w:pPr>
      <w:hyperlink r:id="rId14">
        <w:r>
          <w:rPr>
            <w:color w:val="125846"/>
            <w:u w:val="single"/>
            <w:sz w:val="17"/>
          </w:rPr>
          <w:t>github.com/bharathrajp14/BrJarvis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provider-neutral AI gateway for local and cloud LLMs with policy routing, capability filtering, fallback and cooldown tracking, AgentRouter delegation, and behavioral tests.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Farmaa</w:t>
      </w:r>
      <w:r>
        <w:rPr>
          <w:i/>
          <w:color w:val="505554"/>
          <w:sz w:val="18"/>
        </w:rPr>
        <w:t xml:space="preserve">  |  Flutter, FastAPI, PostgreSQL, SQLAlchemy</w:t>
      </w:r>
    </w:p>
    <w:p>
      <w:pPr>
        <w:spacing w:before="0" w:after="4" w:line="240" w:lineRule="auto"/>
      </w:pPr>
      <w:hyperlink r:id="rId15">
        <w:r>
          <w:rPr>
            <w:color w:val="125846"/>
            <w:u w:val="single"/>
            <w:sz w:val="17"/>
          </w:rPr>
          <w:t>github.com/bharathrajp14/farmaa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Flutter and FastAPI agriculture marketplace with farmer/buyer onboarding, phone OTP and Google authentication, expiry and rate controls, profiles, and JWT issuance.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JobBoard Pro</w:t>
      </w:r>
      <w:r>
        <w:rPr>
          <w:i/>
          <w:color w:val="505554"/>
          <w:sz w:val="18"/>
        </w:rPr>
        <w:t xml:space="preserve">  |  React, Supabase, Recharts, AI APIs</w:t>
      </w:r>
    </w:p>
    <w:p>
      <w:pPr>
        <w:spacing w:before="0" w:after="4" w:line="240" w:lineRule="auto"/>
      </w:pPr>
      <w:hyperlink r:id="rId16">
        <w:r>
          <w:rPr>
            <w:color w:val="125846"/>
            <w:u w:val="single"/>
            <w:sz w:val="17"/>
          </w:rPr>
          <w:t>github.com/bharathrajp14/job_manager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React and Supabase job tracker with application stages, Excel import/export, funnel analytics, filters, Adzuna categories, and reusable AI workflows.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EDUCATION</w:t>
      </w:r>
    </w:p>
    <w:p>
      <w:pPr>
        <w:spacing w:before="0" w:after="3" w:line="240" w:lineRule="auto"/>
      </w:pPr>
      <w:r>
        <w:rPr>
          <w:b/>
          <w:color w:val="181D1C"/>
          <w:sz w:val="19"/>
        </w:rPr>
        <w:t>B.E. Computer Science &amp; Engineering</w:t>
      </w:r>
      <w:r>
        <w:rPr>
          <w:color w:val="181D1C"/>
          <w:sz w:val="19"/>
        </w:rPr>
        <w:t xml:space="preserve"> | Expected May 2026 | CGPA: 7.0 / 10.0 | PSNA College of Engineering and Technology</w:t>
      </w:r>
    </w:p>
    <w:p>
      <w:pPr>
        <w:spacing w:before="0" w:after="3" w:line="240" w:lineRule="auto"/>
      </w:pPr>
      <w:r>
        <w:rPr>
          <w:color w:val="181D1C"/>
          <w:sz w:val="18"/>
        </w:rPr>
        <w:t>HSC (Class XII) | 60% | R.C. Matric Hr. Sec. School, Natham</w:t>
      </w:r>
    </w:p>
    <w:p>
      <w:pPr>
        <w:spacing w:before="0" w:after="4" w:line="240" w:lineRule="auto"/>
      </w:pPr>
      <w:r>
        <w:rPr>
          <w:color w:val="181D1C"/>
          <w:sz w:val="18"/>
        </w:rPr>
        <w:t>SSLC (Class X) | 64% | R.C. Matric Hr. Sec. School, Natham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CERTIFICATIONS, CONFERENCE AND PROGRAMMING PRACTICE</w:t>
      </w:r>
    </w:p>
    <w:p>
      <w:pPr>
        <w:spacing w:before="0" w:after="3" w:line="235" w:lineRule="auto"/>
      </w:pPr>
      <w:r>
        <w:rPr>
          <w:color w:val="181D1C"/>
          <w:sz w:val="17"/>
        </w:rPr>
        <w:t>Cloud Security Fundamentals — Palo Alto Networks Cybersecurity Academy (2025) | Introduction to IoT and Digital Transformation — Cisco Networking Academy (2025) | Data Science Foundations – Level 1 and Data Visualization Using Python — IBM (2024).</w:t>
      </w:r>
    </w:p>
    <w:p>
      <w:pPr>
        <w:spacing w:before="0" w:after="3" w:line="235" w:lineRule="auto"/>
      </w:pPr>
      <w:r>
        <w:rPr>
          <w:color w:val="181D1C"/>
          <w:sz w:val="17"/>
        </w:rPr>
        <w:t>Database Programming with SQL — Oracle Academy (2024) | Operating System Fundamentals — Scaler Topics (2024) | Git Training — EduPyramids, SINE, IIT Bombay (2025).</w:t>
      </w:r>
    </w:p>
    <w:p>
      <w:pPr>
        <w:spacing w:before="0" w:after="5" w:line="235" w:lineRule="auto"/>
      </w:pPr>
      <w:r>
        <w:rPr>
          <w:b/>
          <w:color w:val="181D1C"/>
          <w:sz w:val="17"/>
        </w:rPr>
        <w:t>Conference Paper Presentation:</w:t>
      </w:r>
      <w:r>
        <w:rPr>
          <w:color w:val="181D1C"/>
          <w:sz w:val="17"/>
        </w:rPr>
        <w:t xml:space="preserve"> “Farmaa – From Farm to Future” — International Conference on Advanced Computing and Communication Technology (ICACCT'26), Francis Xavier Engineering College (Mar 2026).</w:t>
      </w:r>
    </w:p>
    <w:p>
      <w:pPr>
        <w:spacing w:before="0" w:after="0" w:line="235" w:lineRule="auto"/>
      </w:pPr>
      <w:r>
        <w:rPr>
          <w:color w:val="181D1C"/>
          <w:sz w:val="18"/>
        </w:rPr>
        <w:t xml:space="preserve">Skillrack programming practice profile | Certificate folder: </w:t>
      </w:r>
      <w:hyperlink r:id="rId17">
        <w:r>
          <w:rPr>
            <w:color w:val="125846"/>
            <w:u w:val="single"/>
            <w:sz w:val="18"/>
          </w:rPr>
          <w:t>drive.google.com/drive/folders/1inKzukOlo8xewOLeHHCarF2VwW01aRCH</w:t>
        </w:r>
      </w:hyperlink>
    </w:p>
    <w:sectPr w:rsidR="00FC693F" w:rsidRPr="0006063C" w:rsidSect="00034616">
      <w:pgSz w:w="11909" w:h="16834"/>
      <w:pgMar w:top="518" w:right="677" w:bottom="317" w:left="6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bharathrajp14/" TargetMode="External"/><Relationship Id="rId10" Type="http://schemas.openxmlformats.org/officeDocument/2006/relationships/hyperlink" Target="https://github.com/bharathrajp14" TargetMode="External"/><Relationship Id="rId11" Type="http://schemas.openxmlformats.org/officeDocument/2006/relationships/hyperlink" Target="https://www.bharathrajdev.me/" TargetMode="External"/><Relationship Id="rId12" Type="http://schemas.openxmlformats.org/officeDocument/2006/relationships/hyperlink" Target="https://www.skillrack.com/faces/resume.xhtml?id=421213&amp;key=5f47e74ab8b8a5b81ec37e2838dafac64b89f381" TargetMode="External"/><Relationship Id="rId13" Type="http://schemas.openxmlformats.org/officeDocument/2006/relationships/hyperlink" Target="https://github.com/bharathrajp14/nexora" TargetMode="External"/><Relationship Id="rId14" Type="http://schemas.openxmlformats.org/officeDocument/2006/relationships/hyperlink" Target="https://github.com/bharathrajp14/BrJarvis" TargetMode="External"/><Relationship Id="rId15" Type="http://schemas.openxmlformats.org/officeDocument/2006/relationships/hyperlink" Target="https://github.com/bharathrajp14/farmaa" TargetMode="External"/><Relationship Id="rId16" Type="http://schemas.openxmlformats.org/officeDocument/2006/relationships/hyperlink" Target="https://github.com/bharathrajp14/job_manager" TargetMode="External"/><Relationship Id="rId17" Type="http://schemas.openxmlformats.org/officeDocument/2006/relationships/hyperlink" Target="https://drive.google.com/drive/folders/1inKzukOlo8xewOLeHHCarF2VwW01aRCH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ATS-Friendly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