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tojsxglg3rf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Privacy &amp; Data Policy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</w:t>
      </w:r>
      <w:r w:rsidDel="00000000" w:rsidR="00000000" w:rsidRPr="00000000">
        <w:rPr>
          <w:b w:val="1"/>
          <w:bCs w:val="1"/>
          <w:rtl w:val="0"/>
        </w:rPr>
        <w:t xml:space="preserve">not collect any personal data</w:t>
      </w:r>
      <w:r w:rsidDel="00000000" w:rsidR="00000000" w:rsidRPr="00000000">
        <w:rPr>
          <w:rtl w:val="0"/>
        </w:rPr>
        <w:t xml:space="preserve"> from users who download or use our app.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Google, in compliance with </w:t>
      </w:r>
      <w:r w:rsidDel="00000000" w:rsidR="00000000" w:rsidRPr="00000000">
        <w:rPr>
          <w:b w:val="1"/>
          <w:bCs w:val="1"/>
          <w:rtl w:val="0"/>
        </w:rPr>
        <w:t xml:space="preserve">GDPR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CCPA</w:t>
      </w:r>
      <w:r w:rsidDel="00000000" w:rsidR="00000000" w:rsidRPr="00000000">
        <w:rPr>
          <w:rtl w:val="0"/>
        </w:rPr>
        <w:t xml:space="preserve"> regulations, does not share individual user identities with developers. As a result, we cannot see who exactly downloads or uses the app.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only data available to us is </w:t>
      </w:r>
      <w:r w:rsidDel="00000000" w:rsidR="00000000" w:rsidRPr="00000000">
        <w:rPr>
          <w:b w:val="1"/>
          <w:bCs w:val="1"/>
          <w:rtl w:val="0"/>
        </w:rPr>
        <w:t xml:space="preserve">aggregate, non-identifiable analytics</w:t>
      </w:r>
      <w:r w:rsidDel="00000000" w:rsidR="00000000" w:rsidRPr="00000000">
        <w:rPr>
          <w:rtl w:val="0"/>
        </w:rPr>
        <w:t xml:space="preserve"> provided by Google Play / App Store, such as: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performance data</w:t>
      </w:r>
      <w:r w:rsidDel="00000000" w:rsidR="00000000" w:rsidRPr="00000000">
        <w:rPr>
          <w:rtl w:val="0"/>
        </w:rPr>
        <w:t xml:space="preserve"> – total installs, active users, and uninstalls.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Demographic insights</w:t>
      </w:r>
      <w:r w:rsidDel="00000000" w:rsidR="00000000" w:rsidRPr="00000000">
        <w:rPr>
          <w:rtl w:val="0"/>
        </w:rPr>
        <w:t xml:space="preserve"> – age range, gender, device type, and OS version (all anonymized).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data</w:t>
      </w:r>
      <w:r w:rsidDel="00000000" w:rsidR="00000000" w:rsidRPr="00000000">
        <w:rPr>
          <w:rtl w:val="0"/>
        </w:rPr>
        <w:t xml:space="preserve"> – country or region of installs.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reports</w:t>
      </w:r>
      <w:r w:rsidDel="00000000" w:rsidR="00000000" w:rsidRPr="00000000">
        <w:rPr>
          <w:rtl w:val="0"/>
        </w:rPr>
        <w:t xml:space="preserve"> – general usage and engagement trends.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Ratings &amp; reviews</w:t>
      </w:r>
      <w:r w:rsidDel="00000000" w:rsidR="00000000" w:rsidRPr="00000000">
        <w:rPr>
          <w:rtl w:val="0"/>
        </w:rPr>
        <w:t xml:space="preserve"> – only if voluntarily left by users.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This information is provided in aggregate form and </w:t>
      </w:r>
      <w:r w:rsidDel="00000000" w:rsidR="00000000" w:rsidRPr="00000000">
        <w:rPr>
          <w:b w:val="1"/>
          <w:bCs w:val="1"/>
          <w:rtl w:val="0"/>
        </w:rPr>
        <w:t xml:space="preserve">cannot be used to identify individual users</w:t>
      </w:r>
      <w:r w:rsidDel="00000000" w:rsidR="00000000" w:rsidRPr="00000000">
        <w:rPr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Android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980617" cy="4272104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0617" cy="4272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jc w:val="left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ios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676264" cy="3842787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6264" cy="3842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b7b7b7"/>
          <w:rtl w:val="0"/>
        </w:rPr>
        <w:t xml:space="preserve">____________________________________________________________________________________</w:t>
        <w:br w:type="textWrapping"/>
        <w:br w:type="textWrapping"/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Country-wise restrictions on app</w:t>
      </w:r>
      <w:r w:rsidDel="00000000" w:rsidR="00000000" w:rsidRPr="00000000">
        <w:rPr>
          <w:sz w:val="24"/>
          <w:szCs w:val="24"/>
          <w:rtl w:val="0"/>
        </w:rPr>
        <w:t xml:space="preserve"> downloads for new users can be enforced on both Android and iOS. However, existing users who have already downloaded the app will still be able to access and use it.</w:t>
        <w:br w:type="textWrapping"/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Android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7938708" cy="433934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38708" cy="433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i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os</w:t>
      </w:r>
      <w:r w:rsidDel="00000000" w:rsidR="00000000" w:rsidRPr="00000000">
        <w:rPr>
          <w:b w:val="1"/>
          <w:bCs w:val="1"/>
          <w:u w:val="single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8053725" cy="529076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53725" cy="5290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