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CDE4F" w14:textId="4C7BB02E" w:rsidR="00377BB8" w:rsidRDefault="00377BB8">
      <w:r>
        <w:t>Containers:</w:t>
      </w:r>
      <w:r w:rsidR="00323D45">
        <w:t xml:space="preserve"> </w:t>
      </w:r>
      <w:r>
        <w:t>Containers are isolated execution environments.</w:t>
      </w:r>
    </w:p>
    <w:p w14:paraId="5B30A45D" w14:textId="40F14FDB" w:rsidR="00377BB8" w:rsidRDefault="00377BB8">
      <w:r>
        <w:t xml:space="preserve">Bare Metal: no virtualization -the application or service </w:t>
      </w:r>
      <w:r>
        <w:tab/>
        <w:t>is deployed directly onto the machine.</w:t>
      </w:r>
    </w:p>
    <w:p w14:paraId="701620E6" w14:textId="083A7BAC" w:rsidR="00377BB8" w:rsidRDefault="00377BB8">
      <w:r w:rsidRPr="00377BB8">
        <w:drawing>
          <wp:inline distT="0" distB="0" distL="0" distR="0" wp14:anchorId="08364CC7" wp14:editId="262C3002">
            <wp:extent cx="2578233" cy="28449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18C7" w14:textId="136E52FA" w:rsidR="00377BB8" w:rsidRDefault="00377BB8"/>
    <w:p w14:paraId="0A71FBA5" w14:textId="50880D01" w:rsidR="00377BB8" w:rsidRDefault="00377BB8">
      <w:r>
        <w:t xml:space="preserve">Virtual machines: the hardware is virtualized so multiple operating </w:t>
      </w:r>
      <w:proofErr w:type="gramStart"/>
      <w:r>
        <w:t>systems  can</w:t>
      </w:r>
      <w:proofErr w:type="gramEnd"/>
      <w:r>
        <w:t xml:space="preserve"> be isolated on the </w:t>
      </w:r>
      <w:proofErr w:type="spellStart"/>
      <w:r>
        <w:t>macihine</w:t>
      </w:r>
      <w:proofErr w:type="spellEnd"/>
    </w:p>
    <w:p w14:paraId="0E67C3EC" w14:textId="492A2C69" w:rsidR="00323D45" w:rsidRDefault="00323D45">
      <w:r w:rsidRPr="00323D45">
        <w:drawing>
          <wp:inline distT="0" distB="0" distL="0" distR="0" wp14:anchorId="3AC8E51C" wp14:editId="480A2B41">
            <wp:extent cx="2590933" cy="3702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A324" w14:textId="1DDD849B" w:rsidR="00323D45" w:rsidRDefault="00323D45"/>
    <w:p w14:paraId="5634F0C5" w14:textId="3297A780" w:rsidR="00323D45" w:rsidRDefault="00323D45">
      <w:r>
        <w:t xml:space="preserve">Containers: These are virtualized operating systems libraries and applications </w:t>
      </w:r>
      <w:proofErr w:type="gramStart"/>
      <w:r>
        <w:t>are  isolated</w:t>
      </w:r>
      <w:proofErr w:type="gramEnd"/>
      <w:r>
        <w:t xml:space="preserve"> within their own namespaces.</w:t>
      </w:r>
    </w:p>
    <w:p w14:paraId="7F01A925" w14:textId="66BB9E47" w:rsidR="00323D45" w:rsidRDefault="00323D45">
      <w:r w:rsidRPr="00323D45">
        <w:drawing>
          <wp:inline distT="0" distB="0" distL="0" distR="0" wp14:anchorId="6CE2A4D9" wp14:editId="4DDB0780">
            <wp:extent cx="2705239" cy="3505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EF65" w14:textId="1D32D285" w:rsidR="00323D45" w:rsidRDefault="00323D45">
      <w:r w:rsidRPr="00323D45">
        <w:drawing>
          <wp:inline distT="0" distB="0" distL="0" distR="0" wp14:anchorId="4517E3FB" wp14:editId="705237C7">
            <wp:extent cx="5943600" cy="2661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EA4B" w14:textId="6DA31F01" w:rsidR="00323D45" w:rsidRDefault="00323D45"/>
    <w:p w14:paraId="25E94873" w14:textId="417B369A" w:rsidR="00323D45" w:rsidRDefault="00323D45">
      <w:r>
        <w:t xml:space="preserve">These are simple, consistent, fast by the </w:t>
      </w:r>
      <w:proofErr w:type="gramStart"/>
      <w:r>
        <w:t>container</w:t>
      </w:r>
      <w:proofErr w:type="gramEnd"/>
    </w:p>
    <w:p w14:paraId="2EEA7E00" w14:textId="5FF26E8A" w:rsidR="00323D45" w:rsidRDefault="00323D45"/>
    <w:p w14:paraId="72877F8B" w14:textId="5813249A" w:rsidR="00DD36B4" w:rsidRDefault="00DD36B4">
      <w:r>
        <w:lastRenderedPageBreak/>
        <w:t>How to install the docker:</w:t>
      </w:r>
      <w:r>
        <w:br/>
      </w:r>
      <w:r w:rsidRPr="00DD36B4">
        <w:drawing>
          <wp:inline distT="0" distB="0" distL="0" distR="0" wp14:anchorId="31500396" wp14:editId="2BFE5BC3">
            <wp:extent cx="5943600" cy="2359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FCD6" w14:textId="77777777" w:rsidR="00DD36B4" w:rsidRDefault="00DD36B4"/>
    <w:p w14:paraId="10BCBE53" w14:textId="77777777" w:rsidR="00377BB8" w:rsidRDefault="00377BB8"/>
    <w:sectPr w:rsidR="00377BB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0EEAA" w14:textId="77777777" w:rsidR="00C00DA8" w:rsidRDefault="00C00DA8" w:rsidP="00C00DA8">
      <w:pPr>
        <w:spacing w:after="0" w:line="240" w:lineRule="auto"/>
      </w:pPr>
      <w:r>
        <w:separator/>
      </w:r>
    </w:p>
  </w:endnote>
  <w:endnote w:type="continuationSeparator" w:id="0">
    <w:p w14:paraId="71CA8524" w14:textId="77777777" w:rsidR="00C00DA8" w:rsidRDefault="00C00DA8" w:rsidP="00C00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1B64D" w14:textId="77777777" w:rsidR="00C00DA8" w:rsidRDefault="00C00D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ED0ED" w14:textId="6E09A601" w:rsidR="00C00DA8" w:rsidRDefault="00C00DA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332698E" wp14:editId="4B4F5B63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6" name="MSIPCM0f724f96a4c2bc7bb0602ee0" descr="{&quot;HashCode&quot;:-169957423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1229D22" w14:textId="4428416B" w:rsidR="00C00DA8" w:rsidRPr="00C00DA8" w:rsidRDefault="00C00DA8" w:rsidP="00C00DA8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C00DA8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32698E" id="_x0000_t202" coordsize="21600,21600" o:spt="202" path="m,l,21600r21600,l21600,xe">
              <v:stroke joinstyle="miter"/>
              <v:path gradientshapeok="t" o:connecttype="rect"/>
            </v:shapetype>
            <v:shape id="MSIPCM0f724f96a4c2bc7bb0602ee0" o:spid="_x0000_s1026" type="#_x0000_t202" alt="{&quot;HashCode&quot;:-169957423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fill o:detectmouseclick="t"/>
              <v:textbox inset="20pt,0,,0">
                <w:txbxContent>
                  <w:p w14:paraId="31229D22" w14:textId="4428416B" w:rsidR="00C00DA8" w:rsidRPr="00C00DA8" w:rsidRDefault="00C00DA8" w:rsidP="00C00DA8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C00DA8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AB3D4" w14:textId="77777777" w:rsidR="00C00DA8" w:rsidRDefault="00C00D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1D794" w14:textId="77777777" w:rsidR="00C00DA8" w:rsidRDefault="00C00DA8" w:rsidP="00C00DA8">
      <w:pPr>
        <w:spacing w:after="0" w:line="240" w:lineRule="auto"/>
      </w:pPr>
      <w:r>
        <w:separator/>
      </w:r>
    </w:p>
  </w:footnote>
  <w:footnote w:type="continuationSeparator" w:id="0">
    <w:p w14:paraId="294A8992" w14:textId="77777777" w:rsidR="00C00DA8" w:rsidRDefault="00C00DA8" w:rsidP="00C00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B9E7" w14:textId="77777777" w:rsidR="00C00DA8" w:rsidRDefault="00C00D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1805D" w14:textId="77777777" w:rsidR="00C00DA8" w:rsidRDefault="00C00D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7D343" w14:textId="77777777" w:rsidR="00C00DA8" w:rsidRDefault="00C00D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BB8"/>
    <w:rsid w:val="00323D45"/>
    <w:rsid w:val="00377BB8"/>
    <w:rsid w:val="00C00DA8"/>
    <w:rsid w:val="00DD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BFB79"/>
  <w15:chartTrackingRefBased/>
  <w15:docId w15:val="{AD6E2FBE-D041-4B11-B964-5FF019799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DA8"/>
  </w:style>
  <w:style w:type="paragraph" w:styleId="Footer">
    <w:name w:val="footer"/>
    <w:basedOn w:val="Normal"/>
    <w:link w:val="FooterChar"/>
    <w:uiPriority w:val="99"/>
    <w:unhideWhenUsed/>
    <w:rsid w:val="00C00D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D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Vejella, Vodafone</dc:creator>
  <cp:keywords/>
  <dc:description/>
  <cp:lastModifiedBy>Bharath Vejella, Vodafone</cp:lastModifiedBy>
  <cp:revision>1</cp:revision>
  <dcterms:created xsi:type="dcterms:W3CDTF">2024-04-15T10:38:00Z</dcterms:created>
  <dcterms:modified xsi:type="dcterms:W3CDTF">2024-04-16T09:20:00Z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2024-04-16T09:20:46Z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fa765619-c579-4794-af70-cc0e56dc5ccd</vt:lpwstr>
  </property>
  <property fmtid="{D5CDD505-2E9C-101B-9397-08002B2CF9AE}" pid="8" name="MSIP_Label_0359f705-2ba0-454b-9cfc-6ce5bcaac040_ContentBits">
    <vt:lpwstr>2</vt:lpwstr>
  </property>
</Properties>
</file>