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9FAE" w14:textId="567ED17C" w:rsidR="002A5E81" w:rsidRDefault="002A5E81" w:rsidP="002A5E81">
      <w:pPr>
        <w:jc w:val="center"/>
        <w:rPr>
          <w:b/>
          <w:bCs/>
          <w:sz w:val="32"/>
          <w:szCs w:val="32"/>
        </w:rPr>
      </w:pPr>
      <w:r w:rsidRPr="002A5E81">
        <w:rPr>
          <w:b/>
          <w:bCs/>
          <w:sz w:val="32"/>
          <w:szCs w:val="32"/>
        </w:rPr>
        <w:t>Summary of EDA Project</w:t>
      </w:r>
    </w:p>
    <w:p w14:paraId="5A375AB0" w14:textId="77777777" w:rsidR="002A5E81" w:rsidRPr="002A5E81" w:rsidRDefault="002A5E81" w:rsidP="002A5E81">
      <w:pPr>
        <w:jc w:val="center"/>
        <w:rPr>
          <w:b/>
          <w:bCs/>
          <w:sz w:val="32"/>
          <w:szCs w:val="32"/>
        </w:rPr>
      </w:pPr>
    </w:p>
    <w:p w14:paraId="208397C7" w14:textId="77777777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 xml:space="preserve">The Exploratory Data Analysis (EDA) project aims to uncover patterns, relationships, and insights in a given dataset using Python. The project involves loading, cleaning, and </w:t>
      </w:r>
      <w:proofErr w:type="spellStart"/>
      <w:r w:rsidRPr="002A5E81">
        <w:rPr>
          <w:sz w:val="24"/>
          <w:szCs w:val="24"/>
        </w:rPr>
        <w:t>analyzing</w:t>
      </w:r>
      <w:proofErr w:type="spellEnd"/>
      <w:r w:rsidRPr="002A5E81">
        <w:rPr>
          <w:sz w:val="24"/>
          <w:szCs w:val="24"/>
        </w:rPr>
        <w:t xml:space="preserve"> data using various visualizations and statistical techniques.</w:t>
      </w:r>
    </w:p>
    <w:p w14:paraId="73625E4B" w14:textId="77777777" w:rsidR="002A5E81" w:rsidRDefault="002A5E81" w:rsidP="002A5E81"/>
    <w:p w14:paraId="1FC85B82" w14:textId="4A25C3B7" w:rsidR="002A5E81" w:rsidRDefault="002A5E81" w:rsidP="002A5E81">
      <w:pPr>
        <w:rPr>
          <w:b/>
          <w:bCs/>
          <w:sz w:val="28"/>
          <w:szCs w:val="28"/>
        </w:rPr>
      </w:pPr>
      <w:r w:rsidRPr="002A5E81">
        <w:rPr>
          <w:b/>
          <w:bCs/>
          <w:sz w:val="28"/>
          <w:szCs w:val="28"/>
        </w:rPr>
        <w:t>Objectives:</w:t>
      </w:r>
    </w:p>
    <w:p w14:paraId="25D218FA" w14:textId="77777777" w:rsidR="002A5E81" w:rsidRPr="002A5E81" w:rsidRDefault="002A5E81" w:rsidP="002A5E81">
      <w:pPr>
        <w:rPr>
          <w:b/>
          <w:bCs/>
          <w:sz w:val="24"/>
          <w:szCs w:val="24"/>
        </w:rPr>
      </w:pPr>
    </w:p>
    <w:p w14:paraId="646B523B" w14:textId="77777777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Understand the structure and quality of the dataset.</w:t>
      </w:r>
    </w:p>
    <w:p w14:paraId="043E90A2" w14:textId="77777777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Clean the dataset by addressing missing values and duplicates.</w:t>
      </w:r>
    </w:p>
    <w:p w14:paraId="6F3F393E" w14:textId="77777777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Explore univariate distributions for individual columns.</w:t>
      </w:r>
    </w:p>
    <w:p w14:paraId="6783E7AC" w14:textId="77777777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Investigate relationships between variables through bivariate analysis.</w:t>
      </w:r>
    </w:p>
    <w:p w14:paraId="4A5B9DE8" w14:textId="77777777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Identify correlations between numerical variables using a correlation matrix.</w:t>
      </w:r>
    </w:p>
    <w:p w14:paraId="37C5A0C1" w14:textId="0814EBF7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Present findings with intuitive visualizations for better understanding.</w:t>
      </w:r>
    </w:p>
    <w:p w14:paraId="25AD1E9A" w14:textId="77777777" w:rsidR="002A5E81" w:rsidRDefault="002A5E81" w:rsidP="002A5E81"/>
    <w:p w14:paraId="33B4CCED" w14:textId="06FA296D" w:rsidR="002A5E81" w:rsidRDefault="002A5E81" w:rsidP="002A5E81">
      <w:pPr>
        <w:rPr>
          <w:b/>
          <w:bCs/>
          <w:sz w:val="28"/>
          <w:szCs w:val="28"/>
        </w:rPr>
      </w:pPr>
      <w:r w:rsidRPr="002A5E81">
        <w:rPr>
          <w:b/>
          <w:bCs/>
          <w:sz w:val="28"/>
          <w:szCs w:val="28"/>
        </w:rPr>
        <w:t>Methodology:</w:t>
      </w:r>
    </w:p>
    <w:p w14:paraId="4613DC2A" w14:textId="77777777" w:rsidR="002A5E81" w:rsidRPr="002A5E81" w:rsidRDefault="002A5E81" w:rsidP="002A5E81">
      <w:pPr>
        <w:rPr>
          <w:b/>
          <w:bCs/>
          <w:sz w:val="24"/>
          <w:szCs w:val="24"/>
        </w:rPr>
      </w:pPr>
    </w:p>
    <w:p w14:paraId="3A267E82" w14:textId="77777777" w:rsidR="002A5E81" w:rsidRPr="002A5E81" w:rsidRDefault="002A5E81" w:rsidP="002A5E81">
      <w:pPr>
        <w:rPr>
          <w:b/>
          <w:bCs/>
          <w:sz w:val="24"/>
          <w:szCs w:val="24"/>
        </w:rPr>
      </w:pPr>
      <w:r w:rsidRPr="002A5E81">
        <w:rPr>
          <w:b/>
          <w:bCs/>
          <w:sz w:val="24"/>
          <w:szCs w:val="24"/>
        </w:rPr>
        <w:t>Loading and Overview:</w:t>
      </w:r>
    </w:p>
    <w:p w14:paraId="71D015F8" w14:textId="70895240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Dataset is loaded using pandas and summarized for key statistics, data types, and missing values.</w:t>
      </w:r>
    </w:p>
    <w:p w14:paraId="5F254F9E" w14:textId="77777777" w:rsidR="002A5E81" w:rsidRPr="002A5E81" w:rsidRDefault="002A5E81" w:rsidP="002A5E81">
      <w:pPr>
        <w:rPr>
          <w:b/>
          <w:bCs/>
          <w:sz w:val="24"/>
          <w:szCs w:val="24"/>
        </w:rPr>
      </w:pPr>
    </w:p>
    <w:p w14:paraId="56E7B5A4" w14:textId="77777777" w:rsidR="002A5E81" w:rsidRPr="002A5E81" w:rsidRDefault="002A5E81" w:rsidP="002A5E81">
      <w:pPr>
        <w:rPr>
          <w:b/>
          <w:bCs/>
          <w:sz w:val="24"/>
          <w:szCs w:val="24"/>
        </w:rPr>
      </w:pPr>
      <w:r w:rsidRPr="002A5E81">
        <w:rPr>
          <w:b/>
          <w:bCs/>
          <w:sz w:val="24"/>
          <w:szCs w:val="24"/>
        </w:rPr>
        <w:t>Cleaning:</w:t>
      </w:r>
    </w:p>
    <w:p w14:paraId="123039CF" w14:textId="356C4FAB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Duplicates are removed, and missing values are imputed using forward fill as an example.</w:t>
      </w:r>
    </w:p>
    <w:p w14:paraId="173922D9" w14:textId="77777777" w:rsidR="002A5E81" w:rsidRPr="002A5E81" w:rsidRDefault="002A5E81" w:rsidP="002A5E81">
      <w:pPr>
        <w:rPr>
          <w:sz w:val="24"/>
          <w:szCs w:val="24"/>
        </w:rPr>
      </w:pPr>
    </w:p>
    <w:p w14:paraId="5F267CE2" w14:textId="77777777" w:rsidR="002A5E81" w:rsidRPr="002A5E81" w:rsidRDefault="002A5E81" w:rsidP="002A5E81">
      <w:pPr>
        <w:rPr>
          <w:b/>
          <w:bCs/>
          <w:sz w:val="24"/>
          <w:szCs w:val="24"/>
        </w:rPr>
      </w:pPr>
      <w:r w:rsidRPr="002A5E81">
        <w:rPr>
          <w:b/>
          <w:bCs/>
          <w:sz w:val="24"/>
          <w:szCs w:val="24"/>
        </w:rPr>
        <w:t>Univariate Analysis:</w:t>
      </w:r>
    </w:p>
    <w:p w14:paraId="6291DD44" w14:textId="05FA9C80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Distribution of individual columns is visualized using histograms or count plots.</w:t>
      </w:r>
    </w:p>
    <w:p w14:paraId="7A52A0C8" w14:textId="77777777" w:rsidR="002A5E81" w:rsidRPr="002A5E81" w:rsidRDefault="002A5E81" w:rsidP="002A5E81">
      <w:pPr>
        <w:rPr>
          <w:sz w:val="24"/>
          <w:szCs w:val="24"/>
        </w:rPr>
      </w:pPr>
    </w:p>
    <w:p w14:paraId="10E25A84" w14:textId="77777777" w:rsidR="002A5E81" w:rsidRPr="002A5E81" w:rsidRDefault="002A5E81" w:rsidP="002A5E81">
      <w:pPr>
        <w:rPr>
          <w:b/>
          <w:bCs/>
          <w:sz w:val="24"/>
          <w:szCs w:val="24"/>
        </w:rPr>
      </w:pPr>
      <w:r w:rsidRPr="002A5E81">
        <w:rPr>
          <w:b/>
          <w:bCs/>
          <w:sz w:val="24"/>
          <w:szCs w:val="24"/>
        </w:rPr>
        <w:t>Bivariate Analysis:</w:t>
      </w:r>
    </w:p>
    <w:p w14:paraId="56B72124" w14:textId="3198D440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Relationships between two variables are explored using scatterplots and boxplots.</w:t>
      </w:r>
    </w:p>
    <w:p w14:paraId="4F13614F" w14:textId="77777777" w:rsidR="002A5E81" w:rsidRDefault="002A5E81" w:rsidP="002A5E81"/>
    <w:p w14:paraId="42076ACB" w14:textId="77777777" w:rsidR="002A5E81" w:rsidRDefault="002A5E81" w:rsidP="002A5E81"/>
    <w:p w14:paraId="2005AD7F" w14:textId="77777777" w:rsidR="002A5E81" w:rsidRPr="002A5E81" w:rsidRDefault="002A5E81" w:rsidP="002A5E81">
      <w:pPr>
        <w:rPr>
          <w:b/>
          <w:bCs/>
          <w:sz w:val="24"/>
          <w:szCs w:val="24"/>
        </w:rPr>
      </w:pPr>
      <w:r w:rsidRPr="002A5E81">
        <w:rPr>
          <w:b/>
          <w:bCs/>
          <w:sz w:val="24"/>
          <w:szCs w:val="24"/>
        </w:rPr>
        <w:t>Advanced Visualizations:</w:t>
      </w:r>
    </w:p>
    <w:p w14:paraId="14DDAEFD" w14:textId="444AC785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Bar charts and line plots demonstrate trends and distributions for categorical and numerical variables.</w:t>
      </w:r>
    </w:p>
    <w:p w14:paraId="03D50E10" w14:textId="77777777" w:rsidR="002A5E81" w:rsidRPr="002A5E81" w:rsidRDefault="002A5E81" w:rsidP="002A5E81">
      <w:pPr>
        <w:rPr>
          <w:sz w:val="24"/>
          <w:szCs w:val="24"/>
        </w:rPr>
      </w:pPr>
    </w:p>
    <w:p w14:paraId="178EEF30" w14:textId="77777777" w:rsidR="002A5E81" w:rsidRPr="002A5E81" w:rsidRDefault="002A5E81" w:rsidP="002A5E81">
      <w:pPr>
        <w:rPr>
          <w:b/>
          <w:bCs/>
          <w:sz w:val="24"/>
          <w:szCs w:val="24"/>
        </w:rPr>
      </w:pPr>
      <w:r w:rsidRPr="002A5E81">
        <w:rPr>
          <w:b/>
          <w:bCs/>
          <w:sz w:val="24"/>
          <w:szCs w:val="24"/>
        </w:rPr>
        <w:t>Tools Used:</w:t>
      </w:r>
    </w:p>
    <w:p w14:paraId="617ABEA8" w14:textId="1F894000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 xml:space="preserve">Libraries: pandas, </w:t>
      </w:r>
      <w:proofErr w:type="spellStart"/>
      <w:r w:rsidRPr="002A5E81">
        <w:rPr>
          <w:sz w:val="24"/>
          <w:szCs w:val="24"/>
        </w:rPr>
        <w:t>numpy</w:t>
      </w:r>
      <w:proofErr w:type="spellEnd"/>
      <w:r w:rsidRPr="002A5E81">
        <w:rPr>
          <w:sz w:val="24"/>
          <w:szCs w:val="24"/>
        </w:rPr>
        <w:t>, matplotlib, seaborn</w:t>
      </w:r>
    </w:p>
    <w:p w14:paraId="6F68FEB6" w14:textId="77777777" w:rsidR="002A5E81" w:rsidRPr="002A5E81" w:rsidRDefault="002A5E81" w:rsidP="002A5E81">
      <w:pPr>
        <w:rPr>
          <w:sz w:val="24"/>
          <w:szCs w:val="24"/>
        </w:rPr>
      </w:pPr>
    </w:p>
    <w:p w14:paraId="3CF1120A" w14:textId="2A008D98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Techniques: Univariate and bivariate analysis, data cleaning, correlation heatmap, bar and line plots.</w:t>
      </w:r>
    </w:p>
    <w:p w14:paraId="7244D542" w14:textId="55B64B66" w:rsidR="002A5E81" w:rsidRPr="002A5E81" w:rsidRDefault="002A5E81" w:rsidP="002A5E81">
      <w:pPr>
        <w:rPr>
          <w:sz w:val="24"/>
          <w:szCs w:val="24"/>
        </w:rPr>
      </w:pPr>
    </w:p>
    <w:p w14:paraId="4D775CCC" w14:textId="77777777" w:rsidR="002A5E81" w:rsidRPr="002A5E81" w:rsidRDefault="002A5E81" w:rsidP="002A5E81">
      <w:pPr>
        <w:rPr>
          <w:b/>
          <w:bCs/>
          <w:sz w:val="24"/>
          <w:szCs w:val="24"/>
        </w:rPr>
      </w:pPr>
    </w:p>
    <w:p w14:paraId="074DEFC4" w14:textId="77777777" w:rsidR="002A5E81" w:rsidRPr="002A5E81" w:rsidRDefault="002A5E81" w:rsidP="002A5E81">
      <w:pPr>
        <w:rPr>
          <w:b/>
          <w:bCs/>
          <w:sz w:val="24"/>
          <w:szCs w:val="24"/>
        </w:rPr>
      </w:pPr>
      <w:r w:rsidRPr="002A5E81">
        <w:rPr>
          <w:b/>
          <w:bCs/>
          <w:sz w:val="24"/>
          <w:szCs w:val="24"/>
        </w:rPr>
        <w:t>Conclusions:</w:t>
      </w:r>
    </w:p>
    <w:p w14:paraId="53F3D56B" w14:textId="77777777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Data Quality:</w:t>
      </w:r>
    </w:p>
    <w:p w14:paraId="4C4F51F2" w14:textId="772FE8A8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Missing values and duplicates were effectively managed, ensuring data reliability.</w:t>
      </w:r>
    </w:p>
    <w:p w14:paraId="03FD5A1D" w14:textId="77777777" w:rsidR="002A5E81" w:rsidRPr="002A5E81" w:rsidRDefault="002A5E81" w:rsidP="002A5E81">
      <w:pPr>
        <w:rPr>
          <w:b/>
          <w:bCs/>
          <w:sz w:val="24"/>
          <w:szCs w:val="24"/>
        </w:rPr>
      </w:pPr>
    </w:p>
    <w:p w14:paraId="1A079638" w14:textId="77777777" w:rsidR="002A5E81" w:rsidRPr="002A5E81" w:rsidRDefault="002A5E81" w:rsidP="002A5E81">
      <w:pPr>
        <w:rPr>
          <w:b/>
          <w:bCs/>
          <w:sz w:val="24"/>
          <w:szCs w:val="24"/>
        </w:rPr>
      </w:pPr>
      <w:r w:rsidRPr="002A5E81">
        <w:rPr>
          <w:b/>
          <w:bCs/>
          <w:sz w:val="24"/>
          <w:szCs w:val="24"/>
        </w:rPr>
        <w:t>Key Insights:</w:t>
      </w:r>
    </w:p>
    <w:p w14:paraId="301AAC00" w14:textId="77777777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Univariate analysis revealed trends in individual features (e.g., distribution of numerical data).</w:t>
      </w:r>
    </w:p>
    <w:p w14:paraId="0A4544AF" w14:textId="2976BF5C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Bivariate analysis uncovered relationships and potential predictors (e.g., influence of one variable on another).</w:t>
      </w:r>
    </w:p>
    <w:p w14:paraId="4B98086F" w14:textId="77777777" w:rsidR="002A5E81" w:rsidRPr="002A5E81" w:rsidRDefault="002A5E81" w:rsidP="002A5E81">
      <w:pPr>
        <w:rPr>
          <w:sz w:val="24"/>
          <w:szCs w:val="24"/>
        </w:rPr>
      </w:pPr>
    </w:p>
    <w:p w14:paraId="1E68A865" w14:textId="77777777" w:rsidR="002A5E81" w:rsidRPr="002A5E81" w:rsidRDefault="002A5E81" w:rsidP="002A5E81">
      <w:pPr>
        <w:rPr>
          <w:b/>
          <w:bCs/>
          <w:sz w:val="24"/>
          <w:szCs w:val="24"/>
        </w:rPr>
      </w:pPr>
      <w:r w:rsidRPr="002A5E81">
        <w:rPr>
          <w:b/>
          <w:bCs/>
          <w:sz w:val="24"/>
          <w:szCs w:val="24"/>
        </w:rPr>
        <w:t>Patterns Identified:</w:t>
      </w:r>
    </w:p>
    <w:p w14:paraId="1589225E" w14:textId="22886643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Visualizations provided actionable insights into the dataset's structure and trends.</w:t>
      </w:r>
    </w:p>
    <w:p w14:paraId="65C7ED4E" w14:textId="77777777" w:rsidR="002A5E81" w:rsidRPr="002A5E81" w:rsidRDefault="002A5E81" w:rsidP="002A5E81">
      <w:pPr>
        <w:rPr>
          <w:sz w:val="24"/>
          <w:szCs w:val="24"/>
        </w:rPr>
      </w:pPr>
    </w:p>
    <w:p w14:paraId="48F83CBA" w14:textId="77777777" w:rsidR="002A5E81" w:rsidRPr="002A5E81" w:rsidRDefault="002A5E81" w:rsidP="002A5E81">
      <w:pPr>
        <w:rPr>
          <w:b/>
          <w:bCs/>
          <w:sz w:val="24"/>
          <w:szCs w:val="24"/>
        </w:rPr>
      </w:pPr>
      <w:r w:rsidRPr="002A5E81">
        <w:rPr>
          <w:b/>
          <w:bCs/>
          <w:sz w:val="24"/>
          <w:szCs w:val="24"/>
        </w:rPr>
        <w:t>Recommendations:</w:t>
      </w:r>
    </w:p>
    <w:p w14:paraId="763E7778" w14:textId="77777777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Based on observed patterns, deeper statistical or machine learning models could further refine insights.</w:t>
      </w:r>
    </w:p>
    <w:p w14:paraId="2AC88175" w14:textId="557A36DF" w:rsidR="00E14B83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This project serves as a foundation for future data analysis and visualization work, highlighting the importance of EDA in understanding and preparing data for advanced analytics.</w:t>
      </w:r>
    </w:p>
    <w:sectPr w:rsidR="00E14B83" w:rsidRPr="002A5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81"/>
    <w:rsid w:val="002A5E81"/>
    <w:rsid w:val="003C4719"/>
    <w:rsid w:val="00E14B83"/>
    <w:rsid w:val="00E2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F99FA"/>
  <w15:chartTrackingRefBased/>
  <w15:docId w15:val="{FAEEDA30-CEEA-4B10-9942-08C87C21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Padmalkar</dc:creator>
  <cp:keywords/>
  <dc:description/>
  <cp:revision>2</cp:revision>
  <dcterms:created xsi:type="dcterms:W3CDTF">2024-12-13T10:33:00Z</dcterms:created>
  <dcterms:modified xsi:type="dcterms:W3CDTF">2024-12-13T10:33:00Z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3a8bba39-1a83-453c-91bd-f3d7fdbdd049</vt:lpwstr>
  </property>
</Properties>
</file>