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Times New Roman" w:hAnsi="Times New Roman" w:eastAsia="Times New Roman"/>
          <w:b/>
          <w:i w:val="0"/>
          <w:sz w:val="28"/>
        </w:rPr>
        <w:t>Decentralized Multi-Robot Collaboration: Scaling Vision-Language-Action Models from Single-Agent Manipulation to Communication-Free Teamwork</w:t>
      </w:r>
    </w:p>
    <w:p>
      <w:pPr>
        <w:spacing w:after="80" w:before="0" w:line="276" w:lineRule="auto"/>
        <w:jc w:val="center"/>
      </w:pPr>
      <w:r>
        <w:rPr>
          <w:rFonts w:ascii="Times New Roman" w:hAnsi="Times New Roman" w:eastAsia="Times New Roman"/>
          <w:b/>
          <w:i w:val="0"/>
          <w:sz w:val="26"/>
        </w:rPr>
        <w:t>Workbook 2 Contribution Pack — Kanaka Sarat Siripurapu</w:t>
      </w:r>
    </w:p>
    <w:p>
      <w:pPr>
        <w:spacing w:after="80" w:before="0" w:line="276" w:lineRule="auto"/>
        <w:jc w:val="center"/>
      </w:pPr>
      <w:r>
        <w:rPr>
          <w:rFonts w:ascii="Times New Roman" w:hAnsi="Times New Roman" w:eastAsia="Times New Roman"/>
          <w:b w:val="0"/>
          <w:i w:val="0"/>
          <w:sz w:val="22"/>
        </w:rPr>
        <w:t>CMPE 295A | Lane: Evaluation and data | Date: October 28, 2026</w:t>
      </w:r>
    </w:p>
    <w:p>
      <w:pPr>
        <w:spacing w:after="240" w:before="0" w:line="276" w:lineRule="auto"/>
        <w:jc w:val="center"/>
      </w:pPr>
      <w:r>
        <w:rPr>
          <w:rFonts w:ascii="Times New Roman" w:hAnsi="Times New Roman" w:eastAsia="Times New Roman"/>
          <w:b w:val="0"/>
          <w:i w:val="0"/>
          <w:sz w:val="22"/>
        </w:rPr>
        <w:t>Advisor: Dr. Wencen Wu  |  Branch: feature/kanaka_workbook2</w:t>
      </w:r>
    </w:p>
    <w:p>
      <w:pPr>
        <w:spacing w:after="80" w:before="0" w:line="276" w:lineRule="auto"/>
      </w:pPr>
      <w:r>
        <w:rPr>
          <w:rFonts w:ascii="Times New Roman" w:hAnsi="Times New Roman" w:eastAsia="Times New Roman"/>
          <w:b/>
          <w:i w:val="0"/>
          <w:sz w:val="24"/>
        </w:rPr>
        <w:t>How to use this file (for the group)</w:t>
      </w:r>
    </w:p>
    <w:p>
      <w:pPr>
        <w:spacing w:after="120" w:before="0" w:line="276" w:lineRule="auto"/>
      </w:pPr>
      <w:r>
        <w:rPr>
          <w:rFonts w:ascii="Times New Roman" w:hAnsi="Times New Roman" w:eastAsia="Times New Roman"/>
          <w:b w:val="0"/>
          <w:i w:val="0"/>
          <w:sz w:val="22"/>
        </w:rPr>
        <w:t>Paste these sections into the shared Workbook 2 research document. Chapters 3–5 need almost no rewrite; I only listed the small sync notes so nobody reopens settled decisions. Chapters 6 and 7 are my filled evaluation / system-design writeups for the rubric. Chapters 8 and 9 carry the Workbook 1 text with every change from that submission marked in bold, including the Gantt and PERT for both semesters.</w:t>
      </w:r>
    </w:p>
    <w:p>
      <w:pPr>
        <w:spacing w:after="280" w:before="0" w:line="276" w:lineRule="auto"/>
      </w:pPr>
      <w:r>
        <w:rPr>
          <w:rFonts w:ascii="Times New Roman" w:hAnsi="Times New Roman" w:eastAsia="Times New Roman"/>
          <w:b w:val="0"/>
          <w:i w:val="0"/>
          <w:sz w:val="22"/>
        </w:rPr>
        <w:t>Owner map we already agreed: Bharat (Ch 1–2), Ritwik (Ch 3–4 / sim), Snehil (Ch 5 + model path), Kanaka / Sarat (evaluation + Ch 8–9 updates). Chapter 6 and the evaluation half of Chapter 7 are also on my lane.</w:t>
      </w:r>
    </w:p>
    <w:p>
      <w:pPr>
        <w:pStyle w:val="Heading1"/>
      </w:pPr>
      <w:r>
        <w:rPr>
          <w:rFonts w:ascii="Times New Roman" w:hAnsi="Times New Roman" w:eastAsia="Times New Roman"/>
          <w:b/>
          <w:i w:val="0"/>
          <w:sz w:val="28"/>
        </w:rPr>
        <w:t>Sync notes for Chapters 3–5 (no rewrite needed)</w:t>
      </w:r>
    </w:p>
    <w:p>
      <w:pPr>
        <w:spacing w:after="160" w:before="0" w:line="276" w:lineRule="auto"/>
      </w:pPr>
      <w:r>
        <w:rPr>
          <w:rFonts w:ascii="Times New Roman" w:hAnsi="Times New Roman" w:eastAsia="Times New Roman"/>
          <w:b w:val="0"/>
          <w:i w:val="0"/>
          <w:sz w:val="22"/>
        </w:rPr>
        <w:t>Chapter 3 — Identify Baseline Approaches. Keep Workbook 1 as written. The baseline is still the public lerobot/smolvla_base checkpoint with no fine-tuning. The only sync is that the single-frame contract test is no longer pending: on 2026-10-26 the checkpoint loaded at 450.0M and returned six numbers in the SO-101 joint order, chunk shape (1, 50, 6). That closes the “is this checkpoint valid for this arm?” gate from Chapter 3. B0 / B1 / B3 scoring still uses the same protocol.</w:t>
      </w:r>
    </w:p>
    <w:p>
      <w:pPr>
        <w:spacing w:after="160" w:before="0" w:line="276" w:lineRule="auto"/>
      </w:pPr>
      <w:r>
        <w:rPr>
          <w:rFonts w:ascii="Times New Roman" w:hAnsi="Times New Roman" w:eastAsia="Times New Roman"/>
          <w:b w:val="0"/>
          <w:i w:val="0"/>
          <w:sz w:val="22"/>
        </w:rPr>
        <w:t>Chapter 4 — Dependencies and Deliverables. Keep Workbook 1. One status update only: the Phase 1 simulator host for the next two weeks is a RunPod A40 so we are not blocked waiting on the shared on-campus workstation schedule. Training stays on the HPC3 H100 / A100 queues. The halt-risk list (RT-core GPU, Isaac 4.5 pin, single LeRobot version, HPC access, public checkpoint + dataset) is unchanged.</w:t>
      </w:r>
    </w:p>
    <w:p>
      <w:pPr>
        <w:spacing w:after="280" w:before="0" w:line="276" w:lineRule="auto"/>
      </w:pPr>
      <w:r>
        <w:rPr>
          <w:rFonts w:ascii="Times New Roman" w:hAnsi="Times New Roman" w:eastAsia="Times New Roman"/>
          <w:b w:val="0"/>
          <w:i w:val="0"/>
          <w:sz w:val="22"/>
        </w:rPr>
        <w:t>Chapter 5 — Project Architecture. Keep the two-machine split (HPC train / RT-core sim). The interface contract is confirmed: observation.images.front and observation.images.wrist at 480×640 map to SmolVLA’s camera1 / camera2; the third camera key is left unused. Language string from the dataset is “Grab orange and place into plate.” Checkpoint file remains the only artifact that crosses machines.</w:t>
      </w:r>
    </w:p>
    <w:p>
      <w:pPr>
        <w:pStyle w:val="Heading1"/>
      </w:pPr>
      <w:r>
        <w:rPr>
          <w:rFonts w:ascii="Times New Roman" w:hAnsi="Times New Roman" w:eastAsia="Times New Roman"/>
          <w:b/>
          <w:i w:val="0"/>
          <w:sz w:val="28"/>
        </w:rPr>
        <w:t>6. Evaluation Methodology</w:t>
      </w:r>
    </w:p>
    <w:p>
      <w:pPr>
        <w:spacing w:after="160" w:before="0" w:line="276" w:lineRule="auto"/>
      </w:pPr>
      <w:r>
        <w:rPr>
          <w:rFonts w:ascii="Times New Roman" w:hAnsi="Times New Roman" w:eastAsia="Times New Roman"/>
          <w:b w:val="0"/>
          <w:i w:val="0"/>
          <w:sz w:val="22"/>
        </w:rPr>
        <w:t>Everything here is scored by one evaluation script on one environment, so that a pretrained checkpoint, a fine-tuned checkpoint, and any external reference are directly comparable. Chapter 3 identified the baselines; this chapter is how they are measured, and what we have already executed.</w:t>
      </w:r>
    </w:p>
    <w:p>
      <w:pPr>
        <w:pStyle w:val="Heading2"/>
      </w:pPr>
      <w:r>
        <w:rPr>
          <w:rFonts w:ascii="Times New Roman" w:hAnsi="Times New Roman" w:eastAsia="Times New Roman"/>
          <w:b/>
          <w:i w:val="0"/>
          <w:sz w:val="24"/>
        </w:rPr>
        <w:t>Testbed setup</w:t>
      </w:r>
    </w:p>
    <w:p>
      <w:pPr>
        <w:spacing w:after="160" w:before="0" w:line="276" w:lineRule="auto"/>
      </w:pPr>
      <w:r>
        <w:rPr>
          <w:rFonts w:ascii="Times New Roman" w:hAnsi="Times New Roman" w:eastAsia="Times New Roman"/>
          <w:b w:val="0"/>
          <w:i w:val="0"/>
          <w:sz w:val="22"/>
        </w:rPr>
        <w:t>The evaluation runs on an RT-core GPU. For Phase 1 scoring that host is a RunPod A40; Dr. Wu’s on-campus workstation remains the later host once the shared schedule opens. The stack is Isaac Sim 4.5.0, Isaac Lab v2.1.1 (matched to 4.5), and LeIsaac for the SO-101 pick-orange scene. The policy is served by LeRobot’s async policy server and reached by LeIsaac’s scripts/evaluation/policy_inference.py over a local host and port. Training, when it happens, is on the HPC3 H100 or A100 queue and is not part of the testbed; only the resulting checkpoint crosses over.</w:t>
      </w:r>
    </w:p>
    <w:p>
      <w:pPr>
        <w:spacing w:after="160" w:before="0" w:line="276" w:lineRule="auto"/>
      </w:pPr>
      <w:r>
        <w:rPr>
          <w:rFonts w:ascii="Times New Roman" w:hAnsi="Times New Roman" w:eastAsia="Times New Roman"/>
          <w:b w:val="0"/>
          <w:i w:val="0"/>
          <w:sz w:val="22"/>
        </w:rPr>
        <w:t>Every reported run records the environment it ran under: driver version, Isaac Sim version, Isaac Lab version, LeIsaac version, and the single LeRobot version used for both training and evaluation. Laptop-side Phase 1 checks used LeRobot 0.6.1. The pod installs whatever LeIsaac imports, that version is written into the lab log, and the same pin is used for B1 and B3. This is not bookkeeping. A published checkpoint on this exact task moved from 44% to 27% per-orange success on a LeRobot version change alone, so the version is part of the result.</w:t>
      </w:r>
    </w:p>
    <w:p>
      <w:pPr>
        <w:pStyle w:val="Heading2"/>
      </w:pPr>
      <w:r>
        <w:rPr>
          <w:rFonts w:ascii="Times New Roman" w:hAnsi="Times New Roman" w:eastAsia="Times New Roman"/>
          <w:b/>
          <w:i w:val="0"/>
          <w:sz w:val="24"/>
        </w:rPr>
        <w:t>Datasets used in evaluation</w:t>
      </w:r>
    </w:p>
    <w:p>
      <w:pPr>
        <w:spacing w:after="160" w:before="0" w:line="276" w:lineRule="auto"/>
      </w:pPr>
      <w:r>
        <w:rPr>
          <w:rFonts w:ascii="Times New Roman" w:hAnsi="Times New Roman" w:eastAsia="Times New Roman"/>
          <w:b w:val="0"/>
          <w:i w:val="0"/>
          <w:sz w:val="22"/>
        </w:rPr>
        <w:t>LightwheelAI/leisaac-pick-orange: 60 episodes, 36,293 frames, 30 fps, robot type so101_follower, six-float action and state (shoulder_pan.pos, shoulder_lift.pos, elbow_flex.pos, wrist_flex.pos, wrist_roll.pos, gripper.pos), two camera streams observation.images.front and observation.images.wrist at 480×640. Median episode length is about 18 s. Three oranges per episode. Task string in the dataset: “Grab orange and place into plate.” Evaluation is closed-loop in the simulator, not scored against held-out dataset frames; the dataset supplies the task, the embodiment, and later the fine-tuning data. Sibling sets so101-pick-pen and so101-place-orange stay reference only.</w:t>
      </w:r>
    </w:p>
    <w:p>
      <w:pPr>
        <w:pStyle w:val="Heading2"/>
      </w:pPr>
      <w:r>
        <w:rPr>
          <w:rFonts w:ascii="Times New Roman" w:hAnsi="Times New Roman" w:eastAsia="Times New Roman"/>
          <w:b/>
          <w:i w:val="0"/>
          <w:sz w:val="24"/>
        </w:rPr>
        <w:t>Baseline approaches</w:t>
      </w:r>
    </w:p>
    <w:p>
      <w:pPr>
        <w:spacing w:after="80" w:before="0" w:line="276" w:lineRule="auto"/>
      </w:pPr>
      <w:r>
        <w:rPr>
          <w:rFonts w:ascii="Times New Roman" w:hAnsi="Times New Roman" w:eastAsia="Times New Roman"/>
          <w:b w:val="0"/>
          <w:i w:val="0"/>
          <w:sz w:val="22"/>
        </w:rPr>
        <w:t>From Chapter 3, run in this order:</w:t>
      </w:r>
    </w:p>
    <w:p>
      <w:pPr>
        <w:spacing w:after="40" w:before="0" w:line="276" w:lineRule="auto"/>
      </w:pPr>
      <w:r>
        <w:rPr>
          <w:rFonts w:ascii="Times New Roman" w:hAnsi="Times New Roman" w:eastAsia="Times New Roman"/>
          <w:b w:val="0"/>
          <w:i w:val="0"/>
          <w:sz w:val="22"/>
        </w:rPr>
        <w:t>• B0, random action. Sample the action space each step. The floor. Proves a later non-zero score means something.</w:t>
      </w:r>
    </w:p>
    <w:p>
      <w:pPr>
        <w:spacing w:after="40" w:before="0" w:line="276" w:lineRule="auto"/>
      </w:pPr>
      <w:r>
        <w:rPr>
          <w:rFonts w:ascii="Times New Roman" w:hAnsi="Times New Roman" w:eastAsia="Times New Roman"/>
          <w:b w:val="0"/>
          <w:i w:val="0"/>
          <w:sz w:val="22"/>
        </w:rPr>
        <w:t>• B1, SmolVLA zero-shot. lerobot/smolvla_base, no fine-tuning, served as --policy_type=lerobot-smolvla. The primary baseline. A score near zero is expected and acceptable, because the checkpoint has never seen this scene.</w:t>
      </w:r>
    </w:p>
    <w:p>
      <w:pPr>
        <w:spacing w:after="40" w:before="0" w:line="276" w:lineRule="auto"/>
      </w:pPr>
      <w:r>
        <w:rPr>
          <w:rFonts w:ascii="Times New Roman" w:hAnsi="Times New Roman" w:eastAsia="Times New Roman"/>
          <w:b w:val="0"/>
          <w:i w:val="0"/>
          <w:sz w:val="22"/>
        </w:rPr>
        <w:t>• B2, published same-task checkpoints (external, quoted not rerun). The wsagi/ACT-PickOrange checkpoint reports 44.0% per-orange (33/75, 95% CI [29.5%, 58.5%]) on Isaac Sim 5.1; shadowHokage/act_policy reports 18.3%. These are indicative context, not our numbers, and they ran on a different simulator build.</w:t>
      </w:r>
    </w:p>
    <w:p>
      <w:pPr>
        <w:spacing w:after="160" w:before="0" w:line="276" w:lineRule="auto"/>
      </w:pPr>
      <w:r>
        <w:rPr>
          <w:rFonts w:ascii="Times New Roman" w:hAnsi="Times New Roman" w:eastAsia="Times New Roman"/>
          <w:b w:val="0"/>
          <w:i w:val="0"/>
          <w:sz w:val="22"/>
        </w:rPr>
        <w:t>• B3, SmolVLA fine-tuned on the 60-episode set, scored by the same script.</w:t>
      </w:r>
    </w:p>
    <w:p>
      <w:pPr>
        <w:pStyle w:val="Heading2"/>
      </w:pPr>
      <w:r>
        <w:rPr>
          <w:rFonts w:ascii="Times New Roman" w:hAnsi="Times New Roman" w:eastAsia="Times New Roman"/>
          <w:b/>
          <w:i w:val="0"/>
          <w:sz w:val="24"/>
        </w:rPr>
        <w:t>Test parameters</w:t>
      </w:r>
    </w:p>
    <w:p>
      <w:pPr>
        <w:spacing w:after="80" w:before="0" w:line="276" w:lineRule="auto"/>
      </w:pPr>
      <w:r>
        <w:rPr>
          <w:rFonts w:ascii="Times New Roman" w:hAnsi="Times New Roman" w:eastAsia="Times New Roman"/>
          <w:b w:val="0"/>
          <w:i w:val="0"/>
          <w:sz w:val="22"/>
        </w:rPr>
        <w:t>Fixed now so all runs are comparable:</w:t>
      </w:r>
    </w:p>
    <w:p>
      <w:pPr>
        <w:spacing w:after="40" w:before="0" w:line="276" w:lineRule="auto"/>
      </w:pPr>
      <w:r>
        <w:rPr>
          <w:rFonts w:ascii="Times New Roman" w:hAnsi="Times New Roman" w:eastAsia="Times New Roman"/>
          <w:b w:val="0"/>
          <w:i w:val="0"/>
          <w:sz w:val="22"/>
        </w:rPr>
        <w:t>• Task LeIsaac-SO101-PickOrange-v0, or the -Direct-v0 variant where the programmatic success check is needed.</w:t>
      </w:r>
    </w:p>
    <w:p>
      <w:pPr>
        <w:spacing w:after="40" w:before="0" w:line="276" w:lineRule="auto"/>
      </w:pPr>
      <w:r>
        <w:rPr>
          <w:rFonts w:ascii="Times New Roman" w:hAnsi="Times New Roman" w:eastAsia="Times New Roman"/>
          <w:b w:val="0"/>
          <w:i w:val="0"/>
          <w:sz w:val="22"/>
        </w:rPr>
        <w:t>• --episode_length_s=120, --step_hz=30, cameras enabled, --device=cuda.</w:t>
      </w:r>
    </w:p>
    <w:p>
      <w:pPr>
        <w:spacing w:after="40" w:before="0" w:line="276" w:lineRule="auto"/>
      </w:pPr>
      <w:r>
        <w:rPr>
          <w:rFonts w:ascii="Times New Roman" w:hAnsi="Times New Roman" w:eastAsia="Times New Roman"/>
          <w:b w:val="0"/>
          <w:i w:val="0"/>
          <w:sz w:val="22"/>
        </w:rPr>
        <w:t>• Language instruction held constant: “Grab orange and place into plate” (dataset string; do not substitute a paraphrased prompt).</w:t>
      </w:r>
    </w:p>
    <w:p>
      <w:pPr>
        <w:spacing w:after="40" w:before="0" w:line="276" w:lineRule="auto"/>
      </w:pPr>
      <w:r>
        <w:rPr>
          <w:rFonts w:ascii="Times New Roman" w:hAnsi="Times New Roman" w:eastAsia="Times New Roman"/>
          <w:b w:val="0"/>
          <w:i w:val="0"/>
          <w:sz w:val="22"/>
        </w:rPr>
        <w:t>• Camera mapping: front → camera1, wrist → camera2. Third SmolVLA camera key left unused.</w:t>
      </w:r>
    </w:p>
    <w:p>
      <w:pPr>
        <w:spacing w:after="40" w:before="0" w:line="276" w:lineRule="auto"/>
      </w:pPr>
      <w:r>
        <w:rPr>
          <w:rFonts w:ascii="Times New Roman" w:hAnsi="Times New Roman" w:eastAsia="Times New Roman"/>
          <w:b w:val="0"/>
          <w:i w:val="0"/>
          <w:sz w:val="22"/>
        </w:rPr>
        <w:t>• --eval_rounds=5, at least three independent runs pooled. Single-run spread on this task is about ±40%, so one round is noise and is not reported.</w:t>
      </w:r>
    </w:p>
    <w:p>
      <w:pPr>
        <w:spacing w:after="40" w:before="0" w:line="276" w:lineRule="auto"/>
      </w:pPr>
      <w:r>
        <w:rPr>
          <w:rFonts w:ascii="Times New Roman" w:hAnsi="Times New Roman" w:eastAsia="Times New Roman"/>
          <w:b w:val="0"/>
          <w:i w:val="0"/>
          <w:sz w:val="22"/>
        </w:rPr>
        <w:t>• Seeds recorded per run and reused across checkpoints.</w:t>
      </w:r>
    </w:p>
    <w:p>
      <w:pPr>
        <w:spacing w:after="160" w:before="0" w:line="276" w:lineRule="auto"/>
      </w:pPr>
      <w:r>
        <w:rPr>
          <w:rFonts w:ascii="Times New Roman" w:hAnsi="Times New Roman" w:eastAsia="Times New Roman"/>
          <w:b w:val="0"/>
          <w:i w:val="0"/>
          <w:sz w:val="22"/>
        </w:rPr>
        <w:t>• --policy_action_horizon: first rollouts use 16; sweep later is 1 to 50 (smolvla_base returns at most 50 future actions per query). Chosen value is published.</w:t>
      </w:r>
    </w:p>
    <w:p>
      <w:pPr>
        <w:pStyle w:val="Heading2"/>
      </w:pPr>
      <w:r>
        <w:rPr>
          <w:rFonts w:ascii="Times New Roman" w:hAnsi="Times New Roman" w:eastAsia="Times New Roman"/>
          <w:b/>
          <w:i w:val="0"/>
          <w:sz w:val="24"/>
        </w:rPr>
        <w:t>Performance measures</w:t>
      </w:r>
    </w:p>
    <w:p>
      <w:pPr>
        <w:spacing w:after="40" w:before="0" w:line="276" w:lineRule="auto"/>
      </w:pPr>
      <w:r>
        <w:rPr>
          <w:rFonts w:ascii="Times New Roman" w:hAnsi="Times New Roman" w:eastAsia="Times New Roman"/>
          <w:b w:val="0"/>
          <w:i w:val="0"/>
          <w:sz w:val="22"/>
        </w:rPr>
        <w:t>• Per-orange success rate. Oranges placed on the plate divided by three times the number of episodes. The headline number, comparable to the published table.</w:t>
      </w:r>
    </w:p>
    <w:p>
      <w:pPr>
        <w:spacing w:after="40" w:before="0" w:line="276" w:lineRule="auto"/>
      </w:pPr>
      <w:r>
        <w:rPr>
          <w:rFonts w:ascii="Times New Roman" w:hAnsi="Times New Roman" w:eastAsia="Times New Roman"/>
          <w:b w:val="0"/>
          <w:i w:val="0"/>
          <w:sz w:val="22"/>
        </w:rPr>
        <w:t>• Per-episode count. Oranges placed per episode, 0 to 3, reported as a histogram. Required, not optional: the observed distribution on this task is bimodal, so a mean alone hides the behavior.</w:t>
      </w:r>
    </w:p>
    <w:p>
      <w:pPr>
        <w:spacing w:after="40" w:before="0" w:line="276" w:lineRule="auto"/>
      </w:pPr>
      <w:r>
        <w:rPr>
          <w:rFonts w:ascii="Times New Roman" w:hAnsi="Times New Roman" w:eastAsia="Times New Roman"/>
          <w:b w:val="0"/>
          <w:i w:val="0"/>
          <w:sz w:val="22"/>
        </w:rPr>
        <w:t>• 95% confidence interval on the per-orange rate, with numerator and denominator shown.</w:t>
      </w:r>
    </w:p>
    <w:p>
      <w:pPr>
        <w:spacing w:after="160" w:before="0" w:line="276" w:lineRule="auto"/>
      </w:pPr>
      <w:r>
        <w:rPr>
          <w:rFonts w:ascii="Times New Roman" w:hAnsi="Times New Roman" w:eastAsia="Times New Roman"/>
          <w:b w:val="0"/>
          <w:i w:val="0"/>
          <w:sz w:val="22"/>
        </w:rPr>
        <w:t>• Success is read from the environment’s own check, not a criterion we invent. Open check with Ritwik: confirm -Direct-v0 matches the three-orange goal including return to rest before any number is published as final.</w:t>
      </w:r>
    </w:p>
    <w:p>
      <w:pPr>
        <w:pStyle w:val="Heading2"/>
      </w:pPr>
      <w:r>
        <w:rPr>
          <w:rFonts w:ascii="Times New Roman" w:hAnsi="Times New Roman" w:eastAsia="Times New Roman"/>
          <w:b/>
          <w:i w:val="0"/>
          <w:sz w:val="24"/>
        </w:rPr>
        <w:t>Experiments executed so far</w:t>
      </w:r>
    </w:p>
    <w:p>
      <w:pPr>
        <w:spacing w:after="80" w:before="0" w:line="276" w:lineRule="auto"/>
      </w:pPr>
      <w:r>
        <w:rPr>
          <w:rFonts w:ascii="Times New Roman" w:hAnsi="Times New Roman" w:eastAsia="Times New Roman"/>
          <w:b w:val="0"/>
          <w:i w:val="0"/>
          <w:sz w:val="22"/>
        </w:rPr>
        <w:t>1. Single-frame contract test — DONE (2026-10-26). One leisaac-pick-orange frame through lerobot/smolvla_base on the laptop (no simulator). Checkpoint loads at 450.0M and prints six numbers in the dataset joint order, chunk (1, 50, 6). Pass.</w:t>
      </w:r>
    </w:p>
    <w:p>
      <w:pPr>
        <w:spacing w:after="80" w:before="0" w:line="276" w:lineRule="auto"/>
      </w:pPr>
      <w:r>
        <w:rPr>
          <w:rFonts w:ascii="Times New Roman" w:hAnsi="Times New Roman" w:eastAsia="Times New Roman"/>
          <w:b w:val="0"/>
          <w:i w:val="0"/>
          <w:sz w:val="22"/>
        </w:rPr>
        <w:t>2. Dataset audit — DONE. Episode count, fps, cameras, action order, task string, and median length confirmed against the Hugging Face card and episode samples. Notes live under phase1/01_dataset_exploration/.</w:t>
      </w:r>
    </w:p>
    <w:p>
      <w:pPr>
        <w:spacing w:after="80" w:before="0" w:line="276" w:lineRule="auto"/>
      </w:pPr>
      <w:r>
        <w:rPr>
          <w:rFonts w:ascii="Times New Roman" w:hAnsi="Times New Roman" w:eastAsia="Times New Roman"/>
          <w:b w:val="0"/>
          <w:i w:val="0"/>
          <w:sz w:val="22"/>
        </w:rPr>
        <w:t>3. Evaluation wrapper skeleton — DONE (Kanaka). Sits on top of policy_inference.py, talks to the async policy server, writes one CSV row per episode (run ID, seed, round, checkpoint, horizon, oranges placed, termination reason, simulator version, LeRobot version, video path). B0 and B1 command plans are written so the first scored runs are not composed under time pressure.</w:t>
      </w:r>
    </w:p>
    <w:p>
      <w:pPr>
        <w:spacing w:after="80" w:before="0" w:line="276" w:lineRule="auto"/>
      </w:pPr>
      <w:r>
        <w:rPr>
          <w:rFonts w:ascii="Times New Roman" w:hAnsi="Times New Roman" w:eastAsia="Times New Roman"/>
          <w:b w:val="0"/>
          <w:i w:val="0"/>
          <w:sz w:val="22"/>
        </w:rPr>
        <w:t>4. B0 random-action and B1 zero-shot scored rollouts — READY, waiting on the A40 pod scene import and one confirmed rollout (Ritwik tracks 3–4). Protocol, seeds, and CSV schema will not change when those land.</w:t>
      </w:r>
    </w:p>
    <w:p>
      <w:pPr>
        <w:spacing w:after="160" w:before="0" w:line="276" w:lineRule="auto"/>
      </w:pPr>
      <w:r>
        <w:rPr>
          <w:rFonts w:ascii="Times New Roman" w:hAnsi="Times New Roman" w:eastAsia="Times New Roman"/>
          <w:b w:val="0"/>
          <w:i w:val="0"/>
          <w:sz w:val="22"/>
        </w:rPr>
        <w:t>5. Horizon sweep and B3 fine-tuned score — next, after B1 exists on the pinned LeRobot version.</w:t>
      </w:r>
    </w:p>
    <w:p>
      <w:pPr>
        <w:pStyle w:val="Heading2"/>
      </w:pPr>
      <w:r>
        <w:rPr>
          <w:rFonts w:ascii="Times New Roman" w:hAnsi="Times New Roman" w:eastAsia="Times New Roman"/>
          <w:b/>
          <w:i w:val="0"/>
          <w:sz w:val="24"/>
        </w:rPr>
        <w:t>Results table (Workbook 2)</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Run</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Policy</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Per-orange success</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Per-episode mean</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95% CI</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Horizon</w:t>
            </w:r>
          </w:p>
        </w:tc>
        <w:tc>
          <w:tcPr>
            <w:tcW w:type="dxa" w:w="1337"/>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Sim</w:t>
            </w:r>
          </w:p>
        </w:tc>
      </w:tr>
      <w:tr>
        <w:tc>
          <w:tcPr>
            <w:tcW w:type="dxa" w:w="1337"/>
          </w:tcPr>
          <w:p>
            <w:r/>
            <w:r>
              <w:rPr>
                <w:rFonts w:ascii="Times New Roman" w:hAnsi="Times New Roman" w:eastAsia="Times New Roman"/>
                <w:b w:val="0"/>
                <w:i w:val="0"/>
                <w:sz w:val="18"/>
              </w:rPr>
              <w:t>Contract</w:t>
            </w:r>
          </w:p>
        </w:tc>
        <w:tc>
          <w:tcPr>
            <w:tcW w:type="dxa" w:w="1337"/>
          </w:tcPr>
          <w:p>
            <w:r/>
            <w:r>
              <w:rPr>
                <w:rFonts w:ascii="Times New Roman" w:hAnsi="Times New Roman" w:eastAsia="Times New Roman"/>
                <w:b w:val="0"/>
                <w:i w:val="0"/>
                <w:sz w:val="18"/>
              </w:rPr>
              <w:t>smolvla_base, 1 frame</w:t>
            </w:r>
          </w:p>
        </w:tc>
        <w:tc>
          <w:tcPr>
            <w:tcW w:type="dxa" w:w="1337"/>
          </w:tcPr>
          <w:p>
            <w:r/>
            <w:r>
              <w:rPr>
                <w:rFonts w:ascii="Times New Roman" w:hAnsi="Times New Roman" w:eastAsia="Times New Roman"/>
                <w:b w:val="0"/>
                <w:i w:val="0"/>
                <w:sz w:val="18"/>
              </w:rPr>
              <w:t>n/a (shape check)</w:t>
            </w:r>
          </w:p>
        </w:tc>
        <w:tc>
          <w:tcPr>
            <w:tcW w:type="dxa" w:w="1337"/>
          </w:tcPr>
          <w:p>
            <w:r/>
            <w:r>
              <w:rPr>
                <w:rFonts w:ascii="Times New Roman" w:hAnsi="Times New Roman" w:eastAsia="Times New Roman"/>
                <w:b w:val="0"/>
                <w:i w:val="0"/>
                <w:sz w:val="18"/>
              </w:rPr>
              <w:t>n/a</w:t>
            </w:r>
          </w:p>
        </w:tc>
        <w:tc>
          <w:tcPr>
            <w:tcW w:type="dxa" w:w="1337"/>
          </w:tcPr>
          <w:p>
            <w:r/>
            <w:r>
              <w:rPr>
                <w:rFonts w:ascii="Times New Roman" w:hAnsi="Times New Roman" w:eastAsia="Times New Roman"/>
                <w:b w:val="0"/>
                <w:i w:val="0"/>
                <w:sz w:val="18"/>
              </w:rPr>
              <w:t>n/a</w:t>
            </w:r>
          </w:p>
        </w:tc>
        <w:tc>
          <w:tcPr>
            <w:tcW w:type="dxa" w:w="1337"/>
          </w:tcPr>
          <w:p>
            <w:r/>
            <w:r>
              <w:rPr>
                <w:rFonts w:ascii="Times New Roman" w:hAnsi="Times New Roman" w:eastAsia="Times New Roman"/>
                <w:b w:val="0"/>
                <w:i w:val="0"/>
                <w:sz w:val="18"/>
              </w:rPr>
              <w:t>chunk 50</w:t>
            </w:r>
          </w:p>
        </w:tc>
        <w:tc>
          <w:tcPr>
            <w:tcW w:type="dxa" w:w="1337"/>
          </w:tcPr>
          <w:p>
            <w:r/>
            <w:r>
              <w:rPr>
                <w:rFonts w:ascii="Times New Roman" w:hAnsi="Times New Roman" w:eastAsia="Times New Roman"/>
                <w:b w:val="0"/>
                <w:i w:val="0"/>
                <w:sz w:val="18"/>
              </w:rPr>
              <w:t>laptop</w:t>
            </w:r>
          </w:p>
        </w:tc>
      </w:tr>
      <w:tr>
        <w:tc>
          <w:tcPr>
            <w:tcW w:type="dxa" w:w="1337"/>
          </w:tcPr>
          <w:p>
            <w:r/>
            <w:r>
              <w:rPr>
                <w:rFonts w:ascii="Times New Roman" w:hAnsi="Times New Roman" w:eastAsia="Times New Roman"/>
                <w:b w:val="0"/>
                <w:i w:val="0"/>
                <w:sz w:val="18"/>
              </w:rPr>
              <w:t>B0</w:t>
            </w:r>
          </w:p>
        </w:tc>
        <w:tc>
          <w:tcPr>
            <w:tcW w:type="dxa" w:w="1337"/>
          </w:tcPr>
          <w:p>
            <w:r/>
            <w:r>
              <w:rPr>
                <w:rFonts w:ascii="Times New Roman" w:hAnsi="Times New Roman" w:eastAsia="Times New Roman"/>
                <w:b w:val="0"/>
                <w:i w:val="0"/>
                <w:sz w:val="18"/>
              </w:rPr>
              <w:t>Random action</w:t>
            </w:r>
          </w:p>
        </w:tc>
        <w:tc>
          <w:tcPr>
            <w:tcW w:type="dxa" w:w="1337"/>
          </w:tcPr>
          <w:p>
            <w:r/>
            <w:r>
              <w:rPr>
                <w:rFonts w:ascii="Times New Roman" w:hAnsi="Times New Roman" w:eastAsia="Times New Roman"/>
                <w:b w:val="0"/>
                <w:i w:val="0"/>
                <w:sz w:val="18"/>
              </w:rPr>
              <w:t>pending pod</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n/a</w:t>
            </w:r>
          </w:p>
        </w:tc>
        <w:tc>
          <w:tcPr>
            <w:tcW w:type="dxa" w:w="1337"/>
          </w:tcPr>
          <w:p>
            <w:r/>
            <w:r>
              <w:rPr>
                <w:rFonts w:ascii="Times New Roman" w:hAnsi="Times New Roman" w:eastAsia="Times New Roman"/>
                <w:b w:val="0"/>
                <w:i w:val="0"/>
                <w:sz w:val="18"/>
              </w:rPr>
              <w:t>Isaac 4.5.0</w:t>
            </w:r>
          </w:p>
        </w:tc>
      </w:tr>
      <w:tr>
        <w:tc>
          <w:tcPr>
            <w:tcW w:type="dxa" w:w="1337"/>
          </w:tcPr>
          <w:p>
            <w:r/>
            <w:r>
              <w:rPr>
                <w:rFonts w:ascii="Times New Roman" w:hAnsi="Times New Roman" w:eastAsia="Times New Roman"/>
                <w:b w:val="0"/>
                <w:i w:val="0"/>
                <w:sz w:val="18"/>
              </w:rPr>
              <w:t>B1</w:t>
            </w:r>
          </w:p>
        </w:tc>
        <w:tc>
          <w:tcPr>
            <w:tcW w:type="dxa" w:w="1337"/>
          </w:tcPr>
          <w:p>
            <w:r/>
            <w:r>
              <w:rPr>
                <w:rFonts w:ascii="Times New Roman" w:hAnsi="Times New Roman" w:eastAsia="Times New Roman"/>
                <w:b w:val="0"/>
                <w:i w:val="0"/>
                <w:sz w:val="18"/>
              </w:rPr>
              <w:t>SmolVLA zero-shot</w:t>
            </w:r>
          </w:p>
        </w:tc>
        <w:tc>
          <w:tcPr>
            <w:tcW w:type="dxa" w:w="1337"/>
          </w:tcPr>
          <w:p>
            <w:r/>
            <w:r>
              <w:rPr>
                <w:rFonts w:ascii="Times New Roman" w:hAnsi="Times New Roman" w:eastAsia="Times New Roman"/>
                <w:b w:val="0"/>
                <w:i w:val="0"/>
                <w:sz w:val="18"/>
              </w:rPr>
              <w:t>pending pod</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16 then sweep</w:t>
            </w:r>
          </w:p>
        </w:tc>
        <w:tc>
          <w:tcPr>
            <w:tcW w:type="dxa" w:w="1337"/>
          </w:tcPr>
          <w:p>
            <w:r/>
            <w:r>
              <w:rPr>
                <w:rFonts w:ascii="Times New Roman" w:hAnsi="Times New Roman" w:eastAsia="Times New Roman"/>
                <w:b w:val="0"/>
                <w:i w:val="0"/>
                <w:sz w:val="18"/>
              </w:rPr>
              <w:t>Isaac 4.5.0</w:t>
            </w:r>
          </w:p>
        </w:tc>
      </w:tr>
      <w:tr>
        <w:tc>
          <w:tcPr>
            <w:tcW w:type="dxa" w:w="1337"/>
          </w:tcPr>
          <w:p>
            <w:r/>
            <w:r>
              <w:rPr>
                <w:rFonts w:ascii="Times New Roman" w:hAnsi="Times New Roman" w:eastAsia="Times New Roman"/>
                <w:b w:val="0"/>
                <w:i w:val="0"/>
                <w:sz w:val="18"/>
              </w:rPr>
              <w:t>B2</w:t>
            </w:r>
          </w:p>
        </w:tc>
        <w:tc>
          <w:tcPr>
            <w:tcW w:type="dxa" w:w="1337"/>
          </w:tcPr>
          <w:p>
            <w:r/>
            <w:r>
              <w:rPr>
                <w:rFonts w:ascii="Times New Roman" w:hAnsi="Times New Roman" w:eastAsia="Times New Roman"/>
                <w:b w:val="0"/>
                <w:i w:val="0"/>
                <w:sz w:val="18"/>
              </w:rPr>
              <w:t>ACT (external)</w:t>
            </w:r>
          </w:p>
        </w:tc>
        <w:tc>
          <w:tcPr>
            <w:tcW w:type="dxa" w:w="1337"/>
          </w:tcPr>
          <w:p>
            <w:r/>
            <w:r>
              <w:rPr>
                <w:rFonts w:ascii="Times New Roman" w:hAnsi="Times New Roman" w:eastAsia="Times New Roman"/>
                <w:b w:val="0"/>
                <w:i w:val="0"/>
                <w:sz w:val="18"/>
              </w:rPr>
              <w:t>44.0% (33/75)</w:t>
            </w:r>
          </w:p>
        </w:tc>
        <w:tc>
          <w:tcPr>
            <w:tcW w:type="dxa" w:w="1337"/>
          </w:tcPr>
          <w:p>
            <w:r/>
            <w:r>
              <w:rPr>
                <w:rFonts w:ascii="Times New Roman" w:hAnsi="Times New Roman" w:eastAsia="Times New Roman"/>
                <w:b w:val="0"/>
                <w:i w:val="0"/>
                <w:sz w:val="18"/>
              </w:rPr>
              <w:t>1.32</w:t>
            </w:r>
          </w:p>
        </w:tc>
        <w:tc>
          <w:tcPr>
            <w:tcW w:type="dxa" w:w="1337"/>
          </w:tcPr>
          <w:p>
            <w:r/>
            <w:r>
              <w:rPr>
                <w:rFonts w:ascii="Times New Roman" w:hAnsi="Times New Roman" w:eastAsia="Times New Roman"/>
                <w:b w:val="0"/>
                <w:i w:val="0"/>
                <w:sz w:val="18"/>
              </w:rPr>
              <w:t>[29.5%, 58.5%]</w:t>
            </w:r>
          </w:p>
        </w:tc>
        <w:tc>
          <w:tcPr>
            <w:tcW w:type="dxa" w:w="1337"/>
          </w:tcPr>
          <w:p>
            <w:r/>
            <w:r>
              <w:rPr>
                <w:rFonts w:ascii="Times New Roman" w:hAnsi="Times New Roman" w:eastAsia="Times New Roman"/>
                <w:b w:val="0"/>
                <w:i w:val="0"/>
                <w:sz w:val="18"/>
              </w:rPr>
              <w:t>70</w:t>
            </w:r>
          </w:p>
        </w:tc>
        <w:tc>
          <w:tcPr>
            <w:tcW w:type="dxa" w:w="1337"/>
          </w:tcPr>
          <w:p>
            <w:r/>
            <w:r>
              <w:rPr>
                <w:rFonts w:ascii="Times New Roman" w:hAnsi="Times New Roman" w:eastAsia="Times New Roman"/>
                <w:b w:val="0"/>
                <w:i w:val="0"/>
                <w:sz w:val="18"/>
              </w:rPr>
              <w:t>Isaac 5.1</w:t>
            </w:r>
          </w:p>
        </w:tc>
      </w:tr>
      <w:tr>
        <w:tc>
          <w:tcPr>
            <w:tcW w:type="dxa" w:w="1337"/>
          </w:tcPr>
          <w:p>
            <w:r/>
            <w:r>
              <w:rPr>
                <w:rFonts w:ascii="Times New Roman" w:hAnsi="Times New Roman" w:eastAsia="Times New Roman"/>
                <w:b w:val="0"/>
                <w:i w:val="0"/>
                <w:sz w:val="18"/>
              </w:rPr>
              <w:t>B3</w:t>
            </w:r>
          </w:p>
        </w:tc>
        <w:tc>
          <w:tcPr>
            <w:tcW w:type="dxa" w:w="1337"/>
          </w:tcPr>
          <w:p>
            <w:r/>
            <w:r>
              <w:rPr>
                <w:rFonts w:ascii="Times New Roman" w:hAnsi="Times New Roman" w:eastAsia="Times New Roman"/>
                <w:b w:val="0"/>
                <w:i w:val="0"/>
                <w:sz w:val="18"/>
              </w:rPr>
              <w:t>SmolVLA fine-tuned</w:t>
            </w:r>
          </w:p>
        </w:tc>
        <w:tc>
          <w:tcPr>
            <w:tcW w:type="dxa" w:w="1337"/>
          </w:tcPr>
          <w:p>
            <w:r/>
            <w:r>
              <w:rPr>
                <w:rFonts w:ascii="Times New Roman" w:hAnsi="Times New Roman" w:eastAsia="Times New Roman"/>
                <w:b w:val="0"/>
                <w:i w:val="0"/>
                <w:sz w:val="18"/>
              </w:rPr>
              <w:t>pending HPC</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w:t>
            </w:r>
          </w:p>
        </w:tc>
        <w:tc>
          <w:tcPr>
            <w:tcW w:type="dxa" w:w="1337"/>
          </w:tcPr>
          <w:p>
            <w:r/>
            <w:r>
              <w:rPr>
                <w:rFonts w:ascii="Times New Roman" w:hAnsi="Times New Roman" w:eastAsia="Times New Roman"/>
                <w:b w:val="0"/>
                <w:i w:val="0"/>
                <w:sz w:val="18"/>
              </w:rPr>
              <w:t>sweep</w:t>
            </w:r>
          </w:p>
        </w:tc>
        <w:tc>
          <w:tcPr>
            <w:tcW w:type="dxa" w:w="1337"/>
          </w:tcPr>
          <w:p>
            <w:r/>
            <w:r>
              <w:rPr>
                <w:rFonts w:ascii="Times New Roman" w:hAnsi="Times New Roman" w:eastAsia="Times New Roman"/>
                <w:b w:val="0"/>
                <w:i w:val="0"/>
                <w:sz w:val="18"/>
              </w:rPr>
              <w:t>Isaac 4.5.0</w:t>
            </w:r>
          </w:p>
        </w:tc>
      </w:tr>
    </w:tbl>
    <w:p/>
    <w:p>
      <w:pPr>
        <w:spacing w:after="280" w:before="0" w:line="276" w:lineRule="auto"/>
      </w:pPr>
      <w:r>
        <w:rPr>
          <w:rFonts w:ascii="Times New Roman" w:hAnsi="Times New Roman" w:eastAsia="Times New Roman"/>
          <w:b w:val="0"/>
          <w:i w:val="0"/>
          <w:sz w:val="22"/>
        </w:rPr>
        <w:t>A 0% in the B1 row is still a completed baseline. The milestone is that the row can be filled at all: the scene, the action format, the cameras, and the scorer agree end to end. Contract-test pass means that gate is no longer theoretical.</w:t>
      </w:r>
    </w:p>
    <w:p>
      <w:pPr>
        <w:pStyle w:val="Heading1"/>
      </w:pPr>
      <w:r>
        <w:rPr>
          <w:rFonts w:ascii="Times New Roman" w:hAnsi="Times New Roman" w:eastAsia="Times New Roman"/>
          <w:b/>
          <w:i w:val="0"/>
          <w:sz w:val="28"/>
        </w:rPr>
        <w:t>7. System Design / Methodology</w:t>
      </w:r>
    </w:p>
    <w:p>
      <w:pPr>
        <w:pStyle w:val="Heading2"/>
      </w:pPr>
      <w:r>
        <w:rPr>
          <w:rFonts w:ascii="Times New Roman" w:hAnsi="Times New Roman" w:eastAsia="Times New Roman"/>
          <w:b/>
          <w:i w:val="0"/>
          <w:sz w:val="24"/>
        </w:rPr>
        <w:t>Solution overview</w:t>
      </w:r>
    </w:p>
    <w:p>
      <w:pPr>
        <w:spacing w:after="160" w:before="0" w:line="276" w:lineRule="auto"/>
      </w:pPr>
      <w:r>
        <w:rPr>
          <w:rFonts w:ascii="Times New Roman" w:hAnsi="Times New Roman" w:eastAsia="Times New Roman"/>
          <w:b w:val="0"/>
          <w:i w:val="0"/>
          <w:sz w:val="22"/>
        </w:rPr>
        <w:t>The solution is a closed loop between a policy and a simulated robot, plus an offline training step that produces the policy. It reuses three existing systems (Isaac Lab, LeIsaac, LeRobot) and adds one component of our own: a thin evaluation wrapper that runs many seeded episodes and logs per-episode outcomes. The design goal is that a single checkpoint file is the only thing that changes between the baseline and the fine-tuned result, so any change in the score is attributable to training and nothing else.</w:t>
      </w:r>
    </w:p>
    <w:p>
      <w:pPr>
        <w:pStyle w:val="Heading2"/>
      </w:pPr>
      <w:r>
        <w:rPr>
          <w:rFonts w:ascii="Times New Roman" w:hAnsi="Times New Roman" w:eastAsia="Times New Roman"/>
          <w:b/>
          <w:i w:val="0"/>
          <w:sz w:val="24"/>
        </w:rPr>
        <w:t>Components</w:t>
      </w:r>
    </w:p>
    <w:p>
      <w:pPr>
        <w:spacing w:after="40" w:before="0" w:line="276" w:lineRule="auto"/>
      </w:pPr>
      <w:r>
        <w:rPr>
          <w:rFonts w:ascii="Times New Roman" w:hAnsi="Times New Roman" w:eastAsia="Times New Roman"/>
          <w:b w:val="0"/>
          <w:i w:val="0"/>
          <w:sz w:val="22"/>
        </w:rPr>
        <w:t>• Scene and robot (LeIsaac + Isaac Lab). Provides LeIsaac-SO101-PickOrange-v0: the SO-101 arm, the pick-orange table scene, the two cameras, and the programmatic success check (via the -Direct-v0 variant). We do not modify it.</w:t>
      </w:r>
    </w:p>
    <w:p>
      <w:pPr>
        <w:spacing w:after="40" w:before="0" w:line="276" w:lineRule="auto"/>
      </w:pPr>
      <w:r>
        <w:rPr>
          <w:rFonts w:ascii="Times New Roman" w:hAnsi="Times New Roman" w:eastAsia="Times New Roman"/>
          <w:b w:val="0"/>
          <w:i w:val="0"/>
          <w:sz w:val="22"/>
        </w:rPr>
        <w:t>• Policy server (LeRobot). lerobot.async_inference.policy_server holds a checkpoint and its normalization statistics and answers observation-to-action requests. Swapping the checkpoint path swaps the policy without touching anything else.</w:t>
      </w:r>
    </w:p>
    <w:p>
      <w:pPr>
        <w:spacing w:after="40" w:before="0" w:line="276" w:lineRule="auto"/>
      </w:pPr>
      <w:r>
        <w:rPr>
          <w:rFonts w:ascii="Times New Roman" w:hAnsi="Times New Roman" w:eastAsia="Times New Roman"/>
          <w:b w:val="0"/>
          <w:i w:val="0"/>
          <w:sz w:val="22"/>
        </w:rPr>
        <w:t>• Inference client (LeIsaac). scripts/evaluation/policy_inference.py steps the scene, sends observations to the policy server, and applies the returned actions. --policy_type=lerobot-smolvla is the path our model uses.</w:t>
      </w:r>
    </w:p>
    <w:p>
      <w:pPr>
        <w:spacing w:after="40" w:before="0" w:line="276" w:lineRule="auto"/>
      </w:pPr>
      <w:r>
        <w:rPr>
          <w:rFonts w:ascii="Times New Roman" w:hAnsi="Times New Roman" w:eastAsia="Times New Roman"/>
          <w:b w:val="0"/>
          <w:i w:val="0"/>
          <w:sz w:val="22"/>
        </w:rPr>
        <w:t>• Evaluation wrapper (ours — Kanaka). Runs the client for N rounds across M seeds, writes one row per episode, and prints the pooled per-orange rate with a confidence interval. This is the only scoring code we write.</w:t>
      </w:r>
    </w:p>
    <w:p>
      <w:pPr>
        <w:spacing w:after="160" w:before="0" w:line="276" w:lineRule="auto"/>
      </w:pPr>
      <w:r>
        <w:rPr>
          <w:rFonts w:ascii="Times New Roman" w:hAnsi="Times New Roman" w:eastAsia="Times New Roman"/>
          <w:b w:val="0"/>
          <w:i w:val="0"/>
          <w:sz w:val="22"/>
        </w:rPr>
        <w:t>• Trainer (LeRobot, on HPC). Fine-tunes SmolVLA on the 60-episode dataset and emits a checkpoint. Not part of the runtime loop.</w:t>
      </w:r>
    </w:p>
    <w:p>
      <w:pPr>
        <w:pStyle w:val="Heading2"/>
      </w:pPr>
      <w:r>
        <w:rPr>
          <w:rFonts w:ascii="Times New Roman" w:hAnsi="Times New Roman" w:eastAsia="Times New Roman"/>
          <w:b/>
          <w:i w:val="0"/>
          <w:sz w:val="24"/>
        </w:rPr>
        <w:t>Evaluation loop (pseudo-code)</w:t>
      </w:r>
    </w:p>
    <w:p>
      <w:pPr>
        <w:spacing w:after="160" w:before="0" w:line="276" w:lineRule="auto"/>
      </w:pPr>
      <w:r>
        <w:rPr>
          <w:rFonts w:ascii="Times New Roman" w:hAnsi="Times New Roman" w:eastAsia="Times New Roman"/>
          <w:b w:val="0"/>
          <w:i w:val="0"/>
          <w:sz w:val="22"/>
        </w:rPr>
        <w:t>load pinned versions (Isaac 4.5.0, Isaac Lab, LeIsaac, LeRobot)</w:t>
        <w:br/>
        <w:t>start policy_server(checkpoint, norm_stats, device=cuda)</w:t>
        <w:br/>
        <w:t>for run in 1..R:                         # R ≥ 3 pooled runs</w:t>
        <w:br/>
        <w:t xml:space="preserve">    for round in 1..5:</w:t>
        <w:br/>
        <w:t xml:space="preserve">        seed = recorded_seeds[run][round]</w:t>
        <w:br/>
        <w:t xml:space="preserve">        reset LeIsaac-SO101-PickOrange-Direct-v0(seed)</w:t>
        <w:br/>
        <w:t xml:space="preserve">        oranges = 0</w:t>
        <w:br/>
        <w:t xml:space="preserve">        for t in 0 .. (120s * 30Hz):</w:t>
        <w:br/>
        <w:t xml:space="preserve">            obs = {front→camera1, wrist→camera2, joint_state}</w:t>
        <w:br/>
        <w:t xml:space="preserve">            if t % horizon == 0:</w:t>
        <w:br/>
        <w:t xml:space="preserve">                action_chunk = policy_server.step(obs, language)</w:t>
        <w:br/>
        <w:t xml:space="preserve">            apply action_chunk[t % horizon]   # 6 numbers, SO-101 order</w:t>
        <w:br/>
        <w:t xml:space="preserve">            oranges = env.success_count()     # environment check only</w:t>
        <w:br/>
        <w:t xml:space="preserve">        append CSV row (seed, oranges, versions, video)</w:t>
        <w:br/>
        <w:t>print per-orange rate = sum(oranges) / (3 * episodes)</w:t>
        <w:br/>
        <w:t>print histogram 0..3 and 95% CI</w:t>
      </w:r>
    </w:p>
    <w:p>
      <w:pPr>
        <w:pStyle w:val="Heading2"/>
      </w:pPr>
      <w:r>
        <w:rPr>
          <w:rFonts w:ascii="Times New Roman" w:hAnsi="Times New Roman" w:eastAsia="Times New Roman"/>
          <w:b/>
          <w:i w:val="0"/>
          <w:sz w:val="24"/>
        </w:rPr>
        <w:t>Algorithmic details that affect performance</w:t>
      </w:r>
    </w:p>
    <w:p>
      <w:pPr>
        <w:spacing w:after="80" w:before="0" w:line="276" w:lineRule="auto"/>
      </w:pPr>
      <w:r>
        <w:rPr>
          <w:rFonts w:ascii="Times New Roman" w:hAnsi="Times New Roman" w:eastAsia="Times New Roman"/>
          <w:b w:val="0"/>
          <w:i w:val="0"/>
          <w:sz w:val="22"/>
        </w:rPr>
        <w:t>• Action horizon. SmolVLA predicts a chunk of future actions; the client re-queries every --policy_action_horizon steps. First rollouts use 16; the sweep is 1–50 because smolvla_base returns at most 50. Leaving the default forever silently costs accuracy.</w:t>
      </w:r>
    </w:p>
    <w:p>
      <w:pPr>
        <w:spacing w:after="80" w:before="0" w:line="276" w:lineRule="auto"/>
      </w:pPr>
      <w:r>
        <w:rPr>
          <w:rFonts w:ascii="Times New Roman" w:hAnsi="Times New Roman" w:eastAsia="Times New Roman"/>
          <w:b w:val="0"/>
          <w:i w:val="0"/>
          <w:sz w:val="22"/>
        </w:rPr>
        <w:t>• Normalization statistics. The checkpoint’s input/output normalization must travel with the weights. The wrapper logs which statistics were loaded.</w:t>
      </w:r>
    </w:p>
    <w:p>
      <w:pPr>
        <w:spacing w:after="80" w:before="0" w:line="276" w:lineRule="auto"/>
      </w:pPr>
      <w:r>
        <w:rPr>
          <w:rFonts w:ascii="Times New Roman" w:hAnsi="Times New Roman" w:eastAsia="Times New Roman"/>
          <w:b w:val="0"/>
          <w:i w:val="0"/>
          <w:sz w:val="22"/>
        </w:rPr>
        <w:t>• Version pinning. One LeRobot version for training and evaluation. A dataloader / loss change across versions moved a same-task checkpoint from 44% to 27%.</w:t>
      </w:r>
    </w:p>
    <w:p>
      <w:pPr>
        <w:spacing w:after="160" w:before="0" w:line="276" w:lineRule="auto"/>
      </w:pPr>
      <w:r>
        <w:rPr>
          <w:rFonts w:ascii="Times New Roman" w:hAnsi="Times New Roman" w:eastAsia="Times New Roman"/>
          <w:b w:val="0"/>
          <w:i w:val="0"/>
          <w:sz w:val="22"/>
        </w:rPr>
        <w:t>• Camera and language contract. Front/wrist map to camera1/camera2; unused camera3 is not fed a black image. Language is the dataset string exactly.</w:t>
      </w:r>
    </w:p>
    <w:p>
      <w:pPr>
        <w:pStyle w:val="Heading2"/>
      </w:pPr>
      <w:r>
        <w:rPr>
          <w:rFonts w:ascii="Times New Roman" w:hAnsi="Times New Roman" w:eastAsia="Times New Roman"/>
          <w:b/>
          <w:i w:val="0"/>
          <w:sz w:val="24"/>
        </w:rPr>
        <w:t>Deployment / reproduction steps</w:t>
      </w:r>
    </w:p>
    <w:p>
      <w:pPr>
        <w:spacing w:after="40" w:before="0" w:line="276" w:lineRule="auto"/>
      </w:pPr>
      <w:r>
        <w:rPr>
          <w:rFonts w:ascii="Times New Roman" w:hAnsi="Times New Roman" w:eastAsia="Times New Roman"/>
          <w:b w:val="0"/>
          <w:i w:val="0"/>
          <w:sz w:val="22"/>
        </w:rPr>
        <w:t>1. Clone the repo. Use branch feature/kanaka_workbook2 for this contribution; merge Ritwik’s phase1/ runbooks from feature/ritwik_workflow.</w:t>
      </w:r>
    </w:p>
    <w:p>
      <w:pPr>
        <w:spacing w:after="40" w:before="0" w:line="276" w:lineRule="auto"/>
      </w:pPr>
      <w:r>
        <w:rPr>
          <w:rFonts w:ascii="Times New Roman" w:hAnsi="Times New Roman" w:eastAsia="Times New Roman"/>
          <w:b w:val="0"/>
          <w:i w:val="0"/>
          <w:sz w:val="22"/>
        </w:rPr>
        <w:t>2. Laptop checks (no GPU): pip install -r phase1/requirements-phase1.txt, then run phase1/01_dataset_exploration/explore_dataset.py and phase1/02_model_exploration/contract_test.py. Expect six floats and chunk (1,50,6).</w:t>
      </w:r>
    </w:p>
    <w:p>
      <w:pPr>
        <w:spacing w:after="40" w:before="0" w:line="276" w:lineRule="auto"/>
      </w:pPr>
      <w:r>
        <w:rPr>
          <w:rFonts w:ascii="Times New Roman" w:hAnsi="Times New Roman" w:eastAsia="Times New Roman"/>
          <w:b w:val="0"/>
          <w:i w:val="0"/>
          <w:sz w:val="22"/>
        </w:rPr>
        <w:t>3. Simulator host: follow phase1/03_sim_setup/RUNBOOK.md on a RunPod A40. Record nvidia-smi before install. Image nvcr.io/nvidia/isaac-sim:4.5.0. Import check must find LeIsaac-SO101-PickOrange-v0. Write the LeRobot version into Lab_log.md.</w:t>
      </w:r>
    </w:p>
    <w:p>
      <w:pPr>
        <w:spacing w:after="40" w:before="0" w:line="276" w:lineRule="auto"/>
      </w:pPr>
      <w:r>
        <w:rPr>
          <w:rFonts w:ascii="Times New Roman" w:hAnsi="Times New Roman" w:eastAsia="Times New Roman"/>
          <w:b w:val="0"/>
          <w:i w:val="0"/>
          <w:sz w:val="22"/>
        </w:rPr>
        <w:t>4. First rollout: phase1/04_rollout/RUNBOOK.md. Confirm arm moves, action length 6, both cameras write frames to disk (headless).</w:t>
      </w:r>
    </w:p>
    <w:p>
      <w:pPr>
        <w:spacing w:after="40" w:before="0" w:line="276" w:lineRule="auto"/>
      </w:pPr>
      <w:r>
        <w:rPr>
          <w:rFonts w:ascii="Times New Roman" w:hAnsi="Times New Roman" w:eastAsia="Times New Roman"/>
          <w:b w:val="0"/>
          <w:i w:val="0"/>
          <w:sz w:val="22"/>
        </w:rPr>
        <w:t>5. Score: start the async policy server with lerobot/smolvla_base, run the evaluation wrapper with the recorded seeds, --policy_language_instruction="Grab orange and place into plate", horizon 16. Commit the CSV under phase1/05_evaluation/.</w:t>
      </w:r>
    </w:p>
    <w:p>
      <w:pPr>
        <w:spacing w:after="280" w:before="0" w:line="276" w:lineRule="auto"/>
      </w:pPr>
      <w:r>
        <w:rPr>
          <w:rFonts w:ascii="Times New Roman" w:hAnsi="Times New Roman" w:eastAsia="Times New Roman"/>
          <w:b w:val="0"/>
          <w:i w:val="0"/>
          <w:sz w:val="22"/>
        </w:rPr>
        <w:t>6. Fine-tune on HPC (~20k steps), copy checkpoint + norm stats to the sim host, rerun the same wrapper and seeds for B3.</w:t>
      </w:r>
    </w:p>
    <w:p>
      <w:pPr>
        <w:pStyle w:val="Heading1"/>
      </w:pPr>
      <w:r>
        <w:rPr>
          <w:rFonts w:ascii="Times New Roman" w:hAnsi="Times New Roman" w:eastAsia="Times New Roman"/>
          <w:b/>
          <w:i w:val="0"/>
          <w:sz w:val="28"/>
        </w:rPr>
        <w:t>8. Implementation Plan and Progress</w:t>
      </w:r>
    </w:p>
    <w:p>
      <w:pPr>
        <w:spacing w:after="160" w:before="0" w:line="276" w:lineRule="auto"/>
      </w:pPr>
      <w:r>
        <w:rPr>
          <w:rFonts w:ascii="Times New Roman" w:hAnsi="Times New Roman" w:eastAsia="Times New Roman"/>
          <w:b w:val="0"/>
          <w:i/>
          <w:sz w:val="22"/>
        </w:rPr>
        <w:t>Bold text marks every change from the Workbook 1 submission.</w:t>
      </w:r>
    </w:p>
    <w:p>
      <w:pPr>
        <w:spacing w:after="160" w:before="0" w:line="276" w:lineRule="auto"/>
      </w:pPr>
      <w:r>
        <w:rPr>
          <w:rFonts w:ascii="Times New Roman" w:hAnsi="Times New Roman" w:eastAsia="Times New Roman"/>
          <w:b w:val="0"/>
          <w:i w:val="0"/>
          <w:sz w:val="22"/>
        </w:rPr>
        <w:t>The implementation is broken into stages that match the two-machine architecture: environment first, then the offline model checks, then the simulator, then the closed loop, then training. The plan mirrors the team workflow. Progress is tracked in the table at the end and updated as each item lands.</w:t>
      </w:r>
    </w:p>
    <w:p>
      <w:pPr>
        <w:pStyle w:val="Heading2"/>
      </w:pPr>
      <w:r>
        <w:rPr>
          <w:rFonts w:ascii="Times New Roman" w:hAnsi="Times New Roman" w:eastAsia="Times New Roman"/>
          <w:b/>
          <w:i w:val="0"/>
          <w:sz w:val="24"/>
        </w:rPr>
        <w:t>Plan</w:t>
      </w:r>
    </w:p>
    <w:p>
      <w:pPr>
        <w:spacing w:after="120" w:before="0" w:line="276" w:lineRule="auto"/>
      </w:pPr>
      <w:r>
        <w:rPr>
          <w:rFonts w:ascii="Times New Roman" w:hAnsi="Times New Roman" w:eastAsia="Times New Roman"/>
          <w:b w:val="0"/>
          <w:i w:val="0"/>
          <w:sz w:val="22"/>
        </w:rPr>
        <w:t xml:space="preserve">Stage 0 — Environment and hardware. Confirm HPC3 training access. Secure a ray-tracing GPU for the simulator. Pull the Isaac Sim 4.5.0 container. Pin the driver/Isaac pairing. </w:t>
      </w:r>
      <w:r>
        <w:rPr>
          <w:rFonts w:ascii="Times New Roman" w:hAnsi="Times New Roman" w:eastAsia="Times New Roman"/>
          <w:b/>
          <w:i w:val="0"/>
          <w:sz w:val="22"/>
        </w:rPr>
        <w:t>Phase 1 scoring host is a RunPod A40 so sim work is not blocked on the shared on-campus schedule; Dr. Wu’s workstation remains the later host.</w:t>
      </w:r>
    </w:p>
    <w:p>
      <w:pPr>
        <w:spacing w:after="120" w:before="0" w:line="276" w:lineRule="auto"/>
      </w:pPr>
      <w:r>
        <w:rPr>
          <w:rFonts w:ascii="Times New Roman" w:hAnsi="Times New Roman" w:eastAsia="Times New Roman"/>
          <w:b w:val="0"/>
          <w:i w:val="0"/>
          <w:sz w:val="22"/>
        </w:rPr>
        <w:t xml:space="preserve">Stage 1 — Offline model checks (no simulator). Install LeRobot at the pinned version. Load lerobot/smolvla_base. Run one dataset frame through it and confirm the output is six numbers in the SO-101 joint order. </w:t>
      </w:r>
      <w:r>
        <w:rPr>
          <w:rFonts w:ascii="Times New Roman" w:hAnsi="Times New Roman" w:eastAsia="Times New Roman"/>
          <w:b/>
          <w:i w:val="0"/>
          <w:sz w:val="22"/>
        </w:rPr>
        <w:t>Done 2026-10-26: checkpoint loads at 450.0M, chunk (1, 50, 6), joint order confirmed. Laptop used LeRobot 0.6.1; pod pin still to be written into the lab log once LeIsaac imports.</w:t>
      </w:r>
    </w:p>
    <w:p>
      <w:pPr>
        <w:spacing w:after="120" w:before="0" w:line="276" w:lineRule="auto"/>
      </w:pPr>
      <w:r>
        <w:rPr>
          <w:rFonts w:ascii="Times New Roman" w:hAnsi="Times New Roman" w:eastAsia="Times New Roman"/>
          <w:b w:val="0"/>
          <w:i w:val="0"/>
          <w:sz w:val="22"/>
        </w:rPr>
        <w:t xml:space="preserve">Stage 2 — Simulator stand-up. Install Isaac Lab (matched to 4.5) and LeIsaac. Run a stock example unmodified. Load the SO-101 into the leisaac-pick-orange scene and confirm it is visible. </w:t>
      </w:r>
      <w:r>
        <w:rPr>
          <w:rFonts w:ascii="Times New Roman" w:hAnsi="Times New Roman" w:eastAsia="Times New Roman"/>
          <w:b/>
          <w:i w:val="0"/>
          <w:sz w:val="22"/>
        </w:rPr>
        <w:t>Runbooks written under phase1/03_sim_setup/. Next concrete step is the A40 pod import check.</w:t>
      </w:r>
    </w:p>
    <w:p>
      <w:pPr>
        <w:spacing w:after="120" w:before="0" w:line="276" w:lineRule="auto"/>
      </w:pPr>
      <w:r>
        <w:rPr>
          <w:rFonts w:ascii="Times New Roman" w:hAnsi="Times New Roman" w:eastAsia="Times New Roman"/>
          <w:b w:val="0"/>
          <w:i w:val="0"/>
          <w:sz w:val="22"/>
        </w:rPr>
        <w:t xml:space="preserve">Stage 3 — One rollout. Drive the arm from a policy through LeIsaac’s policy_inference.py. Confirm three things: the arm moves, the action is six numbers, both cameras render. </w:t>
      </w:r>
      <w:r>
        <w:rPr>
          <w:rFonts w:ascii="Times New Roman" w:hAnsi="Times New Roman" w:eastAsia="Times New Roman"/>
          <w:b/>
          <w:i w:val="0"/>
          <w:sz w:val="22"/>
        </w:rPr>
        <w:t>Headless frame-to-disk path documented in phase1/04_rollout/RUNBOOK.md; first live rollout pending pod.</w:t>
      </w:r>
    </w:p>
    <w:p>
      <w:pPr>
        <w:spacing w:after="120" w:before="0" w:line="276" w:lineRule="auto"/>
      </w:pPr>
      <w:r>
        <w:rPr>
          <w:rFonts w:ascii="Times New Roman" w:hAnsi="Times New Roman" w:eastAsia="Times New Roman"/>
          <w:b w:val="0"/>
          <w:i w:val="0"/>
          <w:sz w:val="22"/>
        </w:rPr>
        <w:t xml:space="preserve">Stage 4 — Close the loop and score. Wire the evaluation wrapper around the inference script. Run B0 (random) and B1 (zero-shot SmolVLA) under the fixed protocol and print a pooled per-orange success rate. A 0% for B1 is a pass. </w:t>
      </w:r>
      <w:r>
        <w:rPr>
          <w:rFonts w:ascii="Times New Roman" w:hAnsi="Times New Roman" w:eastAsia="Times New Roman"/>
          <w:b/>
          <w:i w:val="0"/>
          <w:sz w:val="22"/>
        </w:rPr>
        <w:t>Wrapper skeleton, CSV schema, metric definitions, failure-label sheet, and B0/B1 command plans are ready on the evaluation lane (Kanaka). Scoring starts the same day the first rollout passes — we are not waiting on design work.</w:t>
      </w:r>
    </w:p>
    <w:p>
      <w:pPr>
        <w:spacing w:after="120" w:before="0" w:line="276" w:lineRule="auto"/>
      </w:pPr>
      <w:r>
        <w:rPr>
          <w:rFonts w:ascii="Times New Roman" w:hAnsi="Times New Roman" w:eastAsia="Times New Roman"/>
          <w:b w:val="0"/>
          <w:i w:val="0"/>
          <w:sz w:val="22"/>
        </w:rPr>
        <w:t xml:space="preserve">Stage 5 — Training. Overfit 3–5 episodes on HPC as a smoke test (proves training runs). Then the full fine-tune (~20k steps). Score the fine-tuned checkpoint with the same wrapper and seeds. </w:t>
      </w:r>
      <w:r>
        <w:rPr>
          <w:rFonts w:ascii="Times New Roman" w:hAnsi="Times New Roman" w:eastAsia="Times New Roman"/>
          <w:b/>
          <w:i w:val="0"/>
          <w:sz w:val="22"/>
        </w:rPr>
        <w:t>Still gated on Stages 2–4, unchanged.</w:t>
      </w:r>
    </w:p>
    <w:p>
      <w:pPr>
        <w:spacing w:after="200" w:before="0" w:line="276" w:lineRule="auto"/>
      </w:pPr>
      <w:r>
        <w:rPr>
          <w:rFonts w:ascii="Times New Roman" w:hAnsi="Times New Roman" w:eastAsia="Times New Roman"/>
          <w:b w:val="0"/>
          <w:i w:val="0"/>
          <w:sz w:val="22"/>
        </w:rPr>
        <w:t xml:space="preserve">Hard gate. If the simulator (Stage 2) is not running on schedule, the simulation side moves to MuJoCo through LeRobot’s gym environments. The checkpoint, dataset, action format, and scoring protocol do not change. </w:t>
      </w:r>
      <w:r>
        <w:rPr>
          <w:rFonts w:ascii="Times New Roman" w:hAnsi="Times New Roman" w:eastAsia="Times New Roman"/>
          <w:b/>
          <w:i w:val="0"/>
          <w:sz w:val="22"/>
        </w:rPr>
        <w:t>Gate date moved to Nov 1 (was Oct 11) because Stage 1 finished early and the A40 path is already chosen; October was not spent fighting the g17 WebRTC path.</w:t>
      </w:r>
    </w:p>
    <w:p>
      <w:pPr>
        <w:pStyle w:val="Heading2"/>
      </w:pPr>
      <w:r>
        <w:rPr>
          <w:rFonts w:ascii="Times New Roman" w:hAnsi="Times New Roman" w:eastAsia="Times New Roman"/>
          <w:b/>
          <w:i w:val="0"/>
          <w:sz w:val="24"/>
        </w:rPr>
        <w:t>Progress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Item</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Stage</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Status</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Notes</w:t>
            </w:r>
          </w:p>
        </w:tc>
      </w:tr>
      <w:tr>
        <w:tc>
          <w:tcPr>
            <w:tcW w:type="dxa" w:w="2340"/>
          </w:tcPr>
          <w:p>
            <w:r/>
            <w:r>
              <w:rPr>
                <w:rFonts w:ascii="Times New Roman" w:hAnsi="Times New Roman" w:eastAsia="Times New Roman"/>
                <w:b w:val="0"/>
                <w:i w:val="0"/>
                <w:sz w:val="18"/>
              </w:rPr>
              <w:t>HPC3 access, GPU job runs end to end</w:t>
            </w:r>
          </w:p>
        </w:tc>
        <w:tc>
          <w:tcPr>
            <w:tcW w:type="dxa" w:w="2340"/>
          </w:tcPr>
          <w:p>
            <w:r/>
            <w:r>
              <w:rPr>
                <w:rFonts w:ascii="Times New Roman" w:hAnsi="Times New Roman" w:eastAsia="Times New Roman"/>
                <w:b w:val="0"/>
                <w:i w:val="0"/>
                <w:sz w:val="18"/>
              </w:rPr>
              <w:t>0</w:t>
            </w:r>
          </w:p>
        </w:tc>
        <w:tc>
          <w:tcPr>
            <w:tcW w:type="dxa" w:w="2340"/>
          </w:tcPr>
          <w:p>
            <w:r/>
            <w:r>
              <w:rPr>
                <w:rFonts w:ascii="Times New Roman" w:hAnsi="Times New Roman" w:eastAsia="Times New Roman"/>
                <w:b w:val="0"/>
                <w:i w:val="0"/>
                <w:sz w:val="18"/>
              </w:rPr>
              <w:t>Done</w:t>
            </w:r>
          </w:p>
        </w:tc>
        <w:tc>
          <w:tcPr>
            <w:tcW w:type="dxa" w:w="2340"/>
          </w:tcPr>
          <w:p>
            <w:r/>
            <w:r>
              <w:rPr>
                <w:rFonts w:ascii="Times New Roman" w:hAnsi="Times New Roman" w:eastAsia="Times New Roman"/>
                <w:b w:val="0"/>
                <w:i w:val="0"/>
                <w:sz w:val="18"/>
              </w:rPr>
              <w:t>A100 job ran and exited cleanly</w:t>
            </w:r>
          </w:p>
        </w:tc>
      </w:tr>
      <w:tr>
        <w:tc>
          <w:tcPr>
            <w:tcW w:type="dxa" w:w="2340"/>
          </w:tcPr>
          <w:p>
            <w:r/>
            <w:r>
              <w:rPr>
                <w:rFonts w:ascii="Times New Roman" w:hAnsi="Times New Roman" w:eastAsia="Times New Roman"/>
                <w:b w:val="0"/>
                <w:i w:val="0"/>
                <w:sz w:val="18"/>
              </w:rPr>
              <w:t>Ray-tracing GPU secured for the simulator</w:t>
            </w:r>
          </w:p>
        </w:tc>
        <w:tc>
          <w:tcPr>
            <w:tcW w:type="dxa" w:w="2340"/>
          </w:tcPr>
          <w:p>
            <w:r/>
            <w:r>
              <w:rPr>
                <w:rFonts w:ascii="Times New Roman" w:hAnsi="Times New Roman" w:eastAsia="Times New Roman"/>
                <w:b w:val="0"/>
                <w:i w:val="0"/>
                <w:sz w:val="18"/>
              </w:rPr>
              <w:t>0</w:t>
            </w:r>
          </w:p>
        </w:tc>
        <w:tc>
          <w:tcPr>
            <w:tcW w:type="dxa" w:w="2340"/>
          </w:tcPr>
          <w:p>
            <w:r/>
            <w:r>
              <w:rPr>
                <w:rFonts w:ascii="Times New Roman" w:hAnsi="Times New Roman" w:eastAsia="Times New Roman"/>
                <w:b w:val="0"/>
                <w:i w:val="0"/>
                <w:sz w:val="18"/>
              </w:rPr>
              <w:t>Done</w:t>
            </w:r>
          </w:p>
        </w:tc>
        <w:tc>
          <w:tcPr>
            <w:tcW w:type="dxa" w:w="2340"/>
          </w:tcPr>
          <w:p>
            <w:r/>
            <w:r>
              <w:rPr>
                <w:rFonts w:ascii="Times New Roman" w:hAnsi="Times New Roman" w:eastAsia="Times New Roman"/>
                <w:b/>
                <w:i w:val="0"/>
                <w:sz w:val="18"/>
              </w:rPr>
              <w:t>Phase 1 host = RunPod A40; campus workstation later</w:t>
            </w:r>
          </w:p>
        </w:tc>
      </w:tr>
      <w:tr>
        <w:tc>
          <w:tcPr>
            <w:tcW w:type="dxa" w:w="2340"/>
          </w:tcPr>
          <w:p>
            <w:r/>
            <w:r>
              <w:rPr>
                <w:rFonts w:ascii="Times New Roman" w:hAnsi="Times New Roman" w:eastAsia="Times New Roman"/>
                <w:b w:val="0"/>
                <w:i w:val="0"/>
                <w:sz w:val="18"/>
              </w:rPr>
              <w:t>Isaac Sim 4.5.0 container pulled</w:t>
            </w:r>
          </w:p>
        </w:tc>
        <w:tc>
          <w:tcPr>
            <w:tcW w:type="dxa" w:w="2340"/>
          </w:tcPr>
          <w:p>
            <w:r/>
            <w:r>
              <w:rPr>
                <w:rFonts w:ascii="Times New Roman" w:hAnsi="Times New Roman" w:eastAsia="Times New Roman"/>
                <w:b w:val="0"/>
                <w:i w:val="0"/>
                <w:sz w:val="18"/>
              </w:rPr>
              <w:t>0</w:t>
            </w:r>
          </w:p>
        </w:tc>
        <w:tc>
          <w:tcPr>
            <w:tcW w:type="dxa" w:w="2340"/>
          </w:tcPr>
          <w:p>
            <w:r/>
            <w:r>
              <w:rPr>
                <w:rFonts w:ascii="Times New Roman" w:hAnsi="Times New Roman" w:eastAsia="Times New Roman"/>
                <w:b w:val="0"/>
                <w:i w:val="0"/>
                <w:sz w:val="18"/>
              </w:rPr>
              <w:t>Done</w:t>
            </w:r>
          </w:p>
        </w:tc>
        <w:tc>
          <w:tcPr>
            <w:tcW w:type="dxa" w:w="2340"/>
          </w:tcPr>
          <w:p>
            <w:r/>
            <w:r>
              <w:rPr>
                <w:rFonts w:ascii="Times New Roman" w:hAnsi="Times New Roman" w:eastAsia="Times New Roman"/>
                <w:b w:val="0"/>
                <w:i w:val="0"/>
                <w:sz w:val="18"/>
              </w:rPr>
              <w:t>Pinned to 4.5 for driver 560.35.03</w:t>
            </w:r>
          </w:p>
        </w:tc>
      </w:tr>
      <w:tr>
        <w:tc>
          <w:tcPr>
            <w:tcW w:type="dxa" w:w="2340"/>
          </w:tcPr>
          <w:p>
            <w:r/>
            <w:r>
              <w:rPr>
                <w:rFonts w:ascii="Times New Roman" w:hAnsi="Times New Roman" w:eastAsia="Times New Roman"/>
                <w:b w:val="0"/>
                <w:i w:val="0"/>
                <w:sz w:val="18"/>
              </w:rPr>
              <w:t>Driver / Isaac version pinning decided</w:t>
            </w:r>
          </w:p>
        </w:tc>
        <w:tc>
          <w:tcPr>
            <w:tcW w:type="dxa" w:w="2340"/>
          </w:tcPr>
          <w:p>
            <w:r/>
            <w:r>
              <w:rPr>
                <w:rFonts w:ascii="Times New Roman" w:hAnsi="Times New Roman" w:eastAsia="Times New Roman"/>
                <w:b w:val="0"/>
                <w:i w:val="0"/>
                <w:sz w:val="18"/>
              </w:rPr>
              <w:t>0</w:t>
            </w:r>
          </w:p>
        </w:tc>
        <w:tc>
          <w:tcPr>
            <w:tcW w:type="dxa" w:w="2340"/>
          </w:tcPr>
          <w:p>
            <w:r/>
            <w:r>
              <w:rPr>
                <w:rFonts w:ascii="Times New Roman" w:hAnsi="Times New Roman" w:eastAsia="Times New Roman"/>
                <w:b w:val="0"/>
                <w:i w:val="0"/>
                <w:sz w:val="18"/>
              </w:rPr>
              <w:t>Done</w:t>
            </w:r>
          </w:p>
        </w:tc>
        <w:tc>
          <w:tcPr>
            <w:tcW w:type="dxa" w:w="2340"/>
          </w:tcPr>
          <w:p>
            <w:r/>
            <w:r>
              <w:rPr>
                <w:rFonts w:ascii="Times New Roman" w:hAnsi="Times New Roman" w:eastAsia="Times New Roman"/>
                <w:b w:val="0"/>
                <w:i w:val="0"/>
                <w:sz w:val="18"/>
              </w:rPr>
              <w:t>Isaac 5.x excluded on this driver</w:t>
            </w:r>
          </w:p>
        </w:tc>
      </w:tr>
      <w:tr>
        <w:tc>
          <w:tcPr>
            <w:tcW w:type="dxa" w:w="2340"/>
          </w:tcPr>
          <w:p>
            <w:r/>
            <w:r>
              <w:rPr>
                <w:rFonts w:ascii="Times New Roman" w:hAnsi="Times New Roman" w:eastAsia="Times New Roman"/>
                <w:b w:val="0"/>
                <w:i w:val="0"/>
                <w:sz w:val="18"/>
              </w:rPr>
              <w:t>LeRobot installed at a pinned version</w:t>
            </w:r>
          </w:p>
        </w:tc>
        <w:tc>
          <w:tcPr>
            <w:tcW w:type="dxa" w:w="2340"/>
          </w:tcPr>
          <w:p>
            <w:r/>
            <w:r>
              <w:rPr>
                <w:rFonts w:ascii="Times New Roman" w:hAnsi="Times New Roman" w:eastAsia="Times New Roman"/>
                <w:b w:val="0"/>
                <w:i w:val="0"/>
                <w:sz w:val="18"/>
              </w:rPr>
              <w:t>1</w:t>
            </w:r>
          </w:p>
        </w:tc>
        <w:tc>
          <w:tcPr>
            <w:tcW w:type="dxa" w:w="2340"/>
          </w:tcPr>
          <w:p>
            <w:r/>
            <w:r>
              <w:rPr>
                <w:rFonts w:ascii="Times New Roman" w:hAnsi="Times New Roman" w:eastAsia="Times New Roman"/>
                <w:b/>
                <w:i w:val="0"/>
                <w:sz w:val="18"/>
              </w:rPr>
              <w:t>Laptop done / pod pin open</w:t>
            </w:r>
          </w:p>
        </w:tc>
        <w:tc>
          <w:tcPr>
            <w:tcW w:type="dxa" w:w="2340"/>
          </w:tcPr>
          <w:p>
            <w:r/>
            <w:r>
              <w:rPr>
                <w:rFonts w:ascii="Times New Roman" w:hAnsi="Times New Roman" w:eastAsia="Times New Roman"/>
                <w:b/>
                <w:i w:val="0"/>
                <w:sz w:val="18"/>
              </w:rPr>
              <w:t>0.6.1 on laptop; pod writes final pin</w:t>
            </w:r>
          </w:p>
        </w:tc>
      </w:tr>
      <w:tr>
        <w:tc>
          <w:tcPr>
            <w:tcW w:type="dxa" w:w="2340"/>
          </w:tcPr>
          <w:p>
            <w:r/>
            <w:r>
              <w:rPr>
                <w:rFonts w:ascii="Times New Roman" w:hAnsi="Times New Roman" w:eastAsia="Times New Roman"/>
                <w:b w:val="0"/>
                <w:i w:val="0"/>
                <w:sz w:val="18"/>
              </w:rPr>
              <w:t>SmolVLA loads; one frame → six numbers</w:t>
            </w:r>
          </w:p>
        </w:tc>
        <w:tc>
          <w:tcPr>
            <w:tcW w:type="dxa" w:w="2340"/>
          </w:tcPr>
          <w:p>
            <w:r/>
            <w:r>
              <w:rPr>
                <w:rFonts w:ascii="Times New Roman" w:hAnsi="Times New Roman" w:eastAsia="Times New Roman"/>
                <w:b w:val="0"/>
                <w:i w:val="0"/>
                <w:sz w:val="18"/>
              </w:rPr>
              <w:t>1</w:t>
            </w:r>
          </w:p>
        </w:tc>
        <w:tc>
          <w:tcPr>
            <w:tcW w:type="dxa" w:w="2340"/>
          </w:tcPr>
          <w:p>
            <w:r/>
            <w:r>
              <w:rPr>
                <w:rFonts w:ascii="Times New Roman" w:hAnsi="Times New Roman" w:eastAsia="Times New Roman"/>
                <w:b/>
                <w:i w:val="0"/>
                <w:sz w:val="18"/>
              </w:rPr>
              <w:t>Done</w:t>
            </w:r>
          </w:p>
        </w:tc>
        <w:tc>
          <w:tcPr>
            <w:tcW w:type="dxa" w:w="2340"/>
          </w:tcPr>
          <w:p>
            <w:r/>
            <w:r>
              <w:rPr>
                <w:rFonts w:ascii="Times New Roman" w:hAnsi="Times New Roman" w:eastAsia="Times New Roman"/>
                <w:b/>
                <w:i w:val="0"/>
                <w:sz w:val="18"/>
              </w:rPr>
              <w:t>Contract test passed 2026-10-26</w:t>
            </w:r>
          </w:p>
        </w:tc>
      </w:tr>
      <w:tr>
        <w:tc>
          <w:tcPr>
            <w:tcW w:type="dxa" w:w="2340"/>
          </w:tcPr>
          <w:p>
            <w:r/>
            <w:r>
              <w:rPr>
                <w:rFonts w:ascii="Times New Roman" w:hAnsi="Times New Roman" w:eastAsia="Times New Roman"/>
                <w:b w:val="0"/>
                <w:i w:val="0"/>
                <w:sz w:val="18"/>
              </w:rPr>
              <w:t>Dataset audit + task string locked</w:t>
            </w:r>
          </w:p>
        </w:tc>
        <w:tc>
          <w:tcPr>
            <w:tcW w:type="dxa" w:w="2340"/>
          </w:tcPr>
          <w:p>
            <w:r/>
            <w:r>
              <w:rPr>
                <w:rFonts w:ascii="Times New Roman" w:hAnsi="Times New Roman" w:eastAsia="Times New Roman"/>
                <w:b w:val="0"/>
                <w:i w:val="0"/>
                <w:sz w:val="18"/>
              </w:rPr>
              <w:t>1</w:t>
            </w:r>
          </w:p>
        </w:tc>
        <w:tc>
          <w:tcPr>
            <w:tcW w:type="dxa" w:w="2340"/>
          </w:tcPr>
          <w:p>
            <w:r/>
            <w:r>
              <w:rPr>
                <w:rFonts w:ascii="Times New Roman" w:hAnsi="Times New Roman" w:eastAsia="Times New Roman"/>
                <w:b/>
                <w:i w:val="0"/>
                <w:sz w:val="18"/>
              </w:rPr>
              <w:t>Done</w:t>
            </w:r>
          </w:p>
        </w:tc>
        <w:tc>
          <w:tcPr>
            <w:tcW w:type="dxa" w:w="2340"/>
          </w:tcPr>
          <w:p>
            <w:r/>
            <w:r>
              <w:rPr>
                <w:rFonts w:ascii="Times New Roman" w:hAnsi="Times New Roman" w:eastAsia="Times New Roman"/>
                <w:b/>
                <w:i w:val="0"/>
                <w:sz w:val="18"/>
              </w:rPr>
              <w:t>60 eps; instruction = dataset string</w:t>
            </w:r>
          </w:p>
        </w:tc>
      </w:tr>
      <w:tr>
        <w:tc>
          <w:tcPr>
            <w:tcW w:type="dxa" w:w="2340"/>
          </w:tcPr>
          <w:p>
            <w:r/>
            <w:r>
              <w:rPr>
                <w:rFonts w:ascii="Times New Roman" w:hAnsi="Times New Roman" w:eastAsia="Times New Roman"/>
                <w:b w:val="0"/>
                <w:i w:val="0"/>
                <w:sz w:val="18"/>
              </w:rPr>
              <w:t>Isaac Lab + LeIsaac installed on RT GPU</w:t>
            </w:r>
          </w:p>
        </w:tc>
        <w:tc>
          <w:tcPr>
            <w:tcW w:type="dxa" w:w="2340"/>
          </w:tcPr>
          <w:p>
            <w:r/>
            <w:r>
              <w:rPr>
                <w:rFonts w:ascii="Times New Roman" w:hAnsi="Times New Roman" w:eastAsia="Times New Roman"/>
                <w:b w:val="0"/>
                <w:i w:val="0"/>
                <w:sz w:val="18"/>
              </w:rPr>
              <w:t>2</w:t>
            </w:r>
          </w:p>
        </w:tc>
        <w:tc>
          <w:tcPr>
            <w:tcW w:type="dxa" w:w="2340"/>
          </w:tcPr>
          <w:p>
            <w:r/>
            <w:r>
              <w:rPr>
                <w:rFonts w:ascii="Times New Roman" w:hAnsi="Times New Roman" w:eastAsia="Times New Roman"/>
                <w:b w:val="0"/>
                <w:i w:val="0"/>
                <w:sz w:val="18"/>
              </w:rPr>
              <w:t>In progress</w:t>
            </w:r>
          </w:p>
        </w:tc>
        <w:tc>
          <w:tcPr>
            <w:tcW w:type="dxa" w:w="2340"/>
          </w:tcPr>
          <w:p>
            <w:r/>
            <w:r>
              <w:rPr>
                <w:rFonts w:ascii="Times New Roman" w:hAnsi="Times New Roman" w:eastAsia="Times New Roman"/>
                <w:b/>
                <w:i w:val="0"/>
                <w:sz w:val="18"/>
              </w:rPr>
              <w:t>A40 runbook ready; import check next</w:t>
            </w:r>
          </w:p>
        </w:tc>
      </w:tr>
      <w:tr>
        <w:tc>
          <w:tcPr>
            <w:tcW w:type="dxa" w:w="2340"/>
          </w:tcPr>
          <w:p>
            <w:r/>
            <w:r>
              <w:rPr>
                <w:rFonts w:ascii="Times New Roman" w:hAnsi="Times New Roman" w:eastAsia="Times New Roman"/>
                <w:b w:val="0"/>
                <w:i w:val="0"/>
                <w:sz w:val="18"/>
              </w:rPr>
              <w:t>Stock Isaac Lab example runs</w:t>
            </w:r>
          </w:p>
        </w:tc>
        <w:tc>
          <w:tcPr>
            <w:tcW w:type="dxa" w:w="2340"/>
          </w:tcPr>
          <w:p>
            <w:r/>
            <w:r>
              <w:rPr>
                <w:rFonts w:ascii="Times New Roman" w:hAnsi="Times New Roman" w:eastAsia="Times New Roman"/>
                <w:b w:val="0"/>
                <w:i w:val="0"/>
                <w:sz w:val="18"/>
              </w:rPr>
              <w:t>2</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Follows import check</w:t>
            </w:r>
          </w:p>
        </w:tc>
      </w:tr>
      <w:tr>
        <w:tc>
          <w:tcPr>
            <w:tcW w:type="dxa" w:w="2340"/>
          </w:tcPr>
          <w:p>
            <w:r/>
            <w:r>
              <w:rPr>
                <w:rFonts w:ascii="Times New Roman" w:hAnsi="Times New Roman" w:eastAsia="Times New Roman"/>
                <w:b w:val="0"/>
                <w:i w:val="0"/>
                <w:sz w:val="18"/>
              </w:rPr>
              <w:t>SO-101 loaded and visible in pick-orange scene</w:t>
            </w:r>
          </w:p>
        </w:tc>
        <w:tc>
          <w:tcPr>
            <w:tcW w:type="dxa" w:w="2340"/>
          </w:tcPr>
          <w:p>
            <w:r/>
            <w:r>
              <w:rPr>
                <w:rFonts w:ascii="Times New Roman" w:hAnsi="Times New Roman" w:eastAsia="Times New Roman"/>
                <w:b w:val="0"/>
                <w:i w:val="0"/>
                <w:sz w:val="18"/>
              </w:rPr>
              <w:t>2</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Headless frames to disk</w:t>
            </w:r>
          </w:p>
        </w:tc>
      </w:tr>
      <w:tr>
        <w:tc>
          <w:tcPr>
            <w:tcW w:type="dxa" w:w="2340"/>
          </w:tcPr>
          <w:p>
            <w:r/>
            <w:r>
              <w:rPr>
                <w:rFonts w:ascii="Times New Roman" w:hAnsi="Times New Roman" w:eastAsia="Times New Roman"/>
                <w:b w:val="0"/>
                <w:i w:val="0"/>
                <w:sz w:val="18"/>
              </w:rPr>
              <w:t>One rollout: arm moves, 6-dim action, cameras render</w:t>
            </w:r>
          </w:p>
        </w:tc>
        <w:tc>
          <w:tcPr>
            <w:tcW w:type="dxa" w:w="2340"/>
          </w:tcPr>
          <w:p>
            <w:r/>
            <w:r>
              <w:rPr>
                <w:rFonts w:ascii="Times New Roman" w:hAnsi="Times New Roman" w:eastAsia="Times New Roman"/>
                <w:b w:val="0"/>
                <w:i w:val="0"/>
                <w:sz w:val="18"/>
              </w:rPr>
              <w:t>3</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i w:val="0"/>
                <w:sz w:val="18"/>
              </w:rPr>
              <w:t>Runbook written early</w:t>
            </w:r>
          </w:p>
        </w:tc>
      </w:tr>
      <w:tr>
        <w:tc>
          <w:tcPr>
            <w:tcW w:type="dxa" w:w="2340"/>
          </w:tcPr>
          <w:p>
            <w:r/>
            <w:r>
              <w:rPr>
                <w:rFonts w:ascii="Times New Roman" w:hAnsi="Times New Roman" w:eastAsia="Times New Roman"/>
                <w:b w:val="0"/>
                <w:i w:val="0"/>
                <w:sz w:val="18"/>
              </w:rPr>
              <w:t>Evaluation wrapper (seeded runs, per-episode logs)</w:t>
            </w:r>
          </w:p>
        </w:tc>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i w:val="0"/>
                <w:sz w:val="18"/>
              </w:rPr>
              <w:t>Done (skeleton)</w:t>
            </w:r>
          </w:p>
        </w:tc>
        <w:tc>
          <w:tcPr>
            <w:tcW w:type="dxa" w:w="2340"/>
          </w:tcPr>
          <w:p>
            <w:r/>
            <w:r>
              <w:rPr>
                <w:rFonts w:ascii="Times New Roman" w:hAnsi="Times New Roman" w:eastAsia="Times New Roman"/>
                <w:b/>
                <w:i w:val="0"/>
                <w:sz w:val="18"/>
              </w:rPr>
              <w:t>CSV schema + B0/B1 plans ready</w:t>
            </w:r>
          </w:p>
        </w:tc>
      </w:tr>
      <w:tr>
        <w:tc>
          <w:tcPr>
            <w:tcW w:type="dxa" w:w="2340"/>
          </w:tcPr>
          <w:p>
            <w:r/>
            <w:r>
              <w:rPr>
                <w:rFonts w:ascii="Times New Roman" w:hAnsi="Times New Roman" w:eastAsia="Times New Roman"/>
                <w:b w:val="0"/>
                <w:i w:val="0"/>
                <w:sz w:val="18"/>
              </w:rPr>
              <w:t>Failure labeling sheet</w:t>
            </w:r>
          </w:p>
        </w:tc>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i w:val="0"/>
                <w:sz w:val="18"/>
              </w:rPr>
              <w:t>Done (empty)</w:t>
            </w:r>
          </w:p>
        </w:tc>
        <w:tc>
          <w:tcPr>
            <w:tcW w:type="dxa" w:w="2340"/>
          </w:tcPr>
          <w:p>
            <w:r/>
            <w:r>
              <w:rPr>
                <w:rFonts w:ascii="Times New Roman" w:hAnsi="Times New Roman" w:eastAsia="Times New Roman"/>
                <w:b/>
                <w:i w:val="0"/>
                <w:sz w:val="18"/>
              </w:rPr>
              <w:t>Categories fixed; labels after first runs</w:t>
            </w:r>
          </w:p>
        </w:tc>
      </w:tr>
      <w:tr>
        <w:tc>
          <w:tcPr>
            <w:tcW w:type="dxa" w:w="2340"/>
          </w:tcPr>
          <w:p>
            <w:r/>
            <w:r>
              <w:rPr>
                <w:rFonts w:ascii="Times New Roman" w:hAnsi="Times New Roman" w:eastAsia="Times New Roman"/>
                <w:b w:val="0"/>
                <w:i w:val="0"/>
                <w:sz w:val="18"/>
              </w:rPr>
              <w:t>B0 random-action baseline scored</w:t>
            </w:r>
          </w:p>
        </w:tc>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Starts day-of first rollout</w:t>
            </w:r>
          </w:p>
        </w:tc>
      </w:tr>
      <w:tr>
        <w:tc>
          <w:tcPr>
            <w:tcW w:type="dxa" w:w="2340"/>
          </w:tcPr>
          <w:p>
            <w:r/>
            <w:r>
              <w:rPr>
                <w:rFonts w:ascii="Times New Roman" w:hAnsi="Times New Roman" w:eastAsia="Times New Roman"/>
                <w:b w:val="0"/>
                <w:i w:val="0"/>
                <w:sz w:val="18"/>
              </w:rPr>
              <w:t>B1 zero-shot SmolVLA baseline scored</w:t>
            </w:r>
          </w:p>
        </w:tc>
        <w:tc>
          <w:tcPr>
            <w:tcW w:type="dxa" w:w="2340"/>
          </w:tcPr>
          <w:p>
            <w:r/>
            <w:r>
              <w:rPr>
                <w:rFonts w:ascii="Times New Roman" w:hAnsi="Times New Roman" w:eastAsia="Times New Roman"/>
                <w:b w:val="0"/>
                <w:i w:val="0"/>
                <w:sz w:val="18"/>
              </w:rPr>
              <w:t>4</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0% is a pass</w:t>
            </w:r>
          </w:p>
        </w:tc>
      </w:tr>
      <w:tr>
        <w:tc>
          <w:tcPr>
            <w:tcW w:type="dxa" w:w="2340"/>
          </w:tcPr>
          <w:p>
            <w:r/>
            <w:r>
              <w:rPr>
                <w:rFonts w:ascii="Times New Roman" w:hAnsi="Times New Roman" w:eastAsia="Times New Roman"/>
                <w:b w:val="0"/>
                <w:i w:val="0"/>
                <w:sz w:val="18"/>
              </w:rPr>
              <w:t>Overfit smoke test (3–5 episodes) on HPC</w:t>
            </w:r>
          </w:p>
        </w:tc>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Not started until Stages 1–4 land</w:t>
            </w:r>
          </w:p>
        </w:tc>
      </w:tr>
      <w:tr>
        <w:tc>
          <w:tcPr>
            <w:tcW w:type="dxa" w:w="2340"/>
          </w:tcPr>
          <w:p>
            <w:r/>
            <w:r>
              <w:rPr>
                <w:rFonts w:ascii="Times New Roman" w:hAnsi="Times New Roman" w:eastAsia="Times New Roman"/>
                <w:b w:val="0"/>
                <w:i w:val="0"/>
                <w:sz w:val="18"/>
              </w:rPr>
              <w:t>Full fine-tune (~20k steps) + scored</w:t>
            </w:r>
          </w:p>
        </w:tc>
        <w:tc>
          <w:tcPr>
            <w:tcW w:type="dxa" w:w="2340"/>
          </w:tcPr>
          <w:p>
            <w:r/>
            <w:r>
              <w:rPr>
                <w:rFonts w:ascii="Times New Roman" w:hAnsi="Times New Roman" w:eastAsia="Times New Roman"/>
                <w:b w:val="0"/>
                <w:i w:val="0"/>
                <w:sz w:val="18"/>
              </w:rPr>
              <w:t>5</w:t>
            </w:r>
          </w:p>
        </w:tc>
        <w:tc>
          <w:tcPr>
            <w:tcW w:type="dxa" w:w="2340"/>
          </w:tcPr>
          <w:p>
            <w:r/>
            <w:r>
              <w:rPr>
                <w:rFonts w:ascii="Times New Roman" w:hAnsi="Times New Roman" w:eastAsia="Times New Roman"/>
                <w:b w:val="0"/>
                <w:i w:val="0"/>
                <w:sz w:val="18"/>
              </w:rPr>
              <w:t>Pending</w:t>
            </w:r>
          </w:p>
        </w:tc>
        <w:tc>
          <w:tcPr>
            <w:tcW w:type="dxa" w:w="2340"/>
          </w:tcPr>
          <w:p>
            <w:r/>
            <w:r>
              <w:rPr>
                <w:rFonts w:ascii="Times New Roman" w:hAnsi="Times New Roman" w:eastAsia="Times New Roman"/>
                <w:b w:val="0"/>
                <w:i w:val="0"/>
                <w:sz w:val="18"/>
              </w:rPr>
              <w:t>Same wrapper and seeds as B1</w:t>
            </w:r>
          </w:p>
        </w:tc>
      </w:tr>
    </w:tbl>
    <w:p/>
    <w:p>
      <w:pPr>
        <w:spacing w:after="160" w:before="0" w:line="276" w:lineRule="auto"/>
      </w:pPr>
      <w:r>
        <w:rPr>
          <w:rFonts w:ascii="Times New Roman" w:hAnsi="Times New Roman" w:eastAsia="Times New Roman"/>
          <w:b/>
          <w:i w:val="0"/>
          <w:sz w:val="22"/>
        </w:rPr>
        <w:t>What is proven so far (updated).</w:t>
      </w:r>
      <w:r>
        <w:rPr>
          <w:rFonts w:ascii="Times New Roman" w:hAnsi="Times New Roman" w:eastAsia="Times New Roman"/>
          <w:b w:val="0"/>
          <w:i w:val="0"/>
          <w:sz w:val="22"/>
        </w:rPr>
        <w:t xml:space="preserve"> The training machine works, the Isaac Sim 4.5 image renders on an RT-core GPU, the dataset contract is audited, and the public SmolVLA checkpoint speaks SO-101 without a simulator. The evaluation wrapper and scoring protocol exist before the first closed-loop episode, which is why the evaluation lane is ahead of the Sprint 2 plan even while the pod import is still open. Remaining work is software integration on the A40: LeIsaac-on-4.5 import, one rollout, then B0/B1 the same day.</w:t>
      </w:r>
    </w:p>
    <w:p>
      <w:pPr>
        <w:spacing w:after="280" w:before="0" w:line="276" w:lineRule="auto"/>
      </w:pPr>
      <w:r>
        <w:rPr>
          <w:rFonts w:ascii="Times New Roman" w:hAnsi="Times New Roman" w:eastAsia="Times New Roman"/>
          <w:b w:val="0"/>
          <w:i w:val="0"/>
          <w:sz w:val="22"/>
        </w:rPr>
        <w:t xml:space="preserve">Reproduction. Each completed item is recorded in the lab log with the exact command and the environment versions, so the progress table above is backed by a runnable trail and not just checkmarks. </w:t>
      </w:r>
      <w:r>
        <w:rPr>
          <w:rFonts w:ascii="Times New Roman" w:hAnsi="Times New Roman" w:eastAsia="Times New Roman"/>
          <w:b/>
          <w:i w:val="0"/>
          <w:sz w:val="22"/>
        </w:rPr>
        <w:t>Phase 1 scripts and reports live under phase1/.</w:t>
      </w:r>
    </w:p>
    <w:p>
      <w:pPr>
        <w:pStyle w:val="Heading1"/>
      </w:pPr>
      <w:r>
        <w:rPr>
          <w:rFonts w:ascii="Times New Roman" w:hAnsi="Times New Roman" w:eastAsia="Times New Roman"/>
          <w:b/>
          <w:i w:val="0"/>
          <w:sz w:val="28"/>
        </w:rPr>
        <w:t>9. Project Schedule</w:t>
      </w:r>
    </w:p>
    <w:p>
      <w:pPr>
        <w:spacing w:after="160" w:before="0" w:line="276" w:lineRule="auto"/>
      </w:pPr>
      <w:r>
        <w:rPr>
          <w:rFonts w:ascii="Times New Roman" w:hAnsi="Times New Roman" w:eastAsia="Times New Roman"/>
          <w:b w:val="0"/>
          <w:i w:val="0"/>
          <w:sz w:val="22"/>
        </w:rPr>
        <w:t xml:space="preserve">Bold text marks every change from the Workbook 1 submission. </w:t>
      </w:r>
      <w:r>
        <w:rPr>
          <w:rFonts w:ascii="Times New Roman" w:hAnsi="Times New Roman" w:eastAsia="Times New Roman"/>
          <w:b/>
          <w:i w:val="0"/>
          <w:sz w:val="22"/>
        </w:rPr>
        <w:t>This revision adds an explicit Gantt view and a PERT dependency view covering both CMPE 295A and CMPE 295B, with named owners on every row.</w:t>
      </w:r>
    </w:p>
    <w:p>
      <w:pPr>
        <w:spacing w:after="160" w:before="0" w:line="276" w:lineRule="auto"/>
      </w:pPr>
      <w:r>
        <w:rPr>
          <w:rFonts w:ascii="Times New Roman" w:hAnsi="Times New Roman" w:eastAsia="Times New Roman"/>
          <w:b w:val="0"/>
          <w:i w:val="0"/>
          <w:sz w:val="22"/>
        </w:rPr>
        <w:t>The schedule is organized into five two-week sprints in Semester A (late September to the December 4 advisor demonstration) and four blocks in Semester B (January to May) for the second-arm / no-communication work. Each teammate owns one lane end to end. Class assignments are not tasks here; a few external dates are shown only as milestone anchors.</w:t>
      </w:r>
    </w:p>
    <w:p>
      <w:pPr>
        <w:pStyle w:val="Heading2"/>
      </w:pPr>
      <w:r>
        <w:rPr>
          <w:rFonts w:ascii="Times New Roman" w:hAnsi="Times New Roman" w:eastAsia="Times New Roman"/>
          <w:b/>
          <w:i w:val="0"/>
          <w:sz w:val="24"/>
        </w:rPr>
        <w:t>Team lanes (owner → responsibility)</w:t>
      </w:r>
    </w:p>
    <w:p>
      <w:pPr>
        <w:spacing w:after="40" w:before="0" w:line="276" w:lineRule="auto"/>
      </w:pPr>
      <w:r>
        <w:rPr>
          <w:rFonts w:ascii="Times New Roman" w:hAnsi="Times New Roman" w:eastAsia="Times New Roman"/>
          <w:b w:val="0"/>
          <w:i w:val="0"/>
          <w:sz w:val="22"/>
        </w:rPr>
        <w:t>• Ritwik — Simulator and integration. RunPod/A40 setup, Isaac Sim 4.5, LeIsaac scene, the closed loop, and HPC fine-tuning runs.</w:t>
      </w:r>
    </w:p>
    <w:p>
      <w:pPr>
        <w:spacing w:after="40" w:before="0" w:line="276" w:lineRule="auto"/>
      </w:pPr>
      <w:r>
        <w:rPr>
          <w:rFonts w:ascii="Times New Roman" w:hAnsi="Times New Roman" w:eastAsia="Times New Roman"/>
          <w:b w:val="0"/>
          <w:i w:val="0"/>
          <w:sz w:val="22"/>
        </w:rPr>
        <w:t>• Snehil — Model and inference. SmolVLA loading, the single-frame contract test, and the SmolVLA-over-LeRobot policy-server path.</w:t>
      </w:r>
    </w:p>
    <w:p>
      <w:pPr>
        <w:spacing w:after="40" w:before="0" w:line="276" w:lineRule="auto"/>
      </w:pPr>
      <w:r>
        <w:rPr>
          <w:rFonts w:ascii="Times New Roman" w:hAnsi="Times New Roman" w:eastAsia="Times New Roman"/>
          <w:b w:val="0"/>
          <w:i w:val="0"/>
          <w:sz w:val="22"/>
        </w:rPr>
        <w:t>• Kanaka Sarat — Evaluation and data. The evaluation wrapper, the metric definitions, the dataset notes, and the scored baselines.</w:t>
      </w:r>
    </w:p>
    <w:p>
      <w:pPr>
        <w:spacing w:after="160" w:before="0" w:line="276" w:lineRule="auto"/>
      </w:pPr>
      <w:r>
        <w:rPr>
          <w:rFonts w:ascii="Times New Roman" w:hAnsi="Times New Roman" w:eastAsia="Times New Roman"/>
          <w:b w:val="0"/>
          <w:i w:val="0"/>
          <w:sz w:val="22"/>
        </w:rPr>
        <w:t>• Bharat — Research and documentation. Reference-paper stack, report chapters, meeting logs, and reproduction README.</w:t>
      </w:r>
    </w:p>
    <w:p>
      <w:pPr>
        <w:pStyle w:val="Heading2"/>
      </w:pPr>
      <w:r>
        <w:rPr>
          <w:rFonts w:ascii="Times New Roman" w:hAnsi="Times New Roman" w:eastAsia="Times New Roman"/>
          <w:b/>
          <w:i w:val="0"/>
          <w:sz w:val="24"/>
        </w:rPr>
        <w:t>Semester A sprints (updated)</w:t>
      </w:r>
    </w:p>
    <w:p>
      <w:pPr>
        <w:spacing w:after="80" w:before="0" w:line="276" w:lineRule="auto"/>
      </w:pPr>
      <w:r>
        <w:rPr>
          <w:rFonts w:ascii="Times New Roman" w:hAnsi="Times New Roman" w:eastAsia="Times New Roman"/>
          <w:b w:val="0"/>
          <w:i w:val="0"/>
          <w:sz w:val="22"/>
        </w:rPr>
        <w:t xml:space="preserve">Sprint 1 (Sep 29 – Oct 11): Environment and contract — </w:t>
      </w:r>
      <w:r>
        <w:rPr>
          <w:rFonts w:ascii="Times New Roman" w:hAnsi="Times New Roman" w:eastAsia="Times New Roman"/>
          <w:b/>
          <w:i w:val="0"/>
          <w:sz w:val="22"/>
        </w:rPr>
        <w:t>complete.</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Task</w:t>
            </w:r>
          </w:p>
        </w:tc>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Status</w:t>
            </w:r>
          </w:p>
        </w:tc>
      </w:tr>
      <w:tr>
        <w:tc>
          <w:tcPr>
            <w:tcW w:type="dxa" w:w="3120"/>
          </w:tcPr>
          <w:p>
            <w:r/>
            <w:r>
              <w:rPr>
                <w:rFonts w:ascii="Times New Roman" w:hAnsi="Times New Roman" w:eastAsia="Times New Roman"/>
                <w:b w:val="0"/>
                <w:i w:val="0"/>
                <w:sz w:val="18"/>
              </w:rPr>
              <w:t>Ritwik</w:t>
            </w:r>
          </w:p>
        </w:tc>
        <w:tc>
          <w:tcPr>
            <w:tcW w:type="dxa" w:w="3120"/>
          </w:tcPr>
          <w:p>
            <w:r/>
            <w:r>
              <w:rPr>
                <w:rFonts w:ascii="Times New Roman" w:hAnsi="Times New Roman" w:eastAsia="Times New Roman"/>
                <w:b w:val="0"/>
                <w:i w:val="0"/>
                <w:sz w:val="18"/>
              </w:rPr>
              <w:t>Stand up RT-core host; Isaac Sim 4.5 path proven on A40 class GPU</w:t>
            </w:r>
          </w:p>
        </w:tc>
        <w:tc>
          <w:tcPr>
            <w:tcW w:type="dxa" w:w="3120"/>
          </w:tcPr>
          <w:p>
            <w:r/>
            <w:r>
              <w:rPr>
                <w:rFonts w:ascii="Times New Roman" w:hAnsi="Times New Roman" w:eastAsia="Times New Roman"/>
                <w:b/>
                <w:i w:val="0"/>
                <w:sz w:val="18"/>
              </w:rPr>
              <w:t>Done / moved to RunPod A40 for Phase 1</w:t>
            </w:r>
          </w:p>
        </w:tc>
      </w:tr>
      <w:tr>
        <w:tc>
          <w:tcPr>
            <w:tcW w:type="dxa" w:w="3120"/>
          </w:tcPr>
          <w:p>
            <w:r/>
            <w:r>
              <w:rPr>
                <w:rFonts w:ascii="Times New Roman" w:hAnsi="Times New Roman" w:eastAsia="Times New Roman"/>
                <w:b w:val="0"/>
                <w:i w:val="0"/>
                <w:sz w:val="18"/>
              </w:rPr>
              <w:t>Snehil</w:t>
            </w:r>
          </w:p>
        </w:tc>
        <w:tc>
          <w:tcPr>
            <w:tcW w:type="dxa" w:w="3120"/>
          </w:tcPr>
          <w:p>
            <w:r/>
            <w:r>
              <w:rPr>
                <w:rFonts w:ascii="Times New Roman" w:hAnsi="Times New Roman" w:eastAsia="Times New Roman"/>
                <w:b w:val="0"/>
                <w:i w:val="0"/>
                <w:sz w:val="18"/>
              </w:rPr>
              <w:t>Install LeRobot; load smolvla_base; one frame → six numbers</w:t>
            </w:r>
          </w:p>
        </w:tc>
        <w:tc>
          <w:tcPr>
            <w:tcW w:type="dxa" w:w="3120"/>
          </w:tcPr>
          <w:p>
            <w:r/>
            <w:r>
              <w:rPr>
                <w:rFonts w:ascii="Times New Roman" w:hAnsi="Times New Roman" w:eastAsia="Times New Roman"/>
                <w:b/>
                <w:i w:val="0"/>
                <w:sz w:val="18"/>
              </w:rPr>
              <w:t>Done 2026-10-26</w:t>
            </w:r>
          </w:p>
        </w:tc>
      </w:tr>
      <w:tr>
        <w:tc>
          <w:tcPr>
            <w:tcW w:type="dxa" w:w="3120"/>
          </w:tcPr>
          <w:p>
            <w:r/>
            <w:r>
              <w:rPr>
                <w:rFonts w:ascii="Times New Roman" w:hAnsi="Times New Roman" w:eastAsia="Times New Roman"/>
                <w:b w:val="0"/>
                <w:i w:val="0"/>
                <w:sz w:val="18"/>
              </w:rPr>
              <w:t>Kanaka, Bharat</w:t>
            </w:r>
          </w:p>
        </w:tc>
        <w:tc>
          <w:tcPr>
            <w:tcW w:type="dxa" w:w="3120"/>
          </w:tcPr>
          <w:p>
            <w:r/>
            <w:r>
              <w:rPr>
                <w:rFonts w:ascii="Times New Roman" w:hAnsi="Times New Roman" w:eastAsia="Times New Roman"/>
                <w:b w:val="0"/>
                <w:i w:val="0"/>
                <w:sz w:val="18"/>
              </w:rPr>
              <w:t>Dataset notes; draft success definition and metric</w:t>
            </w:r>
          </w:p>
        </w:tc>
        <w:tc>
          <w:tcPr>
            <w:tcW w:type="dxa" w:w="3120"/>
          </w:tcPr>
          <w:p>
            <w:r/>
            <w:r>
              <w:rPr>
                <w:rFonts w:ascii="Times New Roman" w:hAnsi="Times New Roman" w:eastAsia="Times New Roman"/>
                <w:b/>
                <w:i w:val="0"/>
                <w:sz w:val="18"/>
              </w:rPr>
              <w:t>Done</w:t>
            </w:r>
          </w:p>
        </w:tc>
      </w:tr>
      <w:tr>
        <w:tc>
          <w:tcPr>
            <w:tcW w:type="dxa" w:w="3120"/>
          </w:tcPr>
          <w:p>
            <w:r/>
            <w:r>
              <w:rPr>
                <w:rFonts w:ascii="Times New Roman" w:hAnsi="Times New Roman" w:eastAsia="Times New Roman"/>
                <w:b w:val="0"/>
                <w:i w:val="0"/>
                <w:sz w:val="18"/>
              </w:rPr>
              <w:t>Bharat</w:t>
            </w:r>
          </w:p>
        </w:tc>
        <w:tc>
          <w:tcPr>
            <w:tcW w:type="dxa" w:w="3120"/>
          </w:tcPr>
          <w:p>
            <w:r/>
            <w:r>
              <w:rPr>
                <w:rFonts w:ascii="Times New Roman" w:hAnsi="Times New Roman" w:eastAsia="Times New Roman"/>
                <w:b w:val="0"/>
                <w:i w:val="0"/>
                <w:sz w:val="18"/>
              </w:rPr>
              <w:t>Reference stack from team PPT; meeting log</w:t>
            </w:r>
          </w:p>
        </w:tc>
        <w:tc>
          <w:tcPr>
            <w:tcW w:type="dxa" w:w="3120"/>
          </w:tcPr>
          <w:p>
            <w:r/>
            <w:r>
              <w:rPr>
                <w:rFonts w:ascii="Times New Roman" w:hAnsi="Times New Roman" w:eastAsia="Times New Roman"/>
                <w:b w:val="0"/>
                <w:i w:val="0"/>
                <w:sz w:val="18"/>
              </w:rPr>
              <w:t>Done</w:t>
            </w:r>
          </w:p>
        </w:tc>
      </w:tr>
    </w:tbl>
    <w:p/>
    <w:p>
      <w:pPr>
        <w:spacing w:after="160" w:before="0" w:line="276" w:lineRule="auto"/>
      </w:pPr>
      <w:r>
        <w:rPr>
          <w:rFonts w:ascii="Times New Roman" w:hAnsi="Times New Roman" w:eastAsia="Times New Roman"/>
          <w:b w:val="0"/>
          <w:i w:val="0"/>
          <w:sz w:val="22"/>
        </w:rPr>
        <w:t xml:space="preserve">Milestone: </w:t>
      </w:r>
      <w:r>
        <w:rPr>
          <w:rFonts w:ascii="Times New Roman" w:hAnsi="Times New Roman" w:eastAsia="Times New Roman"/>
          <w:b/>
          <w:i w:val="0"/>
          <w:sz w:val="22"/>
        </w:rPr>
        <w:t>contract test passed; environment recorded in lab log.</w:t>
      </w:r>
    </w:p>
    <w:p>
      <w:pPr>
        <w:spacing w:after="80" w:before="0" w:line="276" w:lineRule="auto"/>
      </w:pPr>
      <w:r>
        <w:rPr>
          <w:rFonts w:ascii="Times New Roman" w:hAnsi="Times New Roman" w:eastAsia="Times New Roman"/>
          <w:b w:val="0"/>
          <w:i w:val="0"/>
          <w:sz w:val="22"/>
        </w:rPr>
        <w:t xml:space="preserve">Sprint 2 (Oct 12 – Oct 25 → </w:t>
      </w:r>
      <w:r>
        <w:rPr>
          <w:rFonts w:ascii="Times New Roman" w:hAnsi="Times New Roman" w:eastAsia="Times New Roman"/>
          <w:b/>
          <w:i w:val="0"/>
          <w:sz w:val="22"/>
        </w:rPr>
        <w:t>extended to Nov 1</w:t>
      </w:r>
      <w:r>
        <w:rPr>
          <w:rFonts w:ascii="Times New Roman" w:hAnsi="Times New Roman" w:eastAsia="Times New Roman"/>
          <w:b w:val="0"/>
          <w:i w:val="0"/>
          <w:sz w:val="22"/>
        </w:rPr>
        <w:t>): Loop and baselines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Task</w:t>
            </w:r>
          </w:p>
        </w:tc>
        <w:tc>
          <w:tcPr>
            <w:tcW w:type="dxa" w:w="312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Status</w:t>
            </w:r>
          </w:p>
        </w:tc>
      </w:tr>
      <w:tr>
        <w:tc>
          <w:tcPr>
            <w:tcW w:type="dxa" w:w="3120"/>
          </w:tcPr>
          <w:p>
            <w:r/>
            <w:r>
              <w:rPr>
                <w:rFonts w:ascii="Times New Roman" w:hAnsi="Times New Roman" w:eastAsia="Times New Roman"/>
                <w:b w:val="0"/>
                <w:i w:val="0"/>
                <w:sz w:val="18"/>
              </w:rPr>
              <w:t>Ritwik</w:t>
            </w:r>
          </w:p>
        </w:tc>
        <w:tc>
          <w:tcPr>
            <w:tcW w:type="dxa" w:w="3120"/>
          </w:tcPr>
          <w:p>
            <w:r/>
            <w:r>
              <w:rPr>
                <w:rFonts w:ascii="Times New Roman" w:hAnsi="Times New Roman" w:eastAsia="Times New Roman"/>
                <w:b w:val="0"/>
                <w:i w:val="0"/>
                <w:sz w:val="18"/>
              </w:rPr>
              <w:t>Load SO-101 in pick-orange; one rollout (moves, 6-dim, cameras)</w:t>
            </w:r>
          </w:p>
        </w:tc>
        <w:tc>
          <w:tcPr>
            <w:tcW w:type="dxa" w:w="3120"/>
          </w:tcPr>
          <w:p>
            <w:r/>
            <w:r>
              <w:rPr>
                <w:rFonts w:ascii="Times New Roman" w:hAnsi="Times New Roman" w:eastAsia="Times New Roman"/>
                <w:b/>
                <w:i w:val="0"/>
                <w:sz w:val="18"/>
              </w:rPr>
              <w:t>In progress — runbook ready, pod next</w:t>
            </w:r>
          </w:p>
        </w:tc>
      </w:tr>
      <w:tr>
        <w:tc>
          <w:tcPr>
            <w:tcW w:type="dxa" w:w="3120"/>
          </w:tcPr>
          <w:p>
            <w:r/>
            <w:r>
              <w:rPr>
                <w:rFonts w:ascii="Times New Roman" w:hAnsi="Times New Roman" w:eastAsia="Times New Roman"/>
                <w:b w:val="0"/>
                <w:i w:val="0"/>
                <w:sz w:val="18"/>
              </w:rPr>
              <w:t>Snehil</w:t>
            </w:r>
          </w:p>
        </w:tc>
        <w:tc>
          <w:tcPr>
            <w:tcW w:type="dxa" w:w="3120"/>
          </w:tcPr>
          <w:p>
            <w:r/>
            <w:r>
              <w:rPr>
                <w:rFonts w:ascii="Times New Roman" w:hAnsi="Times New Roman" w:eastAsia="Times New Roman"/>
                <w:b w:val="0"/>
                <w:i w:val="0"/>
                <w:sz w:val="18"/>
              </w:rPr>
              <w:t>Bring up SmolVLA policy-server path; first horizon=16</w:t>
            </w:r>
          </w:p>
        </w:tc>
        <w:tc>
          <w:tcPr>
            <w:tcW w:type="dxa" w:w="3120"/>
          </w:tcPr>
          <w:p>
            <w:r/>
            <w:r>
              <w:rPr>
                <w:rFonts w:ascii="Times New Roman" w:hAnsi="Times New Roman" w:eastAsia="Times New Roman"/>
                <w:b/>
                <w:i w:val="0"/>
                <w:sz w:val="18"/>
              </w:rPr>
              <w:t>Pending pod; camera map locked</w:t>
            </w:r>
          </w:p>
        </w:tc>
      </w:tr>
      <w:tr>
        <w:tc>
          <w:tcPr>
            <w:tcW w:type="dxa" w:w="3120"/>
          </w:tcPr>
          <w:p>
            <w:r/>
            <w:r>
              <w:rPr>
                <w:rFonts w:ascii="Times New Roman" w:hAnsi="Times New Roman" w:eastAsia="Times New Roman"/>
                <w:b w:val="0"/>
                <w:i w:val="0"/>
                <w:sz w:val="18"/>
              </w:rPr>
              <w:t>Kanaka</w:t>
            </w:r>
          </w:p>
        </w:tc>
        <w:tc>
          <w:tcPr>
            <w:tcW w:type="dxa" w:w="3120"/>
          </w:tcPr>
          <w:p>
            <w:r/>
            <w:r>
              <w:rPr>
                <w:rFonts w:ascii="Times New Roman" w:hAnsi="Times New Roman" w:eastAsia="Times New Roman"/>
                <w:b w:val="0"/>
                <w:i w:val="0"/>
                <w:sz w:val="18"/>
              </w:rPr>
              <w:t>Build evaluation wrapper; score B0 and B1</w:t>
            </w:r>
          </w:p>
        </w:tc>
        <w:tc>
          <w:tcPr>
            <w:tcW w:type="dxa" w:w="3120"/>
          </w:tcPr>
          <w:p>
            <w:r/>
            <w:r>
              <w:rPr>
                <w:rFonts w:ascii="Times New Roman" w:hAnsi="Times New Roman" w:eastAsia="Times New Roman"/>
                <w:b/>
                <w:i w:val="0"/>
                <w:sz w:val="18"/>
              </w:rPr>
              <w:t>Wrapper done; B0/B1 day-of rollout</w:t>
            </w:r>
          </w:p>
        </w:tc>
      </w:tr>
      <w:tr>
        <w:tc>
          <w:tcPr>
            <w:tcW w:type="dxa" w:w="3120"/>
          </w:tcPr>
          <w:p>
            <w:r/>
            <w:r>
              <w:rPr>
                <w:rFonts w:ascii="Times New Roman" w:hAnsi="Times New Roman" w:eastAsia="Times New Roman"/>
                <w:b w:val="0"/>
                <w:i w:val="0"/>
                <w:sz w:val="18"/>
              </w:rPr>
              <w:t>Bharat</w:t>
            </w:r>
          </w:p>
        </w:tc>
        <w:tc>
          <w:tcPr>
            <w:tcW w:type="dxa" w:w="3120"/>
          </w:tcPr>
          <w:p>
            <w:r/>
            <w:r>
              <w:rPr>
                <w:rFonts w:ascii="Times New Roman" w:hAnsi="Times New Roman" w:eastAsia="Times New Roman"/>
                <w:b w:val="0"/>
                <w:i w:val="0"/>
                <w:sz w:val="18"/>
              </w:rPr>
              <w:t>Draft report Ch 1–2; keep version pins documented</w:t>
            </w:r>
          </w:p>
        </w:tc>
        <w:tc>
          <w:tcPr>
            <w:tcW w:type="dxa" w:w="3120"/>
          </w:tcPr>
          <w:p>
            <w:r/>
            <w:r>
              <w:rPr>
                <w:rFonts w:ascii="Times New Roman" w:hAnsi="Times New Roman" w:eastAsia="Times New Roman"/>
                <w:b w:val="0"/>
                <w:i w:val="0"/>
                <w:sz w:val="18"/>
              </w:rPr>
              <w:t>In progress</w:t>
            </w:r>
          </w:p>
        </w:tc>
      </w:tr>
    </w:tbl>
    <w:p/>
    <w:p>
      <w:pPr>
        <w:spacing w:after="160" w:before="0" w:line="276" w:lineRule="auto"/>
      </w:pPr>
      <w:r>
        <w:rPr>
          <w:rFonts w:ascii="Times New Roman" w:hAnsi="Times New Roman" w:eastAsia="Times New Roman"/>
          <w:b w:val="0"/>
          <w:i w:val="0"/>
          <w:sz w:val="22"/>
        </w:rPr>
        <w:t xml:space="preserve">Milestone: B0 and B1 per-orange rates logged (0% for B1 is a pass). </w:t>
      </w:r>
      <w:r>
        <w:rPr>
          <w:rFonts w:ascii="Times New Roman" w:hAnsi="Times New Roman" w:eastAsia="Times New Roman"/>
          <w:b/>
          <w:i w:val="0"/>
          <w:sz w:val="22"/>
        </w:rPr>
        <w:t>Target Nov 1.</w:t>
      </w:r>
    </w:p>
    <w:p>
      <w:pPr>
        <w:spacing w:after="80" w:before="0" w:line="276" w:lineRule="auto"/>
      </w:pPr>
      <w:r>
        <w:rPr>
          <w:rFonts w:ascii="Times New Roman" w:hAnsi="Times New Roman" w:eastAsia="Times New Roman"/>
          <w:b w:val="0"/>
          <w:i w:val="0"/>
          <w:sz w:val="22"/>
        </w:rPr>
        <w:t>Sprint 3 (</w:t>
      </w:r>
      <w:r>
        <w:rPr>
          <w:rFonts w:ascii="Times New Roman" w:hAnsi="Times New Roman" w:eastAsia="Times New Roman"/>
          <w:b/>
          <w:i w:val="0"/>
          <w:sz w:val="22"/>
        </w:rPr>
        <w:t>Nov 2 – Nov 15</w:t>
      </w:r>
      <w:r>
        <w:rPr>
          <w:rFonts w:ascii="Times New Roman" w:hAnsi="Times New Roman" w:eastAsia="Times New Roman"/>
          <w:b w:val="0"/>
          <w:i w:val="0"/>
          <w:sz w:val="22"/>
        </w:rPr>
        <w:t>): Fine-tune</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Task</w:t>
            </w:r>
          </w:p>
        </w:tc>
      </w:tr>
      <w:tr>
        <w:tc>
          <w:tcPr>
            <w:tcW w:type="dxa" w:w="4680"/>
          </w:tcPr>
          <w:p>
            <w:r/>
            <w:r>
              <w:rPr>
                <w:rFonts w:ascii="Times New Roman" w:hAnsi="Times New Roman" w:eastAsia="Times New Roman"/>
                <w:b w:val="0"/>
                <w:i w:val="0"/>
                <w:sz w:val="18"/>
              </w:rPr>
              <w:t>Ritwik</w:t>
            </w:r>
          </w:p>
        </w:tc>
        <w:tc>
          <w:tcPr>
            <w:tcW w:type="dxa" w:w="4680"/>
          </w:tcPr>
          <w:p>
            <w:r/>
            <w:r>
              <w:rPr>
                <w:rFonts w:ascii="Times New Roman" w:hAnsi="Times New Roman" w:eastAsia="Times New Roman"/>
                <w:b w:val="0"/>
                <w:i w:val="0"/>
                <w:sz w:val="18"/>
              </w:rPr>
              <w:t>Overfit smoke test (3–5 episodes) on HPC; then full fine-tune (~20k steps)</w:t>
            </w:r>
          </w:p>
        </w:tc>
      </w:tr>
      <w:tr>
        <w:tc>
          <w:tcPr>
            <w:tcW w:type="dxa" w:w="4680"/>
          </w:tcPr>
          <w:p>
            <w:r/>
            <w:r>
              <w:rPr>
                <w:rFonts w:ascii="Times New Roman" w:hAnsi="Times New Roman" w:eastAsia="Times New Roman"/>
                <w:b w:val="0"/>
                <w:i w:val="0"/>
                <w:sz w:val="18"/>
              </w:rPr>
              <w:t>Snehil</w:t>
            </w:r>
          </w:p>
        </w:tc>
        <w:tc>
          <w:tcPr>
            <w:tcW w:type="dxa" w:w="4680"/>
          </w:tcPr>
          <w:p>
            <w:r/>
            <w:r>
              <w:rPr>
                <w:rFonts w:ascii="Times New Roman" w:hAnsi="Times New Roman" w:eastAsia="Times New Roman"/>
                <w:b w:val="0"/>
                <w:i w:val="0"/>
                <w:sz w:val="18"/>
              </w:rPr>
              <w:t>Sync fine-tuned checkpoint + norm stats to sim host; verify it loads</w:t>
            </w:r>
          </w:p>
        </w:tc>
      </w:tr>
      <w:tr>
        <w:tc>
          <w:tcPr>
            <w:tcW w:type="dxa" w:w="4680"/>
          </w:tcPr>
          <w:p>
            <w:r/>
            <w:r>
              <w:rPr>
                <w:rFonts w:ascii="Times New Roman" w:hAnsi="Times New Roman" w:eastAsia="Times New Roman"/>
                <w:b w:val="0"/>
                <w:i w:val="0"/>
                <w:sz w:val="18"/>
              </w:rPr>
              <w:t>Kanaka</w:t>
            </w:r>
          </w:p>
        </w:tc>
        <w:tc>
          <w:tcPr>
            <w:tcW w:type="dxa" w:w="4680"/>
          </w:tcPr>
          <w:p>
            <w:r/>
            <w:r>
              <w:rPr>
                <w:rFonts w:ascii="Times New Roman" w:hAnsi="Times New Roman" w:eastAsia="Times New Roman"/>
                <w:b w:val="0"/>
                <w:i w:val="0"/>
                <w:sz w:val="18"/>
              </w:rPr>
              <w:t>Score B3 on the same seeds; produce the baseline-vs-fine-tune table</w:t>
            </w:r>
          </w:p>
        </w:tc>
      </w:tr>
      <w:tr>
        <w:tc>
          <w:tcPr>
            <w:tcW w:type="dxa" w:w="4680"/>
          </w:tcPr>
          <w:p>
            <w:r/>
            <w:r>
              <w:rPr>
                <w:rFonts w:ascii="Times New Roman" w:hAnsi="Times New Roman" w:eastAsia="Times New Roman"/>
                <w:b w:val="0"/>
                <w:i w:val="0"/>
                <w:sz w:val="18"/>
              </w:rPr>
              <w:t>Bharat</w:t>
            </w:r>
          </w:p>
        </w:tc>
        <w:tc>
          <w:tcPr>
            <w:tcW w:type="dxa" w:w="4680"/>
          </w:tcPr>
          <w:p>
            <w:r/>
            <w:r>
              <w:rPr>
                <w:rFonts w:ascii="Times New Roman" w:hAnsi="Times New Roman" w:eastAsia="Times New Roman"/>
                <w:b w:val="0"/>
                <w:i w:val="0"/>
                <w:sz w:val="18"/>
              </w:rPr>
              <w:t>Write up methods/results so far; failure-video labeling begins</w:t>
            </w:r>
          </w:p>
        </w:tc>
      </w:tr>
    </w:tbl>
    <w:p/>
    <w:p>
      <w:pPr>
        <w:spacing w:after="160" w:before="0" w:line="276" w:lineRule="auto"/>
      </w:pPr>
      <w:r>
        <w:rPr>
          <w:rFonts w:ascii="Times New Roman" w:hAnsi="Times New Roman" w:eastAsia="Times New Roman"/>
          <w:b w:val="0"/>
          <w:i w:val="0"/>
          <w:sz w:val="22"/>
        </w:rPr>
        <w:t>Milestone: B3 scored; pretrained vs fine-tuned rates side by side.</w:t>
      </w:r>
    </w:p>
    <w:p>
      <w:pPr>
        <w:spacing w:after="80" w:before="0" w:line="276" w:lineRule="auto"/>
      </w:pPr>
      <w:r>
        <w:rPr>
          <w:rFonts w:ascii="Times New Roman" w:hAnsi="Times New Roman" w:eastAsia="Times New Roman"/>
          <w:b w:val="0"/>
          <w:i w:val="0"/>
          <w:sz w:val="22"/>
        </w:rPr>
        <w:t>Sprint 4 (</w:t>
      </w:r>
      <w:r>
        <w:rPr>
          <w:rFonts w:ascii="Times New Roman" w:hAnsi="Times New Roman" w:eastAsia="Times New Roman"/>
          <w:b/>
          <w:i w:val="0"/>
          <w:sz w:val="22"/>
        </w:rPr>
        <w:t>Nov 16 – Nov 29</w:t>
      </w:r>
      <w:r>
        <w:rPr>
          <w:rFonts w:ascii="Times New Roman" w:hAnsi="Times New Roman" w:eastAsia="Times New Roman"/>
          <w:b w:val="0"/>
          <w:i w:val="0"/>
          <w:sz w:val="22"/>
        </w:rPr>
        <w:t>): RL fine-tune and iteration (conditional)</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Task</w:t>
            </w:r>
          </w:p>
        </w:tc>
      </w:tr>
      <w:tr>
        <w:tc>
          <w:tcPr>
            <w:tcW w:type="dxa" w:w="4680"/>
          </w:tcPr>
          <w:p>
            <w:r/>
            <w:r>
              <w:rPr>
                <w:rFonts w:ascii="Times New Roman" w:hAnsi="Times New Roman" w:eastAsia="Times New Roman"/>
                <w:b w:val="0"/>
                <w:i w:val="0"/>
                <w:sz w:val="18"/>
              </w:rPr>
              <w:t>Ritwik</w:t>
            </w:r>
          </w:p>
        </w:tc>
        <w:tc>
          <w:tcPr>
            <w:tcW w:type="dxa" w:w="4680"/>
          </w:tcPr>
          <w:p>
            <w:r/>
            <w:r>
              <w:rPr>
                <w:rFonts w:ascii="Times New Roman" w:hAnsi="Times New Roman" w:eastAsia="Times New Roman"/>
                <w:b w:val="0"/>
                <w:i w:val="0"/>
                <w:sz w:val="18"/>
              </w:rPr>
              <w:t>B4 residual RL from the B3 warm start (only if Sprint 3 landed clean)</w:t>
            </w:r>
          </w:p>
        </w:tc>
      </w:tr>
      <w:tr>
        <w:tc>
          <w:tcPr>
            <w:tcW w:type="dxa" w:w="4680"/>
          </w:tcPr>
          <w:p>
            <w:r/>
            <w:r>
              <w:rPr>
                <w:rFonts w:ascii="Times New Roman" w:hAnsi="Times New Roman" w:eastAsia="Times New Roman"/>
                <w:b w:val="0"/>
                <w:i w:val="0"/>
                <w:sz w:val="18"/>
              </w:rPr>
              <w:t>Snehil</w:t>
            </w:r>
          </w:p>
        </w:tc>
        <w:tc>
          <w:tcPr>
            <w:tcW w:type="dxa" w:w="4680"/>
          </w:tcPr>
          <w:p>
            <w:r/>
            <w:r>
              <w:rPr>
                <w:rFonts w:ascii="Times New Roman" w:hAnsi="Times New Roman" w:eastAsia="Times New Roman"/>
                <w:b w:val="0"/>
                <w:i w:val="0"/>
                <w:sz w:val="18"/>
              </w:rPr>
              <w:t>Support RL reward/observation wiring; re-run horizon sweep</w:t>
            </w:r>
          </w:p>
        </w:tc>
      </w:tr>
      <w:tr>
        <w:tc>
          <w:tcPr>
            <w:tcW w:type="dxa" w:w="4680"/>
          </w:tcPr>
          <w:p>
            <w:r/>
            <w:r>
              <w:rPr>
                <w:rFonts w:ascii="Times New Roman" w:hAnsi="Times New Roman" w:eastAsia="Times New Roman"/>
                <w:b w:val="0"/>
                <w:i w:val="0"/>
                <w:sz w:val="18"/>
              </w:rPr>
              <w:t>Kanaka</w:t>
            </w:r>
          </w:p>
        </w:tc>
        <w:tc>
          <w:tcPr>
            <w:tcW w:type="dxa" w:w="4680"/>
          </w:tcPr>
          <w:p>
            <w:r/>
            <w:r>
              <w:rPr>
                <w:rFonts w:ascii="Times New Roman" w:hAnsi="Times New Roman" w:eastAsia="Times New Roman"/>
                <w:b w:val="0"/>
                <w:i w:val="0"/>
                <w:sz w:val="18"/>
              </w:rPr>
              <w:t>Score B4; lock the eval protocol (seeds, pooled runs, CI)</w:t>
            </w:r>
          </w:p>
        </w:tc>
      </w:tr>
      <w:tr>
        <w:tc>
          <w:tcPr>
            <w:tcW w:type="dxa" w:w="4680"/>
          </w:tcPr>
          <w:p>
            <w:r/>
            <w:r>
              <w:rPr>
                <w:rFonts w:ascii="Times New Roman" w:hAnsi="Times New Roman" w:eastAsia="Times New Roman"/>
                <w:b w:val="0"/>
                <w:i w:val="0"/>
                <w:sz w:val="18"/>
              </w:rPr>
              <w:t>Bharat</w:t>
            </w:r>
          </w:p>
        </w:tc>
        <w:tc>
          <w:tcPr>
            <w:tcW w:type="dxa" w:w="4680"/>
          </w:tcPr>
          <w:p>
            <w:r/>
            <w:r>
              <w:rPr>
                <w:rFonts w:ascii="Times New Roman" w:hAnsi="Times New Roman" w:eastAsia="Times New Roman"/>
                <w:b w:val="0"/>
                <w:i w:val="0"/>
                <w:sz w:val="18"/>
              </w:rPr>
              <w:t>Build the failure catalog; draft the results narrative</w:t>
            </w:r>
          </w:p>
        </w:tc>
      </w:tr>
    </w:tbl>
    <w:p/>
    <w:p>
      <w:pPr>
        <w:spacing w:after="160" w:before="0" w:line="276" w:lineRule="auto"/>
      </w:pPr>
      <w:r>
        <w:rPr>
          <w:rFonts w:ascii="Times New Roman" w:hAnsi="Times New Roman" w:eastAsia="Times New Roman"/>
          <w:b w:val="0"/>
          <w:i w:val="0"/>
          <w:sz w:val="22"/>
        </w:rPr>
        <w:t>Milestone: B4 numbers in hand (or documented as slipped, per the gate).</w:t>
      </w:r>
    </w:p>
    <w:p>
      <w:pPr>
        <w:spacing w:after="80" w:before="0" w:line="276" w:lineRule="auto"/>
      </w:pPr>
      <w:r>
        <w:rPr>
          <w:rFonts w:ascii="Times New Roman" w:hAnsi="Times New Roman" w:eastAsia="Times New Roman"/>
          <w:b w:val="0"/>
          <w:i w:val="0"/>
          <w:sz w:val="22"/>
        </w:rPr>
        <w:t>Sprint 5 (</w:t>
      </w:r>
      <w:r>
        <w:rPr>
          <w:rFonts w:ascii="Times New Roman" w:hAnsi="Times New Roman" w:eastAsia="Times New Roman"/>
          <w:b/>
          <w:i w:val="0"/>
          <w:sz w:val="22"/>
        </w:rPr>
        <w:t>Nov 30 – Dec 4</w:t>
      </w:r>
      <w:r>
        <w:rPr>
          <w:rFonts w:ascii="Times New Roman" w:hAnsi="Times New Roman" w:eastAsia="Times New Roman"/>
          <w:b w:val="0"/>
          <w:i w:val="0"/>
          <w:sz w:val="22"/>
        </w:rPr>
        <w:t>): Freeze, present, demo</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Task</w:t>
            </w:r>
          </w:p>
        </w:tc>
      </w:tr>
      <w:tr>
        <w:tc>
          <w:tcPr>
            <w:tcW w:type="dxa" w:w="4680"/>
          </w:tcPr>
          <w:p>
            <w:r/>
            <w:r>
              <w:rPr>
                <w:rFonts w:ascii="Times New Roman" w:hAnsi="Times New Roman" w:eastAsia="Times New Roman"/>
                <w:b w:val="0"/>
                <w:i w:val="0"/>
                <w:sz w:val="18"/>
              </w:rPr>
              <w:t>Ritwik</w:t>
            </w:r>
          </w:p>
        </w:tc>
        <w:tc>
          <w:tcPr>
            <w:tcW w:type="dxa" w:w="4680"/>
          </w:tcPr>
          <w:p>
            <w:r/>
            <w:r>
              <w:rPr>
                <w:rFonts w:ascii="Times New Roman" w:hAnsi="Times New Roman" w:eastAsia="Times New Roman"/>
                <w:b w:val="0"/>
                <w:i w:val="0"/>
                <w:sz w:val="18"/>
              </w:rPr>
              <w:t>Freeze and tag the baseline checkpoint; prepare the live demo</w:t>
            </w:r>
          </w:p>
        </w:tc>
      </w:tr>
      <w:tr>
        <w:tc>
          <w:tcPr>
            <w:tcW w:type="dxa" w:w="4680"/>
          </w:tcPr>
          <w:p>
            <w:r/>
            <w:r>
              <w:rPr>
                <w:rFonts w:ascii="Times New Roman" w:hAnsi="Times New Roman" w:eastAsia="Times New Roman"/>
                <w:b w:val="0"/>
                <w:i w:val="0"/>
                <w:sz w:val="18"/>
              </w:rPr>
              <w:t>Snehil</w:t>
            </w:r>
          </w:p>
        </w:tc>
        <w:tc>
          <w:tcPr>
            <w:tcW w:type="dxa" w:w="4680"/>
          </w:tcPr>
          <w:p>
            <w:r/>
            <w:r>
              <w:rPr>
                <w:rFonts w:ascii="Times New Roman" w:hAnsi="Times New Roman" w:eastAsia="Times New Roman"/>
                <w:b w:val="0"/>
                <w:i w:val="0"/>
                <w:sz w:val="18"/>
              </w:rPr>
              <w:t>Verify one-command reproduction of a scored run on a clean setup</w:t>
            </w:r>
          </w:p>
        </w:tc>
      </w:tr>
      <w:tr>
        <w:tc>
          <w:tcPr>
            <w:tcW w:type="dxa" w:w="4680"/>
          </w:tcPr>
          <w:p>
            <w:r/>
            <w:r>
              <w:rPr>
                <w:rFonts w:ascii="Times New Roman" w:hAnsi="Times New Roman" w:eastAsia="Times New Roman"/>
                <w:b w:val="0"/>
                <w:i w:val="0"/>
                <w:sz w:val="18"/>
              </w:rPr>
              <w:t>Kanaka</w:t>
            </w:r>
          </w:p>
        </w:tc>
        <w:tc>
          <w:tcPr>
            <w:tcW w:type="dxa" w:w="4680"/>
          </w:tcPr>
          <w:p>
            <w:r/>
            <w:r>
              <w:rPr>
                <w:rFonts w:ascii="Times New Roman" w:hAnsi="Times New Roman" w:eastAsia="Times New Roman"/>
                <w:b w:val="0"/>
                <w:i w:val="0"/>
                <w:sz w:val="18"/>
              </w:rPr>
              <w:t>Final baseline table with confidence intervals; commit all per-episode logs</w:t>
            </w:r>
          </w:p>
        </w:tc>
      </w:tr>
      <w:tr>
        <w:tc>
          <w:tcPr>
            <w:tcW w:type="dxa" w:w="4680"/>
          </w:tcPr>
          <w:p>
            <w:r/>
            <w:r>
              <w:rPr>
                <w:rFonts w:ascii="Times New Roman" w:hAnsi="Times New Roman" w:eastAsia="Times New Roman"/>
                <w:b w:val="0"/>
                <w:i w:val="0"/>
                <w:sz w:val="18"/>
              </w:rPr>
              <w:t>Bharat</w:t>
            </w:r>
          </w:p>
        </w:tc>
        <w:tc>
          <w:tcPr>
            <w:tcW w:type="dxa" w:w="4680"/>
          </w:tcPr>
          <w:p>
            <w:r/>
            <w:r>
              <w:rPr>
                <w:rFonts w:ascii="Times New Roman" w:hAnsi="Times New Roman" w:eastAsia="Times New Roman"/>
                <w:b w:val="0"/>
                <w:i w:val="0"/>
                <w:sz w:val="18"/>
              </w:rPr>
              <w:t>Finish reproduction README and report chapters; end-of-November results presentation</w:t>
            </w:r>
          </w:p>
        </w:tc>
      </w:tr>
    </w:tbl>
    <w:p/>
    <w:p>
      <w:pPr>
        <w:spacing w:after="200" w:before="0" w:line="276" w:lineRule="auto"/>
      </w:pPr>
      <w:r>
        <w:rPr>
          <w:rFonts w:ascii="Times New Roman" w:hAnsi="Times New Roman" w:eastAsia="Times New Roman"/>
          <w:b w:val="0"/>
          <w:i w:val="0"/>
          <w:sz w:val="22"/>
        </w:rPr>
        <w:t>Milestone: results presented (end of Nov); prototype demonstrated to advisor (Dec 4).</w:t>
      </w:r>
    </w:p>
    <w:p>
      <w:pPr>
        <w:pStyle w:val="Heading2"/>
      </w:pPr>
      <w:r>
        <w:rPr>
          <w:rFonts w:ascii="Times New Roman" w:hAnsi="Times New Roman" w:eastAsia="Times New Roman"/>
          <w:b/>
          <w:i w:val="0"/>
          <w:sz w:val="24"/>
        </w:rPr>
        <w:t>Semester B blocks (new — CMPE 295B)</w:t>
      </w:r>
    </w:p>
    <w:p>
      <w:pPr>
        <w:spacing w:after="120" w:before="0" w:line="276" w:lineRule="auto"/>
      </w:pPr>
      <w:r>
        <w:rPr>
          <w:rFonts w:ascii="Times New Roman" w:hAnsi="Times New Roman" w:eastAsia="Times New Roman"/>
          <w:b/>
          <w:i w:val="0"/>
          <w:sz w:val="22"/>
        </w:rPr>
        <w:t>Semester B takes the single-arm checkpoint from December and asks whether two copies of those weights can collaborate with no messages, following the CHORUS shared-weight idea on our SO-101 stack.</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Block</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Dates</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 focus</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Deliverable</w:t>
            </w:r>
          </w:p>
        </w:tc>
      </w:tr>
      <w:tr>
        <w:tc>
          <w:tcPr>
            <w:tcW w:type="dxa" w:w="2340"/>
          </w:tcPr>
          <w:p>
            <w:r/>
            <w:r>
              <w:rPr>
                <w:rFonts w:ascii="Times New Roman" w:hAnsi="Times New Roman" w:eastAsia="Times New Roman"/>
                <w:b w:val="0"/>
                <w:i w:val="0"/>
                <w:sz w:val="18"/>
              </w:rPr>
              <w:t>B1 Dual-arm scene</w:t>
            </w:r>
          </w:p>
        </w:tc>
        <w:tc>
          <w:tcPr>
            <w:tcW w:type="dxa" w:w="2340"/>
          </w:tcPr>
          <w:p>
            <w:r/>
            <w:r>
              <w:rPr>
                <w:rFonts w:ascii="Times New Roman" w:hAnsi="Times New Roman" w:eastAsia="Times New Roman"/>
                <w:b w:val="0"/>
                <w:i w:val="0"/>
                <w:sz w:val="18"/>
              </w:rPr>
              <w:t>Jan 20 – Feb 14</w:t>
            </w:r>
          </w:p>
        </w:tc>
        <w:tc>
          <w:tcPr>
            <w:tcW w:type="dxa" w:w="2340"/>
          </w:tcPr>
          <w:p>
            <w:r/>
            <w:r>
              <w:rPr>
                <w:rFonts w:ascii="Times New Roman" w:hAnsi="Times New Roman" w:eastAsia="Times New Roman"/>
                <w:b w:val="0"/>
                <w:i w:val="0"/>
                <w:sz w:val="18"/>
              </w:rPr>
              <w:t>Ritwik (scene), Snehil (two policy servers)</w:t>
            </w:r>
          </w:p>
        </w:tc>
        <w:tc>
          <w:tcPr>
            <w:tcW w:type="dxa" w:w="2340"/>
          </w:tcPr>
          <w:p>
            <w:r/>
            <w:r>
              <w:rPr>
                <w:rFonts w:ascii="Times New Roman" w:hAnsi="Times New Roman" w:eastAsia="Times New Roman"/>
                <w:b w:val="0"/>
                <w:i w:val="0"/>
                <w:sz w:val="18"/>
              </w:rPr>
              <w:t>Two SO-101s in one Isaac scene; each sees only own cameras</w:t>
            </w:r>
          </w:p>
        </w:tc>
      </w:tr>
      <w:tr>
        <w:tc>
          <w:tcPr>
            <w:tcW w:type="dxa" w:w="2340"/>
          </w:tcPr>
          <w:p>
            <w:r/>
            <w:r>
              <w:rPr>
                <w:rFonts w:ascii="Times New Roman" w:hAnsi="Times New Roman" w:eastAsia="Times New Roman"/>
                <w:b w:val="0"/>
                <w:i w:val="0"/>
                <w:sz w:val="18"/>
              </w:rPr>
              <w:t>B2 Role prompts</w:t>
            </w:r>
          </w:p>
        </w:tc>
        <w:tc>
          <w:tcPr>
            <w:tcW w:type="dxa" w:w="2340"/>
          </w:tcPr>
          <w:p>
            <w:r/>
            <w:r>
              <w:rPr>
                <w:rFonts w:ascii="Times New Roman" w:hAnsi="Times New Roman" w:eastAsia="Times New Roman"/>
                <w:b w:val="0"/>
                <w:i w:val="0"/>
                <w:sz w:val="18"/>
              </w:rPr>
              <w:t>Feb 15 – Mar 14</w:t>
            </w:r>
          </w:p>
        </w:tc>
        <w:tc>
          <w:tcPr>
            <w:tcW w:type="dxa" w:w="2340"/>
          </w:tcPr>
          <w:p>
            <w:r/>
            <w:r>
              <w:rPr>
                <w:rFonts w:ascii="Times New Roman" w:hAnsi="Times New Roman" w:eastAsia="Times New Roman"/>
                <w:b w:val="0"/>
                <w:i w:val="0"/>
                <w:sz w:val="18"/>
              </w:rPr>
              <w:t>Snehil + Kanaka</w:t>
            </w:r>
          </w:p>
        </w:tc>
        <w:tc>
          <w:tcPr>
            <w:tcW w:type="dxa" w:w="2340"/>
          </w:tcPr>
          <w:p>
            <w:r/>
            <w:r>
              <w:rPr>
                <w:rFonts w:ascii="Times New Roman" w:hAnsi="Times New Roman" w:eastAsia="Times New Roman"/>
                <w:b w:val="0"/>
                <w:i w:val="0"/>
                <w:sz w:val="18"/>
              </w:rPr>
              <w:t>Identity prompts (“You are Robot A/B”); no radio channel in the loop</w:t>
            </w:r>
          </w:p>
        </w:tc>
      </w:tr>
      <w:tr>
        <w:tc>
          <w:tcPr>
            <w:tcW w:type="dxa" w:w="2340"/>
          </w:tcPr>
          <w:p>
            <w:r/>
            <w:r>
              <w:rPr>
                <w:rFonts w:ascii="Times New Roman" w:hAnsi="Times New Roman" w:eastAsia="Times New Roman"/>
                <w:b w:val="0"/>
                <w:i w:val="0"/>
                <w:sz w:val="18"/>
              </w:rPr>
              <w:t>B3 Collab tasks</w:t>
            </w:r>
          </w:p>
        </w:tc>
        <w:tc>
          <w:tcPr>
            <w:tcW w:type="dxa" w:w="2340"/>
          </w:tcPr>
          <w:p>
            <w:r/>
            <w:r>
              <w:rPr>
                <w:rFonts w:ascii="Times New Roman" w:hAnsi="Times New Roman" w:eastAsia="Times New Roman"/>
                <w:b w:val="0"/>
                <w:i w:val="0"/>
                <w:sz w:val="18"/>
              </w:rPr>
              <w:t>Mar 15 – Apr 18</w:t>
            </w:r>
          </w:p>
        </w:tc>
        <w:tc>
          <w:tcPr>
            <w:tcW w:type="dxa" w:w="2340"/>
          </w:tcPr>
          <w:p>
            <w:r/>
            <w:r>
              <w:rPr>
                <w:rFonts w:ascii="Times New Roman" w:hAnsi="Times New Roman" w:eastAsia="Times New Roman"/>
                <w:b w:val="0"/>
                <w:i w:val="0"/>
                <w:sz w:val="18"/>
              </w:rPr>
              <w:t>Kanaka (metrics), Ritwik (tasks)</w:t>
            </w:r>
          </w:p>
        </w:tc>
        <w:tc>
          <w:tcPr>
            <w:tcW w:type="dxa" w:w="2340"/>
          </w:tcPr>
          <w:p>
            <w:r/>
            <w:r>
              <w:rPr>
                <w:rFonts w:ascii="Times New Roman" w:hAnsi="Times New Roman" w:eastAsia="Times New Roman"/>
                <w:b w:val="0"/>
                <w:i w:val="0"/>
                <w:sz w:val="18"/>
              </w:rPr>
              <w:t>Handover + joint-lift success rates; reaction-time to teammate motion</w:t>
            </w:r>
          </w:p>
        </w:tc>
      </w:tr>
      <w:tr>
        <w:tc>
          <w:tcPr>
            <w:tcW w:type="dxa" w:w="2340"/>
          </w:tcPr>
          <w:p>
            <w:r/>
            <w:r>
              <w:rPr>
                <w:rFonts w:ascii="Times New Roman" w:hAnsi="Times New Roman" w:eastAsia="Times New Roman"/>
                <w:b w:val="0"/>
                <w:i w:val="0"/>
                <w:sz w:val="18"/>
              </w:rPr>
              <w:t>B4 Report / Expo</w:t>
            </w:r>
          </w:p>
        </w:tc>
        <w:tc>
          <w:tcPr>
            <w:tcW w:type="dxa" w:w="2340"/>
          </w:tcPr>
          <w:p>
            <w:r/>
            <w:r>
              <w:rPr>
                <w:rFonts w:ascii="Times New Roman" w:hAnsi="Times New Roman" w:eastAsia="Times New Roman"/>
                <w:b w:val="0"/>
                <w:i w:val="0"/>
                <w:sz w:val="18"/>
              </w:rPr>
              <w:t>Apr 19 – May 15</w:t>
            </w:r>
          </w:p>
        </w:tc>
        <w:tc>
          <w:tcPr>
            <w:tcW w:type="dxa" w:w="2340"/>
          </w:tcPr>
          <w:p>
            <w:r/>
            <w:r>
              <w:rPr>
                <w:rFonts w:ascii="Times New Roman" w:hAnsi="Times New Roman" w:eastAsia="Times New Roman"/>
                <w:b w:val="0"/>
                <w:i w:val="0"/>
                <w:sz w:val="18"/>
              </w:rPr>
              <w:t>Bharat (writing), all (demo)</w:t>
            </w:r>
          </w:p>
        </w:tc>
        <w:tc>
          <w:tcPr>
            <w:tcW w:type="dxa" w:w="2340"/>
          </w:tcPr>
          <w:p>
            <w:r/>
            <w:r>
              <w:rPr>
                <w:rFonts w:ascii="Times New Roman" w:hAnsi="Times New Roman" w:eastAsia="Times New Roman"/>
                <w:b w:val="0"/>
                <w:i w:val="0"/>
                <w:sz w:val="18"/>
              </w:rPr>
              <w:t>Final report, videos, Expo poster; optional workshop note</w:t>
            </w:r>
          </w:p>
        </w:tc>
      </w:tr>
    </w:tbl>
    <w:p/>
    <w:p>
      <w:pPr>
        <w:pStyle w:val="Heading2"/>
      </w:pPr>
      <w:r>
        <w:rPr>
          <w:rFonts w:ascii="Times New Roman" w:hAnsi="Times New Roman" w:eastAsia="Times New Roman"/>
          <w:b/>
          <w:i w:val="0"/>
          <w:sz w:val="24"/>
        </w:rPr>
        <w:t>Gantt chart (both semesters)</w:t>
      </w:r>
    </w:p>
    <w:p>
      <w:pPr>
        <w:spacing w:after="80" w:before="0" w:line="276" w:lineRule="auto"/>
      </w:pPr>
      <w:r>
        <w:rPr>
          <w:rFonts w:ascii="Times New Roman" w:hAnsi="Times New Roman" w:eastAsia="Times New Roman"/>
          <w:b/>
          <w:i w:val="0"/>
          <w:sz w:val="22"/>
        </w:rPr>
        <w:t>Rows are work items. Cells mark active weeks. Owners in parentheses.</w:t>
      </w:r>
    </w:p>
    <w:tbl>
      <w:tblPr>
        <w:tblStyle w:val="TableGrid"/>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Work item (owner)</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Oct</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Nov</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Dec</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Jan</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Feb</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Mar</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Apr</w:t>
            </w:r>
          </w:p>
        </w:tc>
        <w:tc>
          <w:tcPr>
            <w:tcW w:type="dxa" w:w="936"/>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May</w:t>
            </w:r>
          </w:p>
        </w:tc>
      </w:tr>
      <w:tr>
        <w:tc>
          <w:tcPr>
            <w:tcW w:type="dxa" w:w="936"/>
          </w:tcPr>
          <w:p>
            <w:r/>
            <w:r>
              <w:rPr>
                <w:rFonts w:ascii="Times New Roman" w:hAnsi="Times New Roman" w:eastAsia="Times New Roman"/>
                <w:b w:val="0"/>
                <w:i w:val="0"/>
                <w:sz w:val="18"/>
              </w:rPr>
              <w:t>1</w:t>
            </w:r>
          </w:p>
        </w:tc>
        <w:tc>
          <w:tcPr>
            <w:tcW w:type="dxa" w:w="936"/>
          </w:tcPr>
          <w:p>
            <w:r/>
            <w:r>
              <w:rPr>
                <w:rFonts w:ascii="Times New Roman" w:hAnsi="Times New Roman" w:eastAsia="Times New Roman"/>
                <w:b w:val="0"/>
                <w:i w:val="0"/>
                <w:sz w:val="18"/>
              </w:rPr>
              <w:t>Isaac 4.5 / A40 stand-up (Ritwik)</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2</w:t>
            </w:r>
          </w:p>
        </w:tc>
        <w:tc>
          <w:tcPr>
            <w:tcW w:type="dxa" w:w="936"/>
          </w:tcPr>
          <w:p>
            <w:r/>
            <w:r>
              <w:rPr>
                <w:rFonts w:ascii="Times New Roman" w:hAnsi="Times New Roman" w:eastAsia="Times New Roman"/>
                <w:b w:val="0"/>
                <w:i w:val="0"/>
                <w:sz w:val="18"/>
              </w:rPr>
              <w:t>Contract test + dataset audit (Snehil/Kanaka)</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3</w:t>
            </w:r>
          </w:p>
        </w:tc>
        <w:tc>
          <w:tcPr>
            <w:tcW w:type="dxa" w:w="936"/>
          </w:tcPr>
          <w:p>
            <w:r/>
            <w:r>
              <w:rPr>
                <w:rFonts w:ascii="Times New Roman" w:hAnsi="Times New Roman" w:eastAsia="Times New Roman"/>
                <w:b w:val="0"/>
                <w:i w:val="0"/>
                <w:sz w:val="18"/>
              </w:rPr>
              <w:t>Eval wrapper + metric lock (Kanaka)</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4</w:t>
            </w:r>
          </w:p>
        </w:tc>
        <w:tc>
          <w:tcPr>
            <w:tcW w:type="dxa" w:w="936"/>
          </w:tcPr>
          <w:p>
            <w:r/>
            <w:r>
              <w:rPr>
                <w:rFonts w:ascii="Times New Roman" w:hAnsi="Times New Roman" w:eastAsia="Times New Roman"/>
                <w:b w:val="0"/>
                <w:i w:val="0"/>
                <w:sz w:val="18"/>
              </w:rPr>
              <w:t>First rollout + cameras (Ritwik)</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5</w:t>
            </w:r>
          </w:p>
        </w:tc>
        <w:tc>
          <w:tcPr>
            <w:tcW w:type="dxa" w:w="936"/>
          </w:tcPr>
          <w:p>
            <w:r/>
            <w:r>
              <w:rPr>
                <w:rFonts w:ascii="Times New Roman" w:hAnsi="Times New Roman" w:eastAsia="Times New Roman"/>
                <w:b w:val="0"/>
                <w:i w:val="0"/>
                <w:sz w:val="18"/>
              </w:rPr>
              <w:t>B0 / B1 scored baselines (Kanaka)</w:t>
            </w:r>
          </w:p>
        </w:tc>
        <w:tc>
          <w:tcPr>
            <w:tcW w:type="dxa" w:w="936"/>
          </w:tcPr>
          <w:p>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6</w:t>
            </w:r>
          </w:p>
        </w:tc>
        <w:tc>
          <w:tcPr>
            <w:tcW w:type="dxa" w:w="936"/>
          </w:tcPr>
          <w:p>
            <w:r/>
            <w:r>
              <w:rPr>
                <w:rFonts w:ascii="Times New Roman" w:hAnsi="Times New Roman" w:eastAsia="Times New Roman"/>
                <w:b w:val="0"/>
                <w:i w:val="0"/>
                <w:sz w:val="18"/>
              </w:rPr>
              <w:t>Policy-server path + horizon sweep (Snehil)</w:t>
            </w:r>
          </w:p>
        </w:tc>
        <w:tc>
          <w:tcPr>
            <w:tcW w:type="dxa" w:w="936"/>
          </w:tcPr>
          <w:p>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7</w:t>
            </w:r>
          </w:p>
        </w:tc>
        <w:tc>
          <w:tcPr>
            <w:tcW w:type="dxa" w:w="936"/>
          </w:tcPr>
          <w:p>
            <w:r/>
            <w:r>
              <w:rPr>
                <w:rFonts w:ascii="Times New Roman" w:hAnsi="Times New Roman" w:eastAsia="Times New Roman"/>
                <w:b w:val="0"/>
                <w:i w:val="0"/>
                <w:sz w:val="18"/>
              </w:rPr>
              <w:t>HPC fine-tune ~20k steps (Ritwik)</w:t>
            </w:r>
          </w:p>
        </w:tc>
        <w:tc>
          <w:tcPr>
            <w:tcW w:type="dxa" w:w="936"/>
          </w:tcPr>
          <w:p>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8</w:t>
            </w:r>
          </w:p>
        </w:tc>
        <w:tc>
          <w:tcPr>
            <w:tcW w:type="dxa" w:w="936"/>
          </w:tcPr>
          <w:p>
            <w:r/>
            <w:r>
              <w:rPr>
                <w:rFonts w:ascii="Times New Roman" w:hAnsi="Times New Roman" w:eastAsia="Times New Roman"/>
                <w:b w:val="0"/>
                <w:i w:val="0"/>
                <w:sz w:val="18"/>
              </w:rPr>
              <w:t>B3 score + table (Kanaka)</w:t>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9</w:t>
            </w:r>
          </w:p>
        </w:tc>
        <w:tc>
          <w:tcPr>
            <w:tcW w:type="dxa" w:w="936"/>
          </w:tcPr>
          <w:p>
            <w:r/>
            <w:r>
              <w:rPr>
                <w:rFonts w:ascii="Times New Roman" w:hAnsi="Times New Roman" w:eastAsia="Times New Roman"/>
                <w:b w:val="0"/>
                <w:i w:val="0"/>
                <w:sz w:val="18"/>
              </w:rPr>
              <w:t>Optional B4 RL (Ritwik/Snehil)</w:t>
            </w:r>
          </w:p>
        </w:tc>
        <w:tc>
          <w:tcPr>
            <w:tcW w:type="dxa" w:w="936"/>
          </w:tcPr>
          <w:p>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10</w:t>
            </w:r>
          </w:p>
        </w:tc>
        <w:tc>
          <w:tcPr>
            <w:tcW w:type="dxa" w:w="936"/>
          </w:tcPr>
          <w:p>
            <w:r/>
            <w:r>
              <w:rPr>
                <w:rFonts w:ascii="Times New Roman" w:hAnsi="Times New Roman" w:eastAsia="Times New Roman"/>
                <w:b w:val="0"/>
                <w:i w:val="0"/>
                <w:sz w:val="18"/>
              </w:rPr>
              <w:t>Docs, README, Dec 4 demo (Bharat/all)</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11</w:t>
            </w:r>
          </w:p>
        </w:tc>
        <w:tc>
          <w:tcPr>
            <w:tcW w:type="dxa" w:w="936"/>
          </w:tcPr>
          <w:p>
            <w:r/>
            <w:r>
              <w:rPr>
                <w:rFonts w:ascii="Times New Roman" w:hAnsi="Times New Roman" w:eastAsia="Times New Roman"/>
                <w:b w:val="0"/>
                <w:i w:val="0"/>
                <w:sz w:val="18"/>
              </w:rPr>
              <w:t>Dual-arm Isaac scene (Ritwik)</w:t>
            </w:r>
          </w:p>
        </w:tc>
        <w:tc>
          <w:tcPr>
            <w:tcW w:type="dxa" w:w="936"/>
          </w:tcPr>
          <w:p>
            <w:r/>
          </w:p>
        </w:tc>
        <w:tc>
          <w:tcPr>
            <w:tcW w:type="dxa" w:w="936"/>
          </w:tcPr>
          <w:p>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12</w:t>
            </w:r>
          </w:p>
        </w:tc>
        <w:tc>
          <w:tcPr>
            <w:tcW w:type="dxa" w:w="936"/>
          </w:tcPr>
          <w:p>
            <w:r/>
            <w:r>
              <w:rPr>
                <w:rFonts w:ascii="Times New Roman" w:hAnsi="Times New Roman" w:eastAsia="Times New Roman"/>
                <w:b w:val="0"/>
                <w:i w:val="0"/>
                <w:sz w:val="18"/>
              </w:rPr>
              <w:t>Shared weights + role prompts (Snehil)</w:t>
            </w:r>
          </w:p>
        </w:tc>
        <w:tc>
          <w:tcPr>
            <w:tcW w:type="dxa" w:w="936"/>
          </w:tcPr>
          <w:p>
            <w:r/>
          </w:p>
        </w:tc>
        <w:tc>
          <w:tcPr>
            <w:tcW w:type="dxa" w:w="936"/>
          </w:tcPr>
          <w:p>
            <w:r/>
          </w:p>
        </w:tc>
        <w:tc>
          <w:tcPr>
            <w:tcW w:type="dxa" w:w="936"/>
          </w:tcPr>
          <w:p>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c>
          <w:tcPr>
            <w:tcW w:type="dxa" w:w="936"/>
          </w:tcPr>
          <w:p>
            <w:r/>
          </w:p>
        </w:tc>
      </w:tr>
      <w:tr>
        <w:tc>
          <w:tcPr>
            <w:tcW w:type="dxa" w:w="936"/>
          </w:tcPr>
          <w:p>
            <w:r/>
            <w:r>
              <w:rPr>
                <w:rFonts w:ascii="Times New Roman" w:hAnsi="Times New Roman" w:eastAsia="Times New Roman"/>
                <w:b w:val="0"/>
                <w:i w:val="0"/>
                <w:sz w:val="18"/>
              </w:rPr>
              <w:t>13</w:t>
            </w:r>
          </w:p>
        </w:tc>
        <w:tc>
          <w:tcPr>
            <w:tcW w:type="dxa" w:w="936"/>
          </w:tcPr>
          <w:p>
            <w:r/>
            <w:r>
              <w:rPr>
                <w:rFonts w:ascii="Times New Roman" w:hAnsi="Times New Roman" w:eastAsia="Times New Roman"/>
                <w:b w:val="0"/>
                <w:i w:val="0"/>
                <w:sz w:val="18"/>
              </w:rPr>
              <w:t>Handover / lift eval protocol (Kanaka)</w:t>
            </w:r>
          </w:p>
        </w:tc>
        <w:tc>
          <w:tcPr>
            <w:tcW w:type="dxa" w:w="936"/>
          </w:tcPr>
          <w:p>
            <w:r/>
          </w:p>
        </w:tc>
        <w:tc>
          <w:tcPr>
            <w:tcW w:type="dxa" w:w="936"/>
          </w:tcPr>
          <w:p>
            <w:r/>
          </w:p>
        </w:tc>
        <w:tc>
          <w:tcPr>
            <w:tcW w:type="dxa" w:w="936"/>
          </w:tcPr>
          <w:p>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p>
        </w:tc>
      </w:tr>
      <w:tr>
        <w:tc>
          <w:tcPr>
            <w:tcW w:type="dxa" w:w="936"/>
          </w:tcPr>
          <w:p>
            <w:r/>
            <w:r>
              <w:rPr>
                <w:rFonts w:ascii="Times New Roman" w:hAnsi="Times New Roman" w:eastAsia="Times New Roman"/>
                <w:b w:val="0"/>
                <w:i w:val="0"/>
                <w:sz w:val="18"/>
              </w:rPr>
              <w:t>14</w:t>
            </w:r>
          </w:p>
        </w:tc>
        <w:tc>
          <w:tcPr>
            <w:tcW w:type="dxa" w:w="936"/>
          </w:tcPr>
          <w:p>
            <w:r/>
            <w:r>
              <w:rPr>
                <w:rFonts w:ascii="Times New Roman" w:hAnsi="Times New Roman" w:eastAsia="Times New Roman"/>
                <w:b w:val="0"/>
                <w:i w:val="0"/>
                <w:sz w:val="18"/>
              </w:rPr>
              <w:t>No-comm collab results (all)</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r>
      <w:tr>
        <w:tc>
          <w:tcPr>
            <w:tcW w:type="dxa" w:w="936"/>
          </w:tcPr>
          <w:p>
            <w:r/>
            <w:r>
              <w:rPr>
                <w:rFonts w:ascii="Times New Roman" w:hAnsi="Times New Roman" w:eastAsia="Times New Roman"/>
                <w:b w:val="0"/>
                <w:i w:val="0"/>
                <w:sz w:val="18"/>
              </w:rPr>
              <w:t>15</w:t>
            </w:r>
          </w:p>
        </w:tc>
        <w:tc>
          <w:tcPr>
            <w:tcW w:type="dxa" w:w="936"/>
          </w:tcPr>
          <w:p>
            <w:r/>
            <w:r>
              <w:rPr>
                <w:rFonts w:ascii="Times New Roman" w:hAnsi="Times New Roman" w:eastAsia="Times New Roman"/>
                <w:b w:val="0"/>
                <w:i w:val="0"/>
                <w:sz w:val="18"/>
              </w:rPr>
              <w:t>Final report + Expo (Bharat/all)</w:t>
            </w:r>
          </w:p>
        </w:tc>
        <w:tc>
          <w:tcPr>
            <w:tcW w:type="dxa" w:w="936"/>
          </w:tcPr>
          <w:p>
            <w:r/>
          </w:p>
        </w:tc>
        <w:tc>
          <w:tcPr>
            <w:tcW w:type="dxa" w:w="936"/>
          </w:tcPr>
          <w:p>
            <w:r/>
          </w:p>
        </w:tc>
        <w:tc>
          <w:tcPr>
            <w:tcW w:type="dxa" w:w="936"/>
          </w:tcPr>
          <w:p>
            <w:r/>
          </w:p>
        </w:tc>
        <w:tc>
          <w:tcPr>
            <w:tcW w:type="dxa" w:w="936"/>
          </w:tcPr>
          <w:p>
            <w:r/>
          </w:p>
        </w:tc>
        <w:tc>
          <w:tcPr>
            <w:tcW w:type="dxa" w:w="936"/>
          </w:tcPr>
          <w:p>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c>
          <w:tcPr>
            <w:tcW w:type="dxa" w:w="936"/>
          </w:tcPr>
          <w:p>
            <w:r/>
            <w:r>
              <w:rPr>
                <w:rFonts w:ascii="Times New Roman" w:hAnsi="Times New Roman" w:eastAsia="Times New Roman"/>
                <w:b w:val="0"/>
                <w:i w:val="0"/>
                <w:sz w:val="18"/>
              </w:rPr>
              <w:t>██</w:t>
            </w:r>
          </w:p>
        </w:tc>
      </w:tr>
    </w:tbl>
    <w:p/>
    <w:p>
      <w:pPr>
        <w:pStyle w:val="Heading2"/>
      </w:pPr>
      <w:r>
        <w:rPr>
          <w:rFonts w:ascii="Times New Roman" w:hAnsi="Times New Roman" w:eastAsia="Times New Roman"/>
          <w:b/>
          <w:i w:val="0"/>
          <w:sz w:val="24"/>
        </w:rPr>
        <w:t>PERT / dependency view</w:t>
      </w:r>
    </w:p>
    <w:p>
      <w:pPr>
        <w:spacing w:after="80" w:before="0" w:line="276" w:lineRule="auto"/>
      </w:pPr>
      <w:r>
        <w:rPr>
          <w:rFonts w:ascii="Times New Roman" w:hAnsi="Times New Roman" w:eastAsia="Times New Roman"/>
          <w:b/>
          <w:i w:val="0"/>
          <w:sz w:val="22"/>
        </w:rPr>
        <w:t>Critical path (Semester A):</w:t>
      </w:r>
      <w:r>
        <w:rPr>
          <w:rFonts w:ascii="Times New Roman" w:hAnsi="Times New Roman" w:eastAsia="Times New Roman"/>
          <w:b w:val="0"/>
          <w:i w:val="0"/>
          <w:sz w:val="22"/>
        </w:rPr>
        <w:t xml:space="preserve"> HPC access → Isaac 4.5 pin → contract test → SO-101 rollout → B0/B1 score → HPC fine-tune → B3 score → Dec 4 demo.</w:t>
      </w:r>
    </w:p>
    <w:p>
      <w:pPr>
        <w:spacing w:after="120" w:before="0" w:line="276" w:lineRule="auto"/>
      </w:pPr>
      <w:r>
        <w:rPr>
          <w:rFonts w:ascii="Times New Roman" w:hAnsi="Times New Roman" w:eastAsia="Times New Roman"/>
          <w:b/>
          <w:i w:val="0"/>
          <w:sz w:val="22"/>
        </w:rPr>
        <w:t>Critical path (Semester B):</w:t>
      </w:r>
      <w:r>
        <w:rPr>
          <w:rFonts w:ascii="Times New Roman" w:hAnsi="Times New Roman" w:eastAsia="Times New Roman"/>
          <w:b w:val="0"/>
          <w:i w:val="0"/>
          <w:sz w:val="22"/>
        </w:rPr>
        <w:t xml:space="preserve"> frozen single-arm checkpoint → dual-arm scene → role-prompt inference → collab-task metrics → report / Expo.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ID</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Predecessor(s)</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Item</w:t>
            </w:r>
          </w:p>
        </w:tc>
        <w:tc>
          <w:tcPr>
            <w:tcW w:type="dxa" w:w="234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Owner</w:t>
            </w:r>
          </w:p>
        </w:tc>
      </w:tr>
      <w:tr>
        <w:tc>
          <w:tcPr>
            <w:tcW w:type="dxa" w:w="2340"/>
          </w:tcPr>
          <w:p>
            <w:r/>
            <w:r>
              <w:rPr>
                <w:rFonts w:ascii="Times New Roman" w:hAnsi="Times New Roman" w:eastAsia="Times New Roman"/>
                <w:b w:val="0"/>
                <w:i w:val="0"/>
                <w:sz w:val="18"/>
              </w:rPr>
              <w:t>A1</w:t>
            </w:r>
          </w:p>
        </w:tc>
        <w:tc>
          <w:tcPr>
            <w:tcW w:type="dxa" w:w="2340"/>
          </w:tcPr>
          <w:p>
            <w:r/>
            <w:r>
              <w:rPr>
                <w:rFonts w:ascii="Times New Roman" w:hAnsi="Times New Roman" w:eastAsia="Times New Roman"/>
                <w:b w:val="0"/>
                <w:i w:val="0"/>
                <w:sz w:val="18"/>
              </w:rPr>
              <w:t>—</w:t>
            </w:r>
          </w:p>
        </w:tc>
        <w:tc>
          <w:tcPr>
            <w:tcW w:type="dxa" w:w="2340"/>
          </w:tcPr>
          <w:p>
            <w:r/>
            <w:r>
              <w:rPr>
                <w:rFonts w:ascii="Times New Roman" w:hAnsi="Times New Roman" w:eastAsia="Times New Roman"/>
                <w:b w:val="0"/>
                <w:i w:val="0"/>
                <w:sz w:val="18"/>
              </w:rPr>
              <w:t>HPC3 + RT-core host available</w:t>
            </w:r>
          </w:p>
        </w:tc>
        <w:tc>
          <w:tcPr>
            <w:tcW w:type="dxa" w:w="2340"/>
          </w:tcPr>
          <w:p>
            <w:r/>
            <w:r>
              <w:rPr>
                <w:rFonts w:ascii="Times New Roman" w:hAnsi="Times New Roman" w:eastAsia="Times New Roman"/>
                <w:b w:val="0"/>
                <w:i w:val="0"/>
                <w:sz w:val="18"/>
              </w:rPr>
              <w:t>Ritwik</w:t>
            </w:r>
          </w:p>
        </w:tc>
      </w:tr>
      <w:tr>
        <w:tc>
          <w:tcPr>
            <w:tcW w:type="dxa" w:w="2340"/>
          </w:tcPr>
          <w:p>
            <w:r/>
            <w:r>
              <w:rPr>
                <w:rFonts w:ascii="Times New Roman" w:hAnsi="Times New Roman" w:eastAsia="Times New Roman"/>
                <w:b w:val="0"/>
                <w:i w:val="0"/>
                <w:sz w:val="18"/>
              </w:rPr>
              <w:t>A2</w:t>
            </w:r>
          </w:p>
        </w:tc>
        <w:tc>
          <w:tcPr>
            <w:tcW w:type="dxa" w:w="2340"/>
          </w:tcPr>
          <w:p>
            <w:r/>
            <w:r>
              <w:rPr>
                <w:rFonts w:ascii="Times New Roman" w:hAnsi="Times New Roman" w:eastAsia="Times New Roman"/>
                <w:b w:val="0"/>
                <w:i w:val="0"/>
                <w:sz w:val="18"/>
              </w:rPr>
              <w:t>A1</w:t>
            </w:r>
          </w:p>
        </w:tc>
        <w:tc>
          <w:tcPr>
            <w:tcW w:type="dxa" w:w="2340"/>
          </w:tcPr>
          <w:p>
            <w:r/>
            <w:r>
              <w:rPr>
                <w:rFonts w:ascii="Times New Roman" w:hAnsi="Times New Roman" w:eastAsia="Times New Roman"/>
                <w:b w:val="0"/>
                <w:i w:val="0"/>
                <w:sz w:val="18"/>
              </w:rPr>
              <w:t>Isaac Sim 4.5.0 + LeIsaac import</w:t>
            </w:r>
          </w:p>
        </w:tc>
        <w:tc>
          <w:tcPr>
            <w:tcW w:type="dxa" w:w="2340"/>
          </w:tcPr>
          <w:p>
            <w:r/>
            <w:r>
              <w:rPr>
                <w:rFonts w:ascii="Times New Roman" w:hAnsi="Times New Roman" w:eastAsia="Times New Roman"/>
                <w:b w:val="0"/>
                <w:i w:val="0"/>
                <w:sz w:val="18"/>
              </w:rPr>
              <w:t>Ritwik</w:t>
            </w:r>
          </w:p>
        </w:tc>
      </w:tr>
      <w:tr>
        <w:tc>
          <w:tcPr>
            <w:tcW w:type="dxa" w:w="2340"/>
          </w:tcPr>
          <w:p>
            <w:r/>
            <w:r>
              <w:rPr>
                <w:rFonts w:ascii="Times New Roman" w:hAnsi="Times New Roman" w:eastAsia="Times New Roman"/>
                <w:b w:val="0"/>
                <w:i w:val="0"/>
                <w:sz w:val="18"/>
              </w:rPr>
              <w:t>A3</w:t>
            </w:r>
          </w:p>
        </w:tc>
        <w:tc>
          <w:tcPr>
            <w:tcW w:type="dxa" w:w="2340"/>
          </w:tcPr>
          <w:p>
            <w:r/>
            <w:r>
              <w:rPr>
                <w:rFonts w:ascii="Times New Roman" w:hAnsi="Times New Roman" w:eastAsia="Times New Roman"/>
                <w:b w:val="0"/>
                <w:i w:val="0"/>
                <w:sz w:val="18"/>
              </w:rPr>
              <w:t>—</w:t>
            </w:r>
          </w:p>
        </w:tc>
        <w:tc>
          <w:tcPr>
            <w:tcW w:type="dxa" w:w="2340"/>
          </w:tcPr>
          <w:p>
            <w:r/>
            <w:r>
              <w:rPr>
                <w:rFonts w:ascii="Times New Roman" w:hAnsi="Times New Roman" w:eastAsia="Times New Roman"/>
                <w:b w:val="0"/>
                <w:i w:val="0"/>
                <w:sz w:val="18"/>
              </w:rPr>
              <w:t>Dataset audit + metric draft</w:t>
            </w:r>
          </w:p>
        </w:tc>
        <w:tc>
          <w:tcPr>
            <w:tcW w:type="dxa" w:w="2340"/>
          </w:tcPr>
          <w:p>
            <w:r/>
            <w:r>
              <w:rPr>
                <w:rFonts w:ascii="Times New Roman" w:hAnsi="Times New Roman" w:eastAsia="Times New Roman"/>
                <w:b w:val="0"/>
                <w:i w:val="0"/>
                <w:sz w:val="18"/>
              </w:rPr>
              <w:t>Kanaka</w:t>
            </w:r>
          </w:p>
        </w:tc>
      </w:tr>
      <w:tr>
        <w:tc>
          <w:tcPr>
            <w:tcW w:type="dxa" w:w="2340"/>
          </w:tcPr>
          <w:p>
            <w:r/>
            <w:r>
              <w:rPr>
                <w:rFonts w:ascii="Times New Roman" w:hAnsi="Times New Roman" w:eastAsia="Times New Roman"/>
                <w:b w:val="0"/>
                <w:i w:val="0"/>
                <w:sz w:val="18"/>
              </w:rPr>
              <w:t>A4</w:t>
            </w:r>
          </w:p>
        </w:tc>
        <w:tc>
          <w:tcPr>
            <w:tcW w:type="dxa" w:w="2340"/>
          </w:tcPr>
          <w:p>
            <w:r/>
            <w:r>
              <w:rPr>
                <w:rFonts w:ascii="Times New Roman" w:hAnsi="Times New Roman" w:eastAsia="Times New Roman"/>
                <w:b w:val="0"/>
                <w:i w:val="0"/>
                <w:sz w:val="18"/>
              </w:rPr>
              <w:t>—</w:t>
            </w:r>
          </w:p>
        </w:tc>
        <w:tc>
          <w:tcPr>
            <w:tcW w:type="dxa" w:w="2340"/>
          </w:tcPr>
          <w:p>
            <w:r/>
            <w:r>
              <w:rPr>
                <w:rFonts w:ascii="Times New Roman" w:hAnsi="Times New Roman" w:eastAsia="Times New Roman"/>
                <w:b w:val="0"/>
                <w:i w:val="0"/>
                <w:sz w:val="18"/>
              </w:rPr>
              <w:t>SmolVLA contract test (6-dim)</w:t>
            </w:r>
          </w:p>
        </w:tc>
        <w:tc>
          <w:tcPr>
            <w:tcW w:type="dxa" w:w="2340"/>
          </w:tcPr>
          <w:p>
            <w:r/>
            <w:r>
              <w:rPr>
                <w:rFonts w:ascii="Times New Roman" w:hAnsi="Times New Roman" w:eastAsia="Times New Roman"/>
                <w:b w:val="0"/>
                <w:i w:val="0"/>
                <w:sz w:val="18"/>
              </w:rPr>
              <w:t>Snehil</w:t>
            </w:r>
          </w:p>
        </w:tc>
      </w:tr>
      <w:tr>
        <w:tc>
          <w:tcPr>
            <w:tcW w:type="dxa" w:w="2340"/>
          </w:tcPr>
          <w:p>
            <w:r/>
            <w:r>
              <w:rPr>
                <w:rFonts w:ascii="Times New Roman" w:hAnsi="Times New Roman" w:eastAsia="Times New Roman"/>
                <w:b w:val="0"/>
                <w:i w:val="0"/>
                <w:sz w:val="18"/>
              </w:rPr>
              <w:t>A5</w:t>
            </w:r>
          </w:p>
        </w:tc>
        <w:tc>
          <w:tcPr>
            <w:tcW w:type="dxa" w:w="2340"/>
          </w:tcPr>
          <w:p>
            <w:r/>
            <w:r>
              <w:rPr>
                <w:rFonts w:ascii="Times New Roman" w:hAnsi="Times New Roman" w:eastAsia="Times New Roman"/>
                <w:b w:val="0"/>
                <w:i w:val="0"/>
                <w:sz w:val="18"/>
              </w:rPr>
              <w:t>A2, A4</w:t>
            </w:r>
          </w:p>
        </w:tc>
        <w:tc>
          <w:tcPr>
            <w:tcW w:type="dxa" w:w="2340"/>
          </w:tcPr>
          <w:p>
            <w:r/>
            <w:r>
              <w:rPr>
                <w:rFonts w:ascii="Times New Roman" w:hAnsi="Times New Roman" w:eastAsia="Times New Roman"/>
                <w:b w:val="0"/>
                <w:i w:val="0"/>
                <w:sz w:val="18"/>
              </w:rPr>
              <w:t>One closed-loop rollout</w:t>
            </w:r>
          </w:p>
        </w:tc>
        <w:tc>
          <w:tcPr>
            <w:tcW w:type="dxa" w:w="2340"/>
          </w:tcPr>
          <w:p>
            <w:r/>
            <w:r>
              <w:rPr>
                <w:rFonts w:ascii="Times New Roman" w:hAnsi="Times New Roman" w:eastAsia="Times New Roman"/>
                <w:b w:val="0"/>
                <w:i w:val="0"/>
                <w:sz w:val="18"/>
              </w:rPr>
              <w:t>Ritwik</w:t>
            </w:r>
          </w:p>
        </w:tc>
      </w:tr>
      <w:tr>
        <w:tc>
          <w:tcPr>
            <w:tcW w:type="dxa" w:w="2340"/>
          </w:tcPr>
          <w:p>
            <w:r/>
            <w:r>
              <w:rPr>
                <w:rFonts w:ascii="Times New Roman" w:hAnsi="Times New Roman" w:eastAsia="Times New Roman"/>
                <w:b w:val="0"/>
                <w:i w:val="0"/>
                <w:sz w:val="18"/>
              </w:rPr>
              <w:t>A6</w:t>
            </w:r>
          </w:p>
        </w:tc>
        <w:tc>
          <w:tcPr>
            <w:tcW w:type="dxa" w:w="2340"/>
          </w:tcPr>
          <w:p>
            <w:r/>
            <w:r>
              <w:rPr>
                <w:rFonts w:ascii="Times New Roman" w:hAnsi="Times New Roman" w:eastAsia="Times New Roman"/>
                <w:b w:val="0"/>
                <w:i w:val="0"/>
                <w:sz w:val="18"/>
              </w:rPr>
              <w:t>A3, A5</w:t>
            </w:r>
          </w:p>
        </w:tc>
        <w:tc>
          <w:tcPr>
            <w:tcW w:type="dxa" w:w="2340"/>
          </w:tcPr>
          <w:p>
            <w:r/>
            <w:r>
              <w:rPr>
                <w:rFonts w:ascii="Times New Roman" w:hAnsi="Times New Roman" w:eastAsia="Times New Roman"/>
                <w:b w:val="0"/>
                <w:i w:val="0"/>
                <w:sz w:val="18"/>
              </w:rPr>
              <w:t>B0 + B1 scored (wrapper)</w:t>
            </w:r>
          </w:p>
        </w:tc>
        <w:tc>
          <w:tcPr>
            <w:tcW w:type="dxa" w:w="2340"/>
          </w:tcPr>
          <w:p>
            <w:r/>
            <w:r>
              <w:rPr>
                <w:rFonts w:ascii="Times New Roman" w:hAnsi="Times New Roman" w:eastAsia="Times New Roman"/>
                <w:b w:val="0"/>
                <w:i w:val="0"/>
                <w:sz w:val="18"/>
              </w:rPr>
              <w:t>Kanaka</w:t>
            </w:r>
          </w:p>
        </w:tc>
      </w:tr>
      <w:tr>
        <w:tc>
          <w:tcPr>
            <w:tcW w:type="dxa" w:w="2340"/>
          </w:tcPr>
          <w:p>
            <w:r/>
            <w:r>
              <w:rPr>
                <w:rFonts w:ascii="Times New Roman" w:hAnsi="Times New Roman" w:eastAsia="Times New Roman"/>
                <w:b w:val="0"/>
                <w:i w:val="0"/>
                <w:sz w:val="18"/>
              </w:rPr>
              <w:t>A7</w:t>
            </w:r>
          </w:p>
        </w:tc>
        <w:tc>
          <w:tcPr>
            <w:tcW w:type="dxa" w:w="2340"/>
          </w:tcPr>
          <w:p>
            <w:r/>
            <w:r>
              <w:rPr>
                <w:rFonts w:ascii="Times New Roman" w:hAnsi="Times New Roman" w:eastAsia="Times New Roman"/>
                <w:b w:val="0"/>
                <w:i w:val="0"/>
                <w:sz w:val="18"/>
              </w:rPr>
              <w:t>A4, A6</w:t>
            </w:r>
          </w:p>
        </w:tc>
        <w:tc>
          <w:tcPr>
            <w:tcW w:type="dxa" w:w="2340"/>
          </w:tcPr>
          <w:p>
            <w:r/>
            <w:r>
              <w:rPr>
                <w:rFonts w:ascii="Times New Roman" w:hAnsi="Times New Roman" w:eastAsia="Times New Roman"/>
                <w:b w:val="0"/>
                <w:i w:val="0"/>
                <w:sz w:val="18"/>
              </w:rPr>
              <w:t>HPC fine-tune (~20k)</w:t>
            </w:r>
          </w:p>
        </w:tc>
        <w:tc>
          <w:tcPr>
            <w:tcW w:type="dxa" w:w="2340"/>
          </w:tcPr>
          <w:p>
            <w:r/>
            <w:r>
              <w:rPr>
                <w:rFonts w:ascii="Times New Roman" w:hAnsi="Times New Roman" w:eastAsia="Times New Roman"/>
                <w:b w:val="0"/>
                <w:i w:val="0"/>
                <w:sz w:val="18"/>
              </w:rPr>
              <w:t>Ritwik</w:t>
            </w:r>
          </w:p>
        </w:tc>
      </w:tr>
      <w:tr>
        <w:tc>
          <w:tcPr>
            <w:tcW w:type="dxa" w:w="2340"/>
          </w:tcPr>
          <w:p>
            <w:r/>
            <w:r>
              <w:rPr>
                <w:rFonts w:ascii="Times New Roman" w:hAnsi="Times New Roman" w:eastAsia="Times New Roman"/>
                <w:b w:val="0"/>
                <w:i w:val="0"/>
                <w:sz w:val="18"/>
              </w:rPr>
              <w:t>A8</w:t>
            </w:r>
          </w:p>
        </w:tc>
        <w:tc>
          <w:tcPr>
            <w:tcW w:type="dxa" w:w="2340"/>
          </w:tcPr>
          <w:p>
            <w:r/>
            <w:r>
              <w:rPr>
                <w:rFonts w:ascii="Times New Roman" w:hAnsi="Times New Roman" w:eastAsia="Times New Roman"/>
                <w:b w:val="0"/>
                <w:i w:val="0"/>
                <w:sz w:val="18"/>
              </w:rPr>
              <w:t>A7</w:t>
            </w:r>
          </w:p>
        </w:tc>
        <w:tc>
          <w:tcPr>
            <w:tcW w:type="dxa" w:w="2340"/>
          </w:tcPr>
          <w:p>
            <w:r/>
            <w:r>
              <w:rPr>
                <w:rFonts w:ascii="Times New Roman" w:hAnsi="Times New Roman" w:eastAsia="Times New Roman"/>
                <w:b w:val="0"/>
                <w:i w:val="0"/>
                <w:sz w:val="18"/>
              </w:rPr>
              <w:t>Checkpoint + norm stats on sim host</w:t>
            </w:r>
          </w:p>
        </w:tc>
        <w:tc>
          <w:tcPr>
            <w:tcW w:type="dxa" w:w="2340"/>
          </w:tcPr>
          <w:p>
            <w:r/>
            <w:r>
              <w:rPr>
                <w:rFonts w:ascii="Times New Roman" w:hAnsi="Times New Roman" w:eastAsia="Times New Roman"/>
                <w:b w:val="0"/>
                <w:i w:val="0"/>
                <w:sz w:val="18"/>
              </w:rPr>
              <w:t>Snehil</w:t>
            </w:r>
          </w:p>
        </w:tc>
      </w:tr>
      <w:tr>
        <w:tc>
          <w:tcPr>
            <w:tcW w:type="dxa" w:w="2340"/>
          </w:tcPr>
          <w:p>
            <w:r/>
            <w:r>
              <w:rPr>
                <w:rFonts w:ascii="Times New Roman" w:hAnsi="Times New Roman" w:eastAsia="Times New Roman"/>
                <w:b w:val="0"/>
                <w:i w:val="0"/>
                <w:sz w:val="18"/>
              </w:rPr>
              <w:t>A9</w:t>
            </w:r>
          </w:p>
        </w:tc>
        <w:tc>
          <w:tcPr>
            <w:tcW w:type="dxa" w:w="2340"/>
          </w:tcPr>
          <w:p>
            <w:r/>
            <w:r>
              <w:rPr>
                <w:rFonts w:ascii="Times New Roman" w:hAnsi="Times New Roman" w:eastAsia="Times New Roman"/>
                <w:b w:val="0"/>
                <w:i w:val="0"/>
                <w:sz w:val="18"/>
              </w:rPr>
              <w:t>A6, A8</w:t>
            </w:r>
          </w:p>
        </w:tc>
        <w:tc>
          <w:tcPr>
            <w:tcW w:type="dxa" w:w="2340"/>
          </w:tcPr>
          <w:p>
            <w:r/>
            <w:r>
              <w:rPr>
                <w:rFonts w:ascii="Times New Roman" w:hAnsi="Times New Roman" w:eastAsia="Times New Roman"/>
                <w:b w:val="0"/>
                <w:i w:val="0"/>
                <w:sz w:val="18"/>
              </w:rPr>
              <w:t>B3 scored on same seeds</w:t>
            </w:r>
          </w:p>
        </w:tc>
        <w:tc>
          <w:tcPr>
            <w:tcW w:type="dxa" w:w="2340"/>
          </w:tcPr>
          <w:p>
            <w:r/>
            <w:r>
              <w:rPr>
                <w:rFonts w:ascii="Times New Roman" w:hAnsi="Times New Roman" w:eastAsia="Times New Roman"/>
                <w:b w:val="0"/>
                <w:i w:val="0"/>
                <w:sz w:val="18"/>
              </w:rPr>
              <w:t>Kanaka</w:t>
            </w:r>
          </w:p>
        </w:tc>
      </w:tr>
      <w:tr>
        <w:tc>
          <w:tcPr>
            <w:tcW w:type="dxa" w:w="2340"/>
          </w:tcPr>
          <w:p>
            <w:r/>
            <w:r>
              <w:rPr>
                <w:rFonts w:ascii="Times New Roman" w:hAnsi="Times New Roman" w:eastAsia="Times New Roman"/>
                <w:b w:val="0"/>
                <w:i w:val="0"/>
                <w:sz w:val="18"/>
              </w:rPr>
              <w:t>A10</w:t>
            </w:r>
          </w:p>
        </w:tc>
        <w:tc>
          <w:tcPr>
            <w:tcW w:type="dxa" w:w="2340"/>
          </w:tcPr>
          <w:p>
            <w:r/>
            <w:r>
              <w:rPr>
                <w:rFonts w:ascii="Times New Roman" w:hAnsi="Times New Roman" w:eastAsia="Times New Roman"/>
                <w:b w:val="0"/>
                <w:i w:val="0"/>
                <w:sz w:val="18"/>
              </w:rPr>
              <w:t>A9</w:t>
            </w:r>
          </w:p>
        </w:tc>
        <w:tc>
          <w:tcPr>
            <w:tcW w:type="dxa" w:w="2340"/>
          </w:tcPr>
          <w:p>
            <w:r/>
            <w:r>
              <w:rPr>
                <w:rFonts w:ascii="Times New Roman" w:hAnsi="Times New Roman" w:eastAsia="Times New Roman"/>
                <w:b w:val="0"/>
                <w:i w:val="0"/>
                <w:sz w:val="18"/>
              </w:rPr>
              <w:t>Docs freeze + Dec 4 advisor demo</w:t>
            </w:r>
          </w:p>
        </w:tc>
        <w:tc>
          <w:tcPr>
            <w:tcW w:type="dxa" w:w="2340"/>
          </w:tcPr>
          <w:p>
            <w:r/>
            <w:r>
              <w:rPr>
                <w:rFonts w:ascii="Times New Roman" w:hAnsi="Times New Roman" w:eastAsia="Times New Roman"/>
                <w:b w:val="0"/>
                <w:i w:val="0"/>
                <w:sz w:val="18"/>
              </w:rPr>
              <w:t>Bharat / all</w:t>
            </w:r>
          </w:p>
        </w:tc>
      </w:tr>
      <w:tr>
        <w:tc>
          <w:tcPr>
            <w:tcW w:type="dxa" w:w="2340"/>
          </w:tcPr>
          <w:p>
            <w:r/>
            <w:r>
              <w:rPr>
                <w:rFonts w:ascii="Times New Roman" w:hAnsi="Times New Roman" w:eastAsia="Times New Roman"/>
                <w:b w:val="0"/>
                <w:i w:val="0"/>
                <w:sz w:val="18"/>
              </w:rPr>
              <w:t>B1</w:t>
            </w:r>
          </w:p>
        </w:tc>
        <w:tc>
          <w:tcPr>
            <w:tcW w:type="dxa" w:w="2340"/>
          </w:tcPr>
          <w:p>
            <w:r/>
            <w:r>
              <w:rPr>
                <w:rFonts w:ascii="Times New Roman" w:hAnsi="Times New Roman" w:eastAsia="Times New Roman"/>
                <w:b w:val="0"/>
                <w:i w:val="0"/>
                <w:sz w:val="18"/>
              </w:rPr>
              <w:t>A10</w:t>
            </w:r>
          </w:p>
        </w:tc>
        <w:tc>
          <w:tcPr>
            <w:tcW w:type="dxa" w:w="2340"/>
          </w:tcPr>
          <w:p>
            <w:r/>
            <w:r>
              <w:rPr>
                <w:rFonts w:ascii="Times New Roman" w:hAnsi="Times New Roman" w:eastAsia="Times New Roman"/>
                <w:b w:val="0"/>
                <w:i w:val="0"/>
                <w:sz w:val="18"/>
              </w:rPr>
              <w:t>Second SO-101 in shared scene</w:t>
            </w:r>
          </w:p>
        </w:tc>
        <w:tc>
          <w:tcPr>
            <w:tcW w:type="dxa" w:w="2340"/>
          </w:tcPr>
          <w:p>
            <w:r/>
            <w:r>
              <w:rPr>
                <w:rFonts w:ascii="Times New Roman" w:hAnsi="Times New Roman" w:eastAsia="Times New Roman"/>
                <w:b w:val="0"/>
                <w:i w:val="0"/>
                <w:sz w:val="18"/>
              </w:rPr>
              <w:t>Ritwik</w:t>
            </w:r>
          </w:p>
        </w:tc>
      </w:tr>
      <w:tr>
        <w:tc>
          <w:tcPr>
            <w:tcW w:type="dxa" w:w="2340"/>
          </w:tcPr>
          <w:p>
            <w:r/>
            <w:r>
              <w:rPr>
                <w:rFonts w:ascii="Times New Roman" w:hAnsi="Times New Roman" w:eastAsia="Times New Roman"/>
                <w:b w:val="0"/>
                <w:i w:val="0"/>
                <w:sz w:val="18"/>
              </w:rPr>
              <w:t>B2</w:t>
            </w:r>
          </w:p>
        </w:tc>
        <w:tc>
          <w:tcPr>
            <w:tcW w:type="dxa" w:w="2340"/>
          </w:tcPr>
          <w:p>
            <w:r/>
            <w:r>
              <w:rPr>
                <w:rFonts w:ascii="Times New Roman" w:hAnsi="Times New Roman" w:eastAsia="Times New Roman"/>
                <w:b w:val="0"/>
                <w:i w:val="0"/>
                <w:sz w:val="18"/>
              </w:rPr>
              <w:t>B1, A8</w:t>
            </w:r>
          </w:p>
        </w:tc>
        <w:tc>
          <w:tcPr>
            <w:tcW w:type="dxa" w:w="2340"/>
          </w:tcPr>
          <w:p>
            <w:r/>
            <w:r>
              <w:rPr>
                <w:rFonts w:ascii="Times New Roman" w:hAnsi="Times New Roman" w:eastAsia="Times New Roman"/>
                <w:b w:val="0"/>
                <w:i w:val="0"/>
                <w:sz w:val="18"/>
              </w:rPr>
              <w:t>Two local policy copies + role prompts</w:t>
            </w:r>
          </w:p>
        </w:tc>
        <w:tc>
          <w:tcPr>
            <w:tcW w:type="dxa" w:w="2340"/>
          </w:tcPr>
          <w:p>
            <w:r/>
            <w:r>
              <w:rPr>
                <w:rFonts w:ascii="Times New Roman" w:hAnsi="Times New Roman" w:eastAsia="Times New Roman"/>
                <w:b w:val="0"/>
                <w:i w:val="0"/>
                <w:sz w:val="18"/>
              </w:rPr>
              <w:t>Snehil</w:t>
            </w:r>
          </w:p>
        </w:tc>
      </w:tr>
      <w:tr>
        <w:tc>
          <w:tcPr>
            <w:tcW w:type="dxa" w:w="2340"/>
          </w:tcPr>
          <w:p>
            <w:r/>
            <w:r>
              <w:rPr>
                <w:rFonts w:ascii="Times New Roman" w:hAnsi="Times New Roman" w:eastAsia="Times New Roman"/>
                <w:b w:val="0"/>
                <w:i w:val="0"/>
                <w:sz w:val="18"/>
              </w:rPr>
              <w:t>B3</w:t>
            </w:r>
          </w:p>
        </w:tc>
        <w:tc>
          <w:tcPr>
            <w:tcW w:type="dxa" w:w="2340"/>
          </w:tcPr>
          <w:p>
            <w:r/>
            <w:r>
              <w:rPr>
                <w:rFonts w:ascii="Times New Roman" w:hAnsi="Times New Roman" w:eastAsia="Times New Roman"/>
                <w:b w:val="0"/>
                <w:i w:val="0"/>
                <w:sz w:val="18"/>
              </w:rPr>
              <w:t>B2</w:t>
            </w:r>
          </w:p>
        </w:tc>
        <w:tc>
          <w:tcPr>
            <w:tcW w:type="dxa" w:w="2340"/>
          </w:tcPr>
          <w:p>
            <w:r/>
            <w:r>
              <w:rPr>
                <w:rFonts w:ascii="Times New Roman" w:hAnsi="Times New Roman" w:eastAsia="Times New Roman"/>
                <w:b w:val="0"/>
                <w:i w:val="0"/>
                <w:sz w:val="18"/>
              </w:rPr>
              <w:t>Handover / joint-lift eval</w:t>
            </w:r>
          </w:p>
        </w:tc>
        <w:tc>
          <w:tcPr>
            <w:tcW w:type="dxa" w:w="2340"/>
          </w:tcPr>
          <w:p>
            <w:r/>
            <w:r>
              <w:rPr>
                <w:rFonts w:ascii="Times New Roman" w:hAnsi="Times New Roman" w:eastAsia="Times New Roman"/>
                <w:b w:val="0"/>
                <w:i w:val="0"/>
                <w:sz w:val="18"/>
              </w:rPr>
              <w:t>Kanaka</w:t>
            </w:r>
          </w:p>
        </w:tc>
      </w:tr>
      <w:tr>
        <w:tc>
          <w:tcPr>
            <w:tcW w:type="dxa" w:w="2340"/>
          </w:tcPr>
          <w:p>
            <w:r/>
            <w:r>
              <w:rPr>
                <w:rFonts w:ascii="Times New Roman" w:hAnsi="Times New Roman" w:eastAsia="Times New Roman"/>
                <w:b w:val="0"/>
                <w:i w:val="0"/>
                <w:sz w:val="18"/>
              </w:rPr>
              <w:t>B4</w:t>
            </w:r>
          </w:p>
        </w:tc>
        <w:tc>
          <w:tcPr>
            <w:tcW w:type="dxa" w:w="2340"/>
          </w:tcPr>
          <w:p>
            <w:r/>
            <w:r>
              <w:rPr>
                <w:rFonts w:ascii="Times New Roman" w:hAnsi="Times New Roman" w:eastAsia="Times New Roman"/>
                <w:b w:val="0"/>
                <w:i w:val="0"/>
                <w:sz w:val="18"/>
              </w:rPr>
              <w:t>B3</w:t>
            </w:r>
          </w:p>
        </w:tc>
        <w:tc>
          <w:tcPr>
            <w:tcW w:type="dxa" w:w="2340"/>
          </w:tcPr>
          <w:p>
            <w:r/>
            <w:r>
              <w:rPr>
                <w:rFonts w:ascii="Times New Roman" w:hAnsi="Times New Roman" w:eastAsia="Times New Roman"/>
                <w:b w:val="0"/>
                <w:i w:val="0"/>
                <w:sz w:val="18"/>
              </w:rPr>
              <w:t>Final report, videos, Expo</w:t>
            </w:r>
          </w:p>
        </w:tc>
        <w:tc>
          <w:tcPr>
            <w:tcW w:type="dxa" w:w="2340"/>
          </w:tcPr>
          <w:p>
            <w:r/>
            <w:r>
              <w:rPr>
                <w:rFonts w:ascii="Times New Roman" w:hAnsi="Times New Roman" w:eastAsia="Times New Roman"/>
                <w:b w:val="0"/>
                <w:i w:val="0"/>
                <w:sz w:val="18"/>
              </w:rPr>
              <w:t>Bharat / all</w:t>
            </w:r>
          </w:p>
        </w:tc>
      </w:tr>
    </w:tbl>
    <w:p/>
    <w:p>
      <w:pPr>
        <w:pStyle w:val="Heading2"/>
      </w:pPr>
      <w:r>
        <w:rPr>
          <w:rFonts w:ascii="Times New Roman" w:hAnsi="Times New Roman" w:eastAsia="Times New Roman"/>
          <w:b/>
          <w:i w:val="0"/>
          <w:sz w:val="24"/>
        </w:rPr>
        <w:t>Key project milestones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Date</w:t>
            </w:r>
          </w:p>
        </w:tc>
        <w:tc>
          <w:tcPr>
            <w:tcW w:type="dxa" w:w="4680"/>
            <w:shd w:fill="1F4E79" w:val="clear"/>
          </w:tcPr>
          <w:p>
            <w:r>
              <w:rPr>
                <w:rFonts w:ascii="Times New Roman" w:hAnsi="Times New Roman" w:eastAsia="Times New Roman"/>
                <w:b/>
                <w:i w:val="0"/>
                <w:color w:val="FFFFFF"/>
                <w:sz w:val="18"/>
              </w:rPr>
            </w:r>
            <w:r>
              <w:rPr>
                <w:rFonts w:ascii="Times New Roman" w:hAnsi="Times New Roman" w:eastAsia="Times New Roman"/>
                <w:b/>
                <w:i w:val="0"/>
                <w:color w:val="FFFFFF"/>
                <w:sz w:val="18"/>
              </w:rPr>
              <w:t>Milestone</w:t>
            </w:r>
          </w:p>
        </w:tc>
      </w:tr>
      <w:tr>
        <w:tc>
          <w:tcPr>
            <w:tcW w:type="dxa" w:w="4680"/>
          </w:tcPr>
          <w:p>
            <w:r/>
            <w:r>
              <w:rPr>
                <w:rFonts w:ascii="Times New Roman" w:hAnsi="Times New Roman" w:eastAsia="Times New Roman"/>
                <w:b/>
                <w:i w:val="0"/>
                <w:sz w:val="18"/>
              </w:rPr>
              <w:t>Oct 26 (done)</w:t>
            </w:r>
          </w:p>
        </w:tc>
        <w:tc>
          <w:tcPr>
            <w:tcW w:type="dxa" w:w="4680"/>
          </w:tcPr>
          <w:p>
            <w:r/>
            <w:r>
              <w:rPr>
                <w:rFonts w:ascii="Times New Roman" w:hAnsi="Times New Roman" w:eastAsia="Times New Roman"/>
                <w:b/>
                <w:i w:val="0"/>
                <w:sz w:val="18"/>
              </w:rPr>
              <w:t>Contract test passed; dataset audited</w:t>
            </w:r>
          </w:p>
        </w:tc>
      </w:tr>
      <w:tr>
        <w:tc>
          <w:tcPr>
            <w:tcW w:type="dxa" w:w="4680"/>
          </w:tcPr>
          <w:p>
            <w:r/>
            <w:r>
              <w:rPr>
                <w:rFonts w:ascii="Times New Roman" w:hAnsi="Times New Roman" w:eastAsia="Times New Roman"/>
                <w:b/>
                <w:i w:val="0"/>
                <w:sz w:val="18"/>
              </w:rPr>
              <w:t>Nov 1</w:t>
            </w:r>
          </w:p>
        </w:tc>
        <w:tc>
          <w:tcPr>
            <w:tcW w:type="dxa" w:w="4680"/>
          </w:tcPr>
          <w:p>
            <w:r/>
            <w:r>
              <w:rPr>
                <w:rFonts w:ascii="Times New Roman" w:hAnsi="Times New Roman" w:eastAsia="Times New Roman"/>
                <w:b/>
                <w:i w:val="0"/>
                <w:sz w:val="18"/>
              </w:rPr>
              <w:t>Simulator go/no-go on A40 (else MuJoCo); B0/B1 target</w:t>
            </w:r>
          </w:p>
        </w:tc>
      </w:tr>
      <w:tr>
        <w:tc>
          <w:tcPr>
            <w:tcW w:type="dxa" w:w="4680"/>
          </w:tcPr>
          <w:p>
            <w:r/>
            <w:r>
              <w:rPr>
                <w:rFonts w:ascii="Times New Roman" w:hAnsi="Times New Roman" w:eastAsia="Times New Roman"/>
                <w:b/>
                <w:i w:val="0"/>
                <w:sz w:val="18"/>
              </w:rPr>
              <w:t>Nov 15</w:t>
            </w:r>
          </w:p>
        </w:tc>
        <w:tc>
          <w:tcPr>
            <w:tcW w:type="dxa" w:w="4680"/>
          </w:tcPr>
          <w:p>
            <w:r/>
            <w:r>
              <w:rPr>
                <w:rFonts w:ascii="Times New Roman" w:hAnsi="Times New Roman" w:eastAsia="Times New Roman"/>
                <w:b/>
                <w:i w:val="0"/>
                <w:sz w:val="18"/>
              </w:rPr>
              <w:t>Full fine-tune complete and scored (B3)</w:t>
            </w:r>
          </w:p>
        </w:tc>
      </w:tr>
      <w:tr>
        <w:tc>
          <w:tcPr>
            <w:tcW w:type="dxa" w:w="4680"/>
          </w:tcPr>
          <w:p>
            <w:r/>
            <w:r>
              <w:rPr>
                <w:rFonts w:ascii="Times New Roman" w:hAnsi="Times New Roman" w:eastAsia="Times New Roman"/>
                <w:b w:val="0"/>
                <w:i w:val="0"/>
                <w:sz w:val="18"/>
              </w:rPr>
              <w:t>Nov 29</w:t>
            </w:r>
          </w:p>
        </w:tc>
        <w:tc>
          <w:tcPr>
            <w:tcW w:type="dxa" w:w="4680"/>
          </w:tcPr>
          <w:p>
            <w:r/>
            <w:r>
              <w:rPr>
                <w:rFonts w:ascii="Times New Roman" w:hAnsi="Times New Roman" w:eastAsia="Times New Roman"/>
                <w:b w:val="0"/>
                <w:i w:val="0"/>
                <w:sz w:val="18"/>
              </w:rPr>
              <w:t>RL fine-tune results (B4) or documented slip</w:t>
            </w:r>
          </w:p>
        </w:tc>
      </w:tr>
      <w:tr>
        <w:tc>
          <w:tcPr>
            <w:tcW w:type="dxa" w:w="4680"/>
          </w:tcPr>
          <w:p>
            <w:r/>
            <w:r>
              <w:rPr>
                <w:rFonts w:ascii="Times New Roman" w:hAnsi="Times New Roman" w:eastAsia="Times New Roman"/>
                <w:b w:val="0"/>
                <w:i w:val="0"/>
                <w:sz w:val="18"/>
              </w:rPr>
              <w:t>End of Nov</w:t>
            </w:r>
          </w:p>
        </w:tc>
        <w:tc>
          <w:tcPr>
            <w:tcW w:type="dxa" w:w="4680"/>
          </w:tcPr>
          <w:p>
            <w:r/>
            <w:r>
              <w:rPr>
                <w:rFonts w:ascii="Times New Roman" w:hAnsi="Times New Roman" w:eastAsia="Times New Roman"/>
                <w:b w:val="0"/>
                <w:i w:val="0"/>
                <w:sz w:val="18"/>
              </w:rPr>
              <w:t>Results presentation</w:t>
            </w:r>
          </w:p>
        </w:tc>
      </w:tr>
      <w:tr>
        <w:tc>
          <w:tcPr>
            <w:tcW w:type="dxa" w:w="4680"/>
          </w:tcPr>
          <w:p>
            <w:r/>
            <w:r>
              <w:rPr>
                <w:rFonts w:ascii="Times New Roman" w:hAnsi="Times New Roman" w:eastAsia="Times New Roman"/>
                <w:b w:val="0"/>
                <w:i w:val="0"/>
                <w:sz w:val="18"/>
              </w:rPr>
              <w:t>Dec 4</w:t>
            </w:r>
          </w:p>
        </w:tc>
        <w:tc>
          <w:tcPr>
            <w:tcW w:type="dxa" w:w="4680"/>
          </w:tcPr>
          <w:p>
            <w:r/>
            <w:r>
              <w:rPr>
                <w:rFonts w:ascii="Times New Roman" w:hAnsi="Times New Roman" w:eastAsia="Times New Roman"/>
                <w:b w:val="0"/>
                <w:i w:val="0"/>
                <w:sz w:val="18"/>
              </w:rPr>
              <w:t>Early prototype demonstrated to advisor</w:t>
            </w:r>
          </w:p>
        </w:tc>
      </w:tr>
      <w:tr>
        <w:tc>
          <w:tcPr>
            <w:tcW w:type="dxa" w:w="4680"/>
          </w:tcPr>
          <w:p>
            <w:r/>
            <w:r>
              <w:rPr>
                <w:rFonts w:ascii="Times New Roman" w:hAnsi="Times New Roman" w:eastAsia="Times New Roman"/>
                <w:b/>
                <w:i w:val="0"/>
                <w:sz w:val="18"/>
              </w:rPr>
              <w:t>Feb 14</w:t>
            </w:r>
          </w:p>
        </w:tc>
        <w:tc>
          <w:tcPr>
            <w:tcW w:type="dxa" w:w="4680"/>
          </w:tcPr>
          <w:p>
            <w:r/>
            <w:r>
              <w:rPr>
                <w:rFonts w:ascii="Times New Roman" w:hAnsi="Times New Roman" w:eastAsia="Times New Roman"/>
                <w:b/>
                <w:i w:val="0"/>
                <w:sz w:val="18"/>
              </w:rPr>
              <w:t>Dual-arm scene running (295B)</w:t>
            </w:r>
          </w:p>
        </w:tc>
      </w:tr>
      <w:tr>
        <w:tc>
          <w:tcPr>
            <w:tcW w:type="dxa" w:w="4680"/>
          </w:tcPr>
          <w:p>
            <w:r/>
            <w:r>
              <w:rPr>
                <w:rFonts w:ascii="Times New Roman" w:hAnsi="Times New Roman" w:eastAsia="Times New Roman"/>
                <w:b/>
                <w:i w:val="0"/>
                <w:sz w:val="18"/>
              </w:rPr>
              <w:t>Apr 18</w:t>
            </w:r>
          </w:p>
        </w:tc>
        <w:tc>
          <w:tcPr>
            <w:tcW w:type="dxa" w:w="4680"/>
          </w:tcPr>
          <w:p>
            <w:r/>
            <w:r>
              <w:rPr>
                <w:rFonts w:ascii="Times New Roman" w:hAnsi="Times New Roman" w:eastAsia="Times New Roman"/>
                <w:b/>
                <w:i w:val="0"/>
                <w:sz w:val="18"/>
              </w:rPr>
              <w:t>No-communication collab numbers locked</w:t>
            </w:r>
          </w:p>
        </w:tc>
      </w:tr>
      <w:tr>
        <w:tc>
          <w:tcPr>
            <w:tcW w:type="dxa" w:w="4680"/>
          </w:tcPr>
          <w:p>
            <w:r/>
            <w:r>
              <w:rPr>
                <w:rFonts w:ascii="Times New Roman" w:hAnsi="Times New Roman" w:eastAsia="Times New Roman"/>
                <w:b/>
                <w:i w:val="0"/>
                <w:sz w:val="18"/>
              </w:rPr>
              <w:t>May 15</w:t>
            </w:r>
          </w:p>
        </w:tc>
        <w:tc>
          <w:tcPr>
            <w:tcW w:type="dxa" w:w="4680"/>
          </w:tcPr>
          <w:p>
            <w:r/>
            <w:r>
              <w:rPr>
                <w:rFonts w:ascii="Times New Roman" w:hAnsi="Times New Roman" w:eastAsia="Times New Roman"/>
                <w:b/>
                <w:i w:val="0"/>
                <w:sz w:val="18"/>
              </w:rPr>
              <w:t>Final report / Expo</w:t>
            </w:r>
          </w:p>
        </w:tc>
      </w:tr>
    </w:tbl>
    <w:p/>
    <w:p>
      <w:pPr>
        <w:spacing w:after="280" w:before="0" w:line="276" w:lineRule="auto"/>
      </w:pPr>
      <w:r>
        <w:rPr>
          <w:rFonts w:ascii="Times New Roman" w:hAnsi="Times New Roman" w:eastAsia="Times New Roman"/>
          <w:b w:val="0"/>
          <w:i w:val="0"/>
          <w:sz w:val="22"/>
        </w:rPr>
        <w:t xml:space="preserve">External anchors (not project tasks): Workbook 1 closed early October; </w:t>
      </w:r>
      <w:r>
        <w:rPr>
          <w:rFonts w:ascii="Times New Roman" w:hAnsi="Times New Roman" w:eastAsia="Times New Roman"/>
          <w:b/>
          <w:i w:val="0"/>
          <w:sz w:val="22"/>
        </w:rPr>
        <w:t>Workbook 2 due Oct 30</w:t>
      </w:r>
      <w:r>
        <w:rPr>
          <w:rFonts w:ascii="Times New Roman" w:hAnsi="Times New Roman" w:eastAsia="Times New Roman"/>
          <w:b w:val="0"/>
          <w:i w:val="0"/>
          <w:sz w:val="22"/>
        </w:rPr>
        <w:t>; report first chapters and the advisor demo fall on December 4. The sprints are placed so project work lands ahead of these, not on top of them.</w:t>
      </w:r>
    </w:p>
    <w:p>
      <w:pPr>
        <w:pStyle w:val="Heading1"/>
      </w:pPr>
      <w:r>
        <w:rPr>
          <w:rFonts w:ascii="Times New Roman" w:hAnsi="Times New Roman" w:eastAsia="Times New Roman"/>
          <w:b/>
          <w:i w:val="0"/>
          <w:sz w:val="28"/>
        </w:rPr>
        <w:t>Individual contribution note (Kanaka Sarat Siripurapu)</w:t>
      </w:r>
    </w:p>
    <w:p>
      <w:pPr>
        <w:spacing w:after="200" w:before="0" w:line="276" w:lineRule="auto"/>
      </w:pPr>
      <w:r>
        <w:rPr>
          <w:rFonts w:ascii="Times New Roman" w:hAnsi="Times New Roman" w:eastAsia="Times New Roman"/>
          <w:b w:val="0"/>
          <w:i w:val="0"/>
          <w:sz w:val="22"/>
        </w:rPr>
        <w:t>For this Workbook 2 pack I own the evaluation methodology (Chapter 6), the evaluation-wrapper half of the system design (Chapter 7), and the bolded updates to the implementation plan and the two-semester schedule (Chapters 8–9). On the code / notes side that means the metric lock, dataset audit fields the scorer needs, the wrapper skeleton and CSV schema, the B0/B1 run plans, the failure-label sheet, and keeping Chapters 3–5 in sync with the Oct 26 contract-test result. Ritwik owns the simulator host and rollout. Snehil owns the policy-server path. Bharat owns the literature and report glue. I am not claiming those lanes in this file.</w:t>
      </w:r>
    </w:p>
    <w:p>
      <w:pPr>
        <w:spacing w:after="40" w:before="0" w:line="276" w:lineRule="auto"/>
      </w:pPr>
      <w:r>
        <w:rPr>
          <w:rFonts w:ascii="Times New Roman" w:hAnsi="Times New Roman" w:eastAsia="Times New Roman"/>
          <w:b w:val="0"/>
          <w:i/>
          <w:sz w:val="20"/>
        </w:rPr>
        <w:t>Repo: https://github.com/bharatmanivannan/decentralized-multi-robot-collaboration/tree/feature/kanaka_workbook2</w:t>
      </w:r>
    </w:p>
    <w:p>
      <w:pPr>
        <w:spacing w:after="40" w:before="0" w:line="276" w:lineRule="auto"/>
      </w:pPr>
      <w:r>
        <w:rPr>
          <w:rFonts w:ascii="Times New Roman" w:hAnsi="Times New Roman" w:eastAsia="Times New Roman"/>
          <w:b w:val="0"/>
          <w:i/>
          <w:sz w:val="20"/>
        </w:rPr>
        <w:t>Generated 2026-10-28 for group merge into Workbook 2 (PDF submission).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