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FD4B" w14:textId="77777777" w:rsidR="00D7057A" w:rsidRDefault="00576A6C">
      <w:pPr>
        <w:spacing w:before="720" w:after="240"/>
        <w:jc w:val="center"/>
      </w:pPr>
      <w:r>
        <w:rPr>
          <w:b/>
          <w:color w:val="646E73"/>
          <w:sz w:val="22"/>
        </w:rPr>
        <w:t>A MAJOR PROJECT REPORT ON</w:t>
      </w:r>
    </w:p>
    <w:p w14:paraId="27702C5F" w14:textId="77777777" w:rsidR="00D7057A" w:rsidRDefault="00576A6C">
      <w:pPr>
        <w:spacing w:before="240" w:after="160"/>
        <w:jc w:val="center"/>
      </w:pPr>
      <w:r>
        <w:rPr>
          <w:b/>
          <w:color w:val="1B365D"/>
          <w:sz w:val="40"/>
        </w:rPr>
        <w:t>LEAFSIGHT: INTELLIGENT RICE DISEASE RECOGNITION USING VISION TRANSFORMERS AND GRU</w:t>
      </w:r>
    </w:p>
    <w:p w14:paraId="1562F163" w14:textId="77777777" w:rsidR="00D7057A" w:rsidRDefault="00576A6C">
      <w:pPr>
        <w:spacing w:before="80" w:after="720"/>
        <w:jc w:val="center"/>
      </w:pPr>
      <w:r>
        <w:rPr>
          <w:i/>
          <w:color w:val="16613E"/>
          <w:sz w:val="24"/>
        </w:rPr>
        <w:t>An Explainable Deep Learning System for Rice Leaf Disease Recognition</w:t>
      </w:r>
    </w:p>
    <w:p w14:paraId="0FD31146" w14:textId="77777777" w:rsidR="00D7057A" w:rsidRDefault="00576A6C">
      <w:pPr>
        <w:spacing w:after="800" w:line="288" w:lineRule="auto"/>
        <w:jc w:val="center"/>
      </w:pPr>
      <w:r>
        <w:rPr>
          <w:b/>
        </w:rPr>
        <w:t>Submitted in partial fulfillment of the requirements</w:t>
      </w:r>
      <w:r>
        <w:rPr>
          <w:b/>
        </w:rPr>
        <w:br/>
        <w:t>for the award of the degree of</w:t>
      </w:r>
      <w:r>
        <w:rPr>
          <w:b/>
        </w:rPr>
        <w:br/>
        <w:t>BACHELOR OF TECHNOLOGY</w:t>
      </w:r>
      <w:r>
        <w:rPr>
          <w:b/>
        </w:rPr>
        <w:br/>
        <w:t>in</w:t>
      </w:r>
      <w:r>
        <w:rPr>
          <w:b/>
        </w:rPr>
        <w:br/>
        <w:t>COMPUTER SCIENCE AND ENGINEERING</w:t>
      </w:r>
    </w:p>
    <w:tbl>
      <w:tblPr>
        <w:tblW w:w="0" w:type="auto"/>
        <w:jc w:val="center"/>
        <w:tblLook w:val="04A0" w:firstRow="1" w:lastRow="0" w:firstColumn="1" w:lastColumn="0" w:noHBand="0" w:noVBand="1"/>
      </w:tblPr>
      <w:tblGrid>
        <w:gridCol w:w="3168"/>
        <w:gridCol w:w="5472"/>
      </w:tblGrid>
      <w:tr w:rsidR="00D7057A" w14:paraId="766655D0" w14:textId="77777777">
        <w:trPr>
          <w:jc w:val="center"/>
        </w:trPr>
        <w:tc>
          <w:tcPr>
            <w:tcW w:w="3168" w:type="dxa"/>
            <w:tcMar>
              <w:top w:w="40" w:type="dxa"/>
              <w:left w:w="60" w:type="dxa"/>
              <w:bottom w:w="40" w:type="dxa"/>
              <w:right w:w="60" w:type="dxa"/>
            </w:tcMar>
          </w:tcPr>
          <w:p w14:paraId="2F4A67A6" w14:textId="77777777" w:rsidR="00D7057A" w:rsidRDefault="00576A6C">
            <w:r>
              <w:rPr>
                <w:b/>
                <w:color w:val="1B365D"/>
                <w:sz w:val="20"/>
              </w:rPr>
              <w:t>Student Name:</w:t>
            </w:r>
          </w:p>
        </w:tc>
        <w:tc>
          <w:tcPr>
            <w:tcW w:w="5472" w:type="dxa"/>
            <w:tcMar>
              <w:top w:w="40" w:type="dxa"/>
              <w:left w:w="60" w:type="dxa"/>
              <w:bottom w:w="40" w:type="dxa"/>
              <w:right w:w="60" w:type="dxa"/>
            </w:tcMar>
          </w:tcPr>
          <w:p w14:paraId="54770E24" w14:textId="77777777" w:rsidR="00D7057A" w:rsidRDefault="00576A6C">
            <w:r>
              <w:rPr>
                <w:sz w:val="20"/>
              </w:rPr>
              <w:t>[Enter Student Name]</w:t>
            </w:r>
          </w:p>
        </w:tc>
      </w:tr>
      <w:tr w:rsidR="00D7057A" w14:paraId="41CEFE5D" w14:textId="77777777">
        <w:trPr>
          <w:jc w:val="center"/>
        </w:trPr>
        <w:tc>
          <w:tcPr>
            <w:tcW w:w="3168" w:type="dxa"/>
            <w:tcMar>
              <w:top w:w="40" w:type="dxa"/>
              <w:left w:w="60" w:type="dxa"/>
              <w:bottom w:w="40" w:type="dxa"/>
              <w:right w:w="60" w:type="dxa"/>
            </w:tcMar>
          </w:tcPr>
          <w:p w14:paraId="4EF70B7E" w14:textId="77777777" w:rsidR="00D7057A" w:rsidRDefault="00576A6C">
            <w:r>
              <w:rPr>
                <w:b/>
                <w:color w:val="1B365D"/>
                <w:sz w:val="20"/>
              </w:rPr>
              <w:t>Roll Number:</w:t>
            </w:r>
          </w:p>
        </w:tc>
        <w:tc>
          <w:tcPr>
            <w:tcW w:w="5472" w:type="dxa"/>
            <w:tcMar>
              <w:top w:w="40" w:type="dxa"/>
              <w:left w:w="60" w:type="dxa"/>
              <w:bottom w:w="40" w:type="dxa"/>
              <w:right w:w="60" w:type="dxa"/>
            </w:tcMar>
          </w:tcPr>
          <w:p w14:paraId="7680AF38" w14:textId="77777777" w:rsidR="00D7057A" w:rsidRDefault="00576A6C">
            <w:r>
              <w:rPr>
                <w:sz w:val="20"/>
              </w:rPr>
              <w:t>[Enter Roll Number]</w:t>
            </w:r>
          </w:p>
        </w:tc>
      </w:tr>
      <w:tr w:rsidR="00D7057A" w14:paraId="71AEC791" w14:textId="77777777">
        <w:trPr>
          <w:jc w:val="center"/>
        </w:trPr>
        <w:tc>
          <w:tcPr>
            <w:tcW w:w="3168" w:type="dxa"/>
            <w:tcMar>
              <w:top w:w="40" w:type="dxa"/>
              <w:left w:w="60" w:type="dxa"/>
              <w:bottom w:w="40" w:type="dxa"/>
              <w:right w:w="60" w:type="dxa"/>
            </w:tcMar>
          </w:tcPr>
          <w:p w14:paraId="3D011BEA" w14:textId="77777777" w:rsidR="00D7057A" w:rsidRDefault="00576A6C">
            <w:r>
              <w:rPr>
                <w:b/>
                <w:color w:val="1B365D"/>
                <w:sz w:val="20"/>
              </w:rPr>
              <w:t>Department:</w:t>
            </w:r>
          </w:p>
        </w:tc>
        <w:tc>
          <w:tcPr>
            <w:tcW w:w="5472" w:type="dxa"/>
            <w:tcMar>
              <w:top w:w="40" w:type="dxa"/>
              <w:left w:w="60" w:type="dxa"/>
              <w:bottom w:w="40" w:type="dxa"/>
              <w:right w:w="60" w:type="dxa"/>
            </w:tcMar>
          </w:tcPr>
          <w:p w14:paraId="6E98A996" w14:textId="77777777" w:rsidR="00D7057A" w:rsidRDefault="00576A6C">
            <w:r>
              <w:rPr>
                <w:sz w:val="20"/>
              </w:rPr>
              <w:t>[Enter Department]</w:t>
            </w:r>
          </w:p>
        </w:tc>
      </w:tr>
      <w:tr w:rsidR="00D7057A" w14:paraId="2D5D128C" w14:textId="77777777">
        <w:trPr>
          <w:jc w:val="center"/>
        </w:trPr>
        <w:tc>
          <w:tcPr>
            <w:tcW w:w="3168" w:type="dxa"/>
            <w:tcMar>
              <w:top w:w="40" w:type="dxa"/>
              <w:left w:w="60" w:type="dxa"/>
              <w:bottom w:w="40" w:type="dxa"/>
              <w:right w:w="60" w:type="dxa"/>
            </w:tcMar>
          </w:tcPr>
          <w:p w14:paraId="592AEB0D" w14:textId="77777777" w:rsidR="00D7057A" w:rsidRDefault="00576A6C">
            <w:r>
              <w:rPr>
                <w:b/>
                <w:color w:val="1B365D"/>
                <w:sz w:val="20"/>
              </w:rPr>
              <w:t>College / Institution:</w:t>
            </w:r>
          </w:p>
        </w:tc>
        <w:tc>
          <w:tcPr>
            <w:tcW w:w="5472" w:type="dxa"/>
            <w:tcMar>
              <w:top w:w="40" w:type="dxa"/>
              <w:left w:w="60" w:type="dxa"/>
              <w:bottom w:w="40" w:type="dxa"/>
              <w:right w:w="60" w:type="dxa"/>
            </w:tcMar>
          </w:tcPr>
          <w:p w14:paraId="5E8848C8" w14:textId="77777777" w:rsidR="00D7057A" w:rsidRDefault="00576A6C">
            <w:r>
              <w:rPr>
                <w:sz w:val="20"/>
              </w:rPr>
              <w:t>[Enter College]</w:t>
            </w:r>
          </w:p>
        </w:tc>
      </w:tr>
      <w:tr w:rsidR="00D7057A" w14:paraId="6A0EE92B" w14:textId="77777777">
        <w:trPr>
          <w:jc w:val="center"/>
        </w:trPr>
        <w:tc>
          <w:tcPr>
            <w:tcW w:w="3168" w:type="dxa"/>
            <w:tcMar>
              <w:top w:w="40" w:type="dxa"/>
              <w:left w:w="60" w:type="dxa"/>
              <w:bottom w:w="40" w:type="dxa"/>
              <w:right w:w="60" w:type="dxa"/>
            </w:tcMar>
          </w:tcPr>
          <w:p w14:paraId="669D624B" w14:textId="77777777" w:rsidR="00D7057A" w:rsidRDefault="00576A6C">
            <w:r>
              <w:rPr>
                <w:b/>
                <w:color w:val="1B365D"/>
                <w:sz w:val="20"/>
              </w:rPr>
              <w:t>Academic Year:</w:t>
            </w:r>
          </w:p>
        </w:tc>
        <w:tc>
          <w:tcPr>
            <w:tcW w:w="5472" w:type="dxa"/>
            <w:tcMar>
              <w:top w:w="40" w:type="dxa"/>
              <w:left w:w="60" w:type="dxa"/>
              <w:bottom w:w="40" w:type="dxa"/>
              <w:right w:w="60" w:type="dxa"/>
            </w:tcMar>
          </w:tcPr>
          <w:p w14:paraId="3ED0C47E" w14:textId="77777777" w:rsidR="00D7057A" w:rsidRDefault="00576A6C">
            <w:r>
              <w:rPr>
                <w:sz w:val="20"/>
              </w:rPr>
              <w:t>[Enter Academic Year]</w:t>
            </w:r>
          </w:p>
        </w:tc>
      </w:tr>
      <w:tr w:rsidR="00D7057A" w14:paraId="526EA03A" w14:textId="77777777">
        <w:trPr>
          <w:jc w:val="center"/>
        </w:trPr>
        <w:tc>
          <w:tcPr>
            <w:tcW w:w="3168" w:type="dxa"/>
            <w:tcMar>
              <w:top w:w="40" w:type="dxa"/>
              <w:left w:w="60" w:type="dxa"/>
              <w:bottom w:w="40" w:type="dxa"/>
              <w:right w:w="60" w:type="dxa"/>
            </w:tcMar>
          </w:tcPr>
          <w:p w14:paraId="5913F6D4" w14:textId="77777777" w:rsidR="00D7057A" w:rsidRDefault="00576A6C">
            <w:r>
              <w:rPr>
                <w:b/>
                <w:color w:val="1B365D"/>
                <w:sz w:val="20"/>
              </w:rPr>
              <w:t>Project Supervisor / Guide:</w:t>
            </w:r>
          </w:p>
        </w:tc>
        <w:tc>
          <w:tcPr>
            <w:tcW w:w="5472" w:type="dxa"/>
            <w:tcMar>
              <w:top w:w="40" w:type="dxa"/>
              <w:left w:w="60" w:type="dxa"/>
              <w:bottom w:w="40" w:type="dxa"/>
              <w:right w:w="60" w:type="dxa"/>
            </w:tcMar>
          </w:tcPr>
          <w:p w14:paraId="6DF1058B" w14:textId="77777777" w:rsidR="00D7057A" w:rsidRDefault="00576A6C">
            <w:r>
              <w:rPr>
                <w:sz w:val="20"/>
              </w:rPr>
              <w:t>[Enter Guide Name]</w:t>
            </w:r>
          </w:p>
        </w:tc>
      </w:tr>
    </w:tbl>
    <w:p w14:paraId="7905BF49" w14:textId="77777777" w:rsidR="00D7057A" w:rsidRDefault="00576A6C">
      <w:pPr>
        <w:spacing w:before="720"/>
        <w:jc w:val="center"/>
      </w:pPr>
      <w:r>
        <w:rPr>
          <w:b/>
          <w:color w:val="646E73"/>
          <w:sz w:val="20"/>
        </w:rPr>
        <w:t>DEPARTMENT OF COMPUTER SCIENCE AND ENGINEERING</w:t>
      </w:r>
      <w:r>
        <w:rPr>
          <w:b/>
          <w:color w:val="646E73"/>
          <w:sz w:val="20"/>
        </w:rPr>
        <w:br/>
        <w:t>2025 – 2026</w:t>
      </w:r>
    </w:p>
    <w:p w14:paraId="6C885B23" w14:textId="77777777" w:rsidR="00D7057A" w:rsidRDefault="00576A6C">
      <w:r>
        <w:br w:type="page"/>
      </w:r>
    </w:p>
    <w:p w14:paraId="461D453A" w14:textId="77777777" w:rsidR="00D7057A" w:rsidRDefault="00576A6C">
      <w:pPr>
        <w:keepNext/>
        <w:spacing w:before="360" w:after="160"/>
      </w:pPr>
      <w:r>
        <w:rPr>
          <w:b/>
          <w:color w:val="1B365D"/>
          <w:sz w:val="32"/>
        </w:rPr>
        <w:lastRenderedPageBreak/>
        <w:t>CERTIFICATE OF APPROVAL</w:t>
      </w:r>
    </w:p>
    <w:p w14:paraId="6BF5911E" w14:textId="77777777" w:rsidR="00D7057A" w:rsidRDefault="00576A6C">
      <w:pPr>
        <w:spacing w:after="360"/>
      </w:pPr>
      <w:r>
        <w:t>This is to certify that the project entitled "LEAFSIGHT: Intelligent Rice Disease Recognition using Vision Transformers and GRU" is a bona fide record of the major project work done by [Enter Student Name] (Roll No: [Enter Roll Number]) in partial fulfillment of the requirements for the award of the degree of Bachelor of Technology in Computer Science and Engineering, during the academic year [Enter Academic Year].</w:t>
      </w:r>
    </w:p>
    <w:p w14:paraId="46CD1DF0" w14:textId="77777777" w:rsidR="00D7057A" w:rsidRDefault="00576A6C">
      <w:pPr>
        <w:spacing w:after="800"/>
      </w:pPr>
      <w:r>
        <w:t>The work described in this report has been carried out under our supervision and guidance, and has not been submitted elsewhere for the award of any degree or diploma.</w:t>
      </w:r>
    </w:p>
    <w:tbl>
      <w:tblPr>
        <w:tblW w:w="0" w:type="auto"/>
        <w:jc w:val="center"/>
        <w:tblLook w:val="04A0" w:firstRow="1" w:lastRow="0" w:firstColumn="1" w:lastColumn="0" w:noHBand="0" w:noVBand="1"/>
      </w:tblPr>
      <w:tblGrid>
        <w:gridCol w:w="3120"/>
        <w:gridCol w:w="3120"/>
        <w:gridCol w:w="3120"/>
      </w:tblGrid>
      <w:tr w:rsidR="00D7057A" w14:paraId="1CAD6598" w14:textId="77777777">
        <w:trPr>
          <w:jc w:val="center"/>
        </w:trPr>
        <w:tc>
          <w:tcPr>
            <w:tcW w:w="3024" w:type="dxa"/>
            <w:tcMar>
              <w:top w:w="80" w:type="dxa"/>
              <w:left w:w="40" w:type="dxa"/>
              <w:bottom w:w="80" w:type="dxa"/>
              <w:right w:w="40" w:type="dxa"/>
            </w:tcMar>
          </w:tcPr>
          <w:p w14:paraId="46026BB6" w14:textId="77777777" w:rsidR="00D7057A" w:rsidRDefault="00576A6C">
            <w:pPr>
              <w:jc w:val="center"/>
            </w:pPr>
            <w:r>
              <w:rPr>
                <w:b/>
                <w:color w:val="1B365D"/>
                <w:sz w:val="19"/>
              </w:rPr>
              <w:t>_____________________</w:t>
            </w:r>
            <w:r>
              <w:rPr>
                <w:b/>
                <w:color w:val="1B365D"/>
                <w:sz w:val="19"/>
              </w:rPr>
              <w:br/>
              <w:t>[Enter Guide Name]</w:t>
            </w:r>
            <w:r>
              <w:rPr>
                <w:b/>
                <w:color w:val="1B365D"/>
                <w:sz w:val="19"/>
              </w:rPr>
              <w:br/>
              <w:t>Project Supervisor</w:t>
            </w:r>
          </w:p>
        </w:tc>
        <w:tc>
          <w:tcPr>
            <w:tcW w:w="3024" w:type="dxa"/>
            <w:tcMar>
              <w:top w:w="80" w:type="dxa"/>
              <w:left w:w="40" w:type="dxa"/>
              <w:bottom w:w="80" w:type="dxa"/>
              <w:right w:w="40" w:type="dxa"/>
            </w:tcMar>
          </w:tcPr>
          <w:p w14:paraId="65EAF1B1" w14:textId="77777777" w:rsidR="00D7057A" w:rsidRDefault="00576A6C">
            <w:pPr>
              <w:jc w:val="center"/>
            </w:pPr>
            <w:r>
              <w:rPr>
                <w:b/>
                <w:color w:val="1B365D"/>
                <w:sz w:val="19"/>
              </w:rPr>
              <w:t>_____________________</w:t>
            </w:r>
            <w:r>
              <w:rPr>
                <w:b/>
                <w:color w:val="1B365D"/>
                <w:sz w:val="19"/>
              </w:rPr>
              <w:br/>
              <w:t>Head of the Department</w:t>
            </w:r>
            <w:r>
              <w:rPr>
                <w:b/>
                <w:color w:val="1B365D"/>
                <w:sz w:val="19"/>
              </w:rPr>
              <w:br/>
              <w:t>Dept. of CSE</w:t>
            </w:r>
          </w:p>
        </w:tc>
        <w:tc>
          <w:tcPr>
            <w:tcW w:w="3024" w:type="dxa"/>
            <w:tcMar>
              <w:top w:w="80" w:type="dxa"/>
              <w:left w:w="40" w:type="dxa"/>
              <w:bottom w:w="80" w:type="dxa"/>
              <w:right w:w="40" w:type="dxa"/>
            </w:tcMar>
          </w:tcPr>
          <w:p w14:paraId="01470592" w14:textId="77777777" w:rsidR="00D7057A" w:rsidRDefault="00576A6C">
            <w:pPr>
              <w:jc w:val="center"/>
            </w:pPr>
            <w:r>
              <w:rPr>
                <w:b/>
                <w:color w:val="1B365D"/>
                <w:sz w:val="19"/>
              </w:rPr>
              <w:t>_____________________</w:t>
            </w:r>
            <w:r>
              <w:rPr>
                <w:b/>
                <w:color w:val="1B365D"/>
                <w:sz w:val="19"/>
              </w:rPr>
              <w:br/>
              <w:t>External Examiner</w:t>
            </w:r>
            <w:r>
              <w:rPr>
                <w:b/>
                <w:color w:val="1B365D"/>
                <w:sz w:val="19"/>
              </w:rPr>
              <w:br/>
              <w:t>Evaluation Committee</w:t>
            </w:r>
          </w:p>
        </w:tc>
      </w:tr>
      <w:tr w:rsidR="00D7057A" w14:paraId="4614311D" w14:textId="77777777">
        <w:trPr>
          <w:jc w:val="center"/>
        </w:trPr>
        <w:tc>
          <w:tcPr>
            <w:tcW w:w="3120" w:type="dxa"/>
          </w:tcPr>
          <w:p w14:paraId="431F2A7F" w14:textId="77777777" w:rsidR="00D7057A" w:rsidRDefault="00D7057A"/>
        </w:tc>
        <w:tc>
          <w:tcPr>
            <w:tcW w:w="3120" w:type="dxa"/>
          </w:tcPr>
          <w:p w14:paraId="1DAE2AE9" w14:textId="77777777" w:rsidR="00D7057A" w:rsidRDefault="00D7057A"/>
        </w:tc>
        <w:tc>
          <w:tcPr>
            <w:tcW w:w="3120" w:type="dxa"/>
          </w:tcPr>
          <w:p w14:paraId="3DB0E37E" w14:textId="77777777" w:rsidR="00D7057A" w:rsidRDefault="00D7057A"/>
        </w:tc>
      </w:tr>
    </w:tbl>
    <w:p w14:paraId="0FAD054C" w14:textId="77777777" w:rsidR="00D7057A" w:rsidRDefault="00576A6C">
      <w:r>
        <w:br w:type="page"/>
      </w:r>
    </w:p>
    <w:p w14:paraId="7BB0ED54" w14:textId="77777777" w:rsidR="00D7057A" w:rsidRDefault="00576A6C">
      <w:pPr>
        <w:keepNext/>
        <w:spacing w:before="360" w:after="160"/>
      </w:pPr>
      <w:r>
        <w:rPr>
          <w:b/>
          <w:color w:val="1B365D"/>
          <w:sz w:val="32"/>
        </w:rPr>
        <w:lastRenderedPageBreak/>
        <w:t>CANDIDATE'S DECLARATION</w:t>
      </w:r>
    </w:p>
    <w:p w14:paraId="4D8D9C9C" w14:textId="77777777" w:rsidR="00D7057A" w:rsidRDefault="00576A6C">
      <w:pPr>
        <w:spacing w:after="240"/>
      </w:pPr>
      <w:r>
        <w:t>I hereby declare that the project work presented in this report entitled "LEAFSIGHT: Intelligent Rice Disease Recognition using Vision Transformers and GRU" is an authentic record of our own research and engineering work carried out under the supervision of [Enter Guide Name].</w:t>
      </w:r>
    </w:p>
    <w:p w14:paraId="4CBDF87E" w14:textId="77777777" w:rsidR="00D7057A" w:rsidRDefault="00576A6C">
      <w:pPr>
        <w:spacing w:after="720"/>
      </w:pPr>
      <w:r>
        <w:t>I confirm that all materials, datasets, models, code libraries, and external literature references utilized in this project have been fully acknowledged and cited in accordance with academic honesty standards. This report has not been submitted in whole or in part for any other academic degree, diploma, or certificate.</w:t>
      </w:r>
    </w:p>
    <w:p w14:paraId="2EF2E23A" w14:textId="77777777" w:rsidR="00D7057A" w:rsidRDefault="00576A6C">
      <w:pPr>
        <w:spacing w:after="800"/>
      </w:pPr>
      <w:r>
        <w:rPr>
          <w:b/>
        </w:rPr>
        <w:t>Submission Details:</w:t>
      </w:r>
      <w:r>
        <w:rPr>
          <w:b/>
        </w:rPr>
        <w:br/>
      </w:r>
      <w:r>
        <w:t>Date: [Enter Date]</w:t>
      </w:r>
      <w:r>
        <w:br/>
        <w:t>Place: [Enter City / College]</w:t>
      </w:r>
    </w:p>
    <w:p w14:paraId="36DD867D" w14:textId="77777777" w:rsidR="00D7057A" w:rsidRDefault="00576A6C">
      <w:pPr>
        <w:spacing w:after="240"/>
      </w:pPr>
      <w:r>
        <w:t>_______________________________</w:t>
      </w:r>
      <w:r>
        <w:br/>
        <w:t>Signature of the Candidate</w:t>
      </w:r>
      <w:r>
        <w:br/>
        <w:t>[Enter Student Name]</w:t>
      </w:r>
      <w:r>
        <w:br/>
        <w:t>Roll No: [Enter Roll Number]</w:t>
      </w:r>
    </w:p>
    <w:p w14:paraId="6B7D44D2" w14:textId="77777777" w:rsidR="00D7057A" w:rsidRDefault="00576A6C">
      <w:r>
        <w:br w:type="page"/>
      </w:r>
    </w:p>
    <w:p w14:paraId="3FC61D35" w14:textId="77777777" w:rsidR="00D7057A" w:rsidRDefault="00576A6C">
      <w:pPr>
        <w:keepNext/>
        <w:spacing w:before="360" w:after="160"/>
      </w:pPr>
      <w:r>
        <w:rPr>
          <w:b/>
          <w:color w:val="1B365D"/>
          <w:sz w:val="32"/>
        </w:rPr>
        <w:lastRenderedPageBreak/>
        <w:t>ACKNOWLEDGEMENTS</w:t>
      </w:r>
    </w:p>
    <w:p w14:paraId="2E5B49E7" w14:textId="77777777" w:rsidR="00D7057A" w:rsidRDefault="00576A6C">
      <w:pPr>
        <w:spacing w:after="240"/>
      </w:pPr>
      <w:r>
        <w:t>I express our deepest gratitude to our project guide, [Enter Guide Name], for their invaluable guidance, constructive technical feedback, and continuous encouragement throughout the conception, experimental design, and software implementation of the LEAFSIGHT project.</w:t>
      </w:r>
    </w:p>
    <w:p w14:paraId="7F2EFFFA" w14:textId="77777777" w:rsidR="00D7057A" w:rsidRDefault="00576A6C">
      <w:pPr>
        <w:spacing w:after="240"/>
      </w:pPr>
      <w:r>
        <w:t>I would like to extend our sincere appreciation to the Head of the Department, [Enter Department], and the faculty members of the College for providing the computing infrastructure, laboratory facilities, and administrative support necessary for completing this work.</w:t>
      </w:r>
    </w:p>
    <w:p w14:paraId="491F0A96" w14:textId="77777777" w:rsidR="00D7057A" w:rsidRDefault="00576A6C">
      <w:pPr>
        <w:spacing w:after="360"/>
      </w:pPr>
      <w:r>
        <w:t>I also express our appreciation to the global open-source machine learning and agricultural research communities, specifically the developers of PyTorch, Hugging Face Transformers, FastAPI, and React, whose frameworks served as foundational tools for our research pipeline.</w:t>
      </w:r>
    </w:p>
    <w:p w14:paraId="46E60491" w14:textId="77777777" w:rsidR="00D7057A" w:rsidRDefault="00576A6C">
      <w:pPr>
        <w:spacing w:after="240"/>
      </w:pPr>
      <w:r>
        <w:rPr>
          <w:b/>
        </w:rPr>
        <w:t>Author:</w:t>
      </w:r>
      <w:r>
        <w:rPr>
          <w:b/>
        </w:rPr>
        <w:br/>
      </w:r>
      <w:r>
        <w:t>[Enter Student Name]</w:t>
      </w:r>
      <w:r>
        <w:br/>
        <w:t>Department of Computer Science and Engineering</w:t>
      </w:r>
    </w:p>
    <w:p w14:paraId="014A13FC" w14:textId="77777777" w:rsidR="00D7057A" w:rsidRDefault="00576A6C">
      <w:r>
        <w:br w:type="page"/>
      </w:r>
    </w:p>
    <w:p w14:paraId="11ED4DD7" w14:textId="77777777" w:rsidR="00D7057A" w:rsidRDefault="00576A6C">
      <w:pPr>
        <w:keepNext/>
        <w:spacing w:before="360" w:after="160"/>
      </w:pPr>
      <w:r>
        <w:rPr>
          <w:b/>
          <w:color w:val="1B365D"/>
          <w:sz w:val="32"/>
        </w:rPr>
        <w:lastRenderedPageBreak/>
        <w:t>ABSTRACT</w:t>
      </w:r>
    </w:p>
    <w:p w14:paraId="57CFF9C9" w14:textId="77777777" w:rsidR="00D7057A" w:rsidRDefault="00576A6C">
      <w:r>
        <w:t>Rice (Oryza sativa) represents the primary dietary staple for over half the world's population. However, rice cultivation faces severe risks from foliar diseases, including Bacterial Blight (Xanthomonas oryzae pv. oryzae), Rice Blast (Magnaporthe oryzae), Brown Spot (Bipolaris oryzae), and Rice Tungro Disease. Traditional disease identification relies on manual visual inspection by agricultural extension specialists—a process that is labor-intensive, subjective, geographically constrained, and prone to misd</w:t>
      </w:r>
      <w:r>
        <w:t>iagnosis during early infection stages.</w:t>
      </w:r>
    </w:p>
    <w:p w14:paraId="60AE80B4" w14:textId="77777777" w:rsidR="00D7057A" w:rsidRDefault="00576A6C">
      <w:r>
        <w:t>To address these limitations, this project presents LEAFSIGHT, an intelligent, explainable deep learning recognition system developed for automated rice leaf disease diagnosis. The proposed architecture employs a hybrid computer vision pipeline: a pretrained Vision Transformer (ViT-B/16) tokenizes 224 × 224 rice leaf images into 196 non-overlapping 16 × 16 spatial patches, yielding 768-dimensional token representations across 12 transformer encoder blocks. Unlike standard ViT classifiers that discard spatia</w:t>
      </w:r>
      <w:r>
        <w:t>l patch structure in favor of a single global [CLS] token, LEAFSIGHT removes the [CLS] token and pipes the ordered sequence of 196 patch features into a Gated Recurrent Unit (GRU, hidden dimension 128) followed by a regularized dropout classifier (p = 0.3). The GRU aggregates spatial transition patterns and localized lesion boundaries across the foliar surface.</w:t>
      </w:r>
    </w:p>
    <w:p w14:paraId="218C521C" w14:textId="77777777" w:rsidR="00D7057A" w:rsidRDefault="00576A6C">
      <w:r>
        <w:t>A multi-stage dataset audit was conducted across 5,932 raw images, resolving zero corruption, zero cross-class conflicts, and removing 1,096 duplicate groups (1,138 redundant copies) to construct a rigorously verified clean benchmark of 4,794 images. The dataset was partitioned into stratified 70% training (3,355 images), 15% validation (718 images), and 15% independent held-out test (721 images) splits. Training was executed via a two-stage progressive protocol: Stage A optimized the GRU and head with a fr</w:t>
      </w:r>
      <w:r>
        <w:t>ozen ViT backbone (AdamW, lr = 1e-4), reaching 98.75% validation accuracy; Stage B unfroze the top 2 ViT layers for controlled fine-tuning (lr = 1e-5), elevating validation accuracy to 99.72% (+0.97 percentage points).</w:t>
      </w:r>
    </w:p>
    <w:p w14:paraId="1F36B20C" w14:textId="77777777" w:rsidR="00D7057A" w:rsidRDefault="00576A6C">
      <w:pPr>
        <w:spacing w:after="280"/>
      </w:pPr>
      <w:r>
        <w:t>On the independent 721-image held-out test set, LEAFSIGHT attained 99.86% classification accuracy, 99.83% macro precision, 99.88% macro recall, and 99.85% macro F1-score, correctly identifying 720 out of 721 test specimens (Brown Spot: 100%, Tungro: 100%, Blast: 99.65% F1, Bacterial Blight: 99.75% F1; single error misclassified at 78.78% confidence vs 99.61% mean correct confidence). For interpretability, a ViT attention rollout module computes recursive multi-head attention products across all 12 layers, g</w:t>
      </w:r>
      <w:r>
        <w:t>enerating 14 × 14 spatial saliency heatmaps overlaid on the original image. Finally, the pipeline was integrated into a production-grade full-stack web platform featuring a FastAPI backend and a React/Vite 'Vision Lab' interface equipped with an interactive 32-sample verified test console. LEAFSIGHT demonstrates high diagnostic fidelity, transparency, and computational accessibility for modern computational agriculture.</w:t>
      </w:r>
    </w:p>
    <w:tbl>
      <w:tblPr>
        <w:tblW w:w="0" w:type="auto"/>
        <w:jc w:val="center"/>
        <w:tblLook w:val="04A0" w:firstRow="1" w:lastRow="0" w:firstColumn="1" w:lastColumn="0" w:noHBand="0" w:noVBand="1"/>
      </w:tblPr>
      <w:tblGrid>
        <w:gridCol w:w="9360"/>
      </w:tblGrid>
      <w:tr w:rsidR="00D7057A" w14:paraId="4B1940B6" w14:textId="77777777">
        <w:trPr>
          <w:jc w:val="center"/>
        </w:trPr>
        <w:tc>
          <w:tcPr>
            <w:tcW w:w="9360" w:type="dxa"/>
            <w:tcBorders>
              <w:left w:val="single" w:sz="24" w:space="0" w:color="1B365D"/>
            </w:tcBorders>
            <w:shd w:val="clear" w:color="auto" w:fill="F4F6F9"/>
            <w:tcMar>
              <w:top w:w="100" w:type="dxa"/>
              <w:left w:w="160" w:type="dxa"/>
              <w:bottom w:w="100" w:type="dxa"/>
              <w:right w:w="160" w:type="dxa"/>
            </w:tcMar>
          </w:tcPr>
          <w:p w14:paraId="105940D7" w14:textId="77777777" w:rsidR="00D7057A" w:rsidRDefault="00576A6C">
            <w:pPr>
              <w:spacing w:before="40" w:after="40"/>
            </w:pPr>
            <w:r>
              <w:rPr>
                <w:b/>
                <w:color w:val="1B365D"/>
                <w:sz w:val="19"/>
              </w:rPr>
              <w:t xml:space="preserve">KEYWORDS: </w:t>
            </w:r>
            <w:r>
              <w:rPr>
                <w:sz w:val="19"/>
              </w:rPr>
              <w:t>Rice Disease Recognition, Computer Vision, Vision Transformer, ViT-B/16, Gated Recurrent Unit (GRU), Deep Learning, Image Classification, Explainable AI, Attention Rollout, PyTorch, FastAPI, React</w:t>
            </w:r>
          </w:p>
        </w:tc>
      </w:tr>
    </w:tbl>
    <w:p w14:paraId="22D46055" w14:textId="77777777" w:rsidR="00D7057A" w:rsidRDefault="00D7057A">
      <w:pPr>
        <w:spacing w:after="80"/>
      </w:pPr>
    </w:p>
    <w:p w14:paraId="48806B07" w14:textId="77777777" w:rsidR="00D7057A" w:rsidRDefault="00576A6C">
      <w:r>
        <w:br w:type="page"/>
      </w:r>
    </w:p>
    <w:p w14:paraId="0196D6B2" w14:textId="77777777" w:rsidR="00D7057A" w:rsidRDefault="00576A6C">
      <w:pPr>
        <w:keepNext/>
        <w:spacing w:before="360" w:after="160"/>
      </w:pPr>
      <w:r>
        <w:rPr>
          <w:b/>
          <w:color w:val="1B365D"/>
          <w:sz w:val="32"/>
        </w:rPr>
        <w:lastRenderedPageBreak/>
        <w:t>TABLE OF CONTENTS</w:t>
      </w:r>
    </w:p>
    <w:tbl>
      <w:tblPr>
        <w:tblW w:w="0" w:type="auto"/>
        <w:jc w:val="center"/>
        <w:tblLook w:val="04A0" w:firstRow="1" w:lastRow="0" w:firstColumn="1" w:lastColumn="0" w:noHBand="0" w:noVBand="1"/>
      </w:tblPr>
      <w:tblGrid>
        <w:gridCol w:w="8352"/>
        <w:gridCol w:w="1008"/>
      </w:tblGrid>
      <w:tr w:rsidR="00D7057A" w14:paraId="69F610DA" w14:textId="77777777">
        <w:trPr>
          <w:jc w:val="center"/>
        </w:trPr>
        <w:tc>
          <w:tcPr>
            <w:tcW w:w="8352" w:type="dxa"/>
            <w:tcMar>
              <w:top w:w="20" w:type="dxa"/>
              <w:left w:w="40" w:type="dxa"/>
              <w:bottom w:w="20" w:type="dxa"/>
              <w:right w:w="40" w:type="dxa"/>
            </w:tcMar>
          </w:tcPr>
          <w:p w14:paraId="12B71467" w14:textId="77777777" w:rsidR="00D7057A" w:rsidRDefault="00576A6C">
            <w:pPr>
              <w:spacing w:after="40"/>
            </w:pPr>
            <w:r>
              <w:rPr>
                <w:b/>
                <w:color w:val="1B365D"/>
              </w:rPr>
              <w:t>Chapter 1: Introduction</w:t>
            </w:r>
          </w:p>
        </w:tc>
        <w:tc>
          <w:tcPr>
            <w:tcW w:w="1008" w:type="dxa"/>
            <w:tcMar>
              <w:top w:w="20" w:type="dxa"/>
              <w:left w:w="40" w:type="dxa"/>
              <w:bottom w:w="20" w:type="dxa"/>
              <w:right w:w="40" w:type="dxa"/>
            </w:tcMar>
          </w:tcPr>
          <w:p w14:paraId="14966D91" w14:textId="77777777" w:rsidR="00D7057A" w:rsidRDefault="00576A6C">
            <w:pPr>
              <w:spacing w:after="40"/>
              <w:jc w:val="right"/>
            </w:pPr>
            <w:r>
              <w:rPr>
                <w:b/>
                <w:color w:val="1B365D"/>
              </w:rPr>
              <w:t>1</w:t>
            </w:r>
          </w:p>
        </w:tc>
      </w:tr>
      <w:tr w:rsidR="00D7057A" w14:paraId="41CFF9AF" w14:textId="77777777">
        <w:trPr>
          <w:jc w:val="center"/>
        </w:trPr>
        <w:tc>
          <w:tcPr>
            <w:tcW w:w="8352" w:type="dxa"/>
            <w:tcMar>
              <w:top w:w="20" w:type="dxa"/>
              <w:left w:w="40" w:type="dxa"/>
              <w:bottom w:w="20" w:type="dxa"/>
              <w:right w:w="40" w:type="dxa"/>
            </w:tcMar>
          </w:tcPr>
          <w:p w14:paraId="1FF17418" w14:textId="77777777" w:rsidR="00D7057A" w:rsidRDefault="00576A6C">
            <w:pPr>
              <w:spacing w:after="40"/>
            </w:pPr>
            <w:r>
              <w:t xml:space="preserve">    1.1 Background &amp; Context</w:t>
            </w:r>
          </w:p>
        </w:tc>
        <w:tc>
          <w:tcPr>
            <w:tcW w:w="1008" w:type="dxa"/>
            <w:tcMar>
              <w:top w:w="20" w:type="dxa"/>
              <w:left w:w="40" w:type="dxa"/>
              <w:bottom w:w="20" w:type="dxa"/>
              <w:right w:w="40" w:type="dxa"/>
            </w:tcMar>
          </w:tcPr>
          <w:p w14:paraId="0CFF864D" w14:textId="77777777" w:rsidR="00D7057A" w:rsidRDefault="00576A6C">
            <w:pPr>
              <w:spacing w:after="40"/>
              <w:jc w:val="right"/>
            </w:pPr>
            <w:r>
              <w:rPr>
                <w:color w:val="646E73"/>
              </w:rPr>
              <w:t>1</w:t>
            </w:r>
          </w:p>
        </w:tc>
      </w:tr>
      <w:tr w:rsidR="00D7057A" w14:paraId="759B335E" w14:textId="77777777">
        <w:trPr>
          <w:jc w:val="center"/>
        </w:trPr>
        <w:tc>
          <w:tcPr>
            <w:tcW w:w="8352" w:type="dxa"/>
            <w:tcMar>
              <w:top w:w="20" w:type="dxa"/>
              <w:left w:w="40" w:type="dxa"/>
              <w:bottom w:w="20" w:type="dxa"/>
              <w:right w:w="40" w:type="dxa"/>
            </w:tcMar>
          </w:tcPr>
          <w:p w14:paraId="62AA93E0" w14:textId="77777777" w:rsidR="00D7057A" w:rsidRDefault="00576A6C">
            <w:pPr>
              <w:spacing w:after="40"/>
            </w:pPr>
            <w:r>
              <w:t xml:space="preserve">    1.2 Rice Disease Recognition</w:t>
            </w:r>
          </w:p>
        </w:tc>
        <w:tc>
          <w:tcPr>
            <w:tcW w:w="1008" w:type="dxa"/>
            <w:tcMar>
              <w:top w:w="20" w:type="dxa"/>
              <w:left w:w="40" w:type="dxa"/>
              <w:bottom w:w="20" w:type="dxa"/>
              <w:right w:w="40" w:type="dxa"/>
            </w:tcMar>
          </w:tcPr>
          <w:p w14:paraId="44F7E865" w14:textId="77777777" w:rsidR="00D7057A" w:rsidRDefault="00576A6C">
            <w:pPr>
              <w:spacing w:after="40"/>
              <w:jc w:val="right"/>
            </w:pPr>
            <w:r>
              <w:rPr>
                <w:color w:val="646E73"/>
              </w:rPr>
              <w:t>2</w:t>
            </w:r>
          </w:p>
        </w:tc>
      </w:tr>
      <w:tr w:rsidR="00D7057A" w14:paraId="5896F3B1" w14:textId="77777777">
        <w:trPr>
          <w:jc w:val="center"/>
        </w:trPr>
        <w:tc>
          <w:tcPr>
            <w:tcW w:w="8352" w:type="dxa"/>
            <w:tcMar>
              <w:top w:w="20" w:type="dxa"/>
              <w:left w:w="40" w:type="dxa"/>
              <w:bottom w:w="20" w:type="dxa"/>
              <w:right w:w="40" w:type="dxa"/>
            </w:tcMar>
          </w:tcPr>
          <w:p w14:paraId="5E0EA4B1" w14:textId="77777777" w:rsidR="00D7057A" w:rsidRDefault="00576A6C">
            <w:pPr>
              <w:spacing w:after="40"/>
            </w:pPr>
            <w:r>
              <w:t xml:space="preserve">    1.3 Problem Statement</w:t>
            </w:r>
          </w:p>
        </w:tc>
        <w:tc>
          <w:tcPr>
            <w:tcW w:w="1008" w:type="dxa"/>
            <w:tcMar>
              <w:top w:w="20" w:type="dxa"/>
              <w:left w:w="40" w:type="dxa"/>
              <w:bottom w:w="20" w:type="dxa"/>
              <w:right w:w="40" w:type="dxa"/>
            </w:tcMar>
          </w:tcPr>
          <w:p w14:paraId="72D10AC4" w14:textId="77777777" w:rsidR="00D7057A" w:rsidRDefault="00576A6C">
            <w:pPr>
              <w:spacing w:after="40"/>
              <w:jc w:val="right"/>
            </w:pPr>
            <w:r>
              <w:rPr>
                <w:color w:val="646E73"/>
              </w:rPr>
              <w:t>2</w:t>
            </w:r>
          </w:p>
        </w:tc>
      </w:tr>
      <w:tr w:rsidR="00D7057A" w14:paraId="37642D87" w14:textId="77777777">
        <w:trPr>
          <w:jc w:val="center"/>
        </w:trPr>
        <w:tc>
          <w:tcPr>
            <w:tcW w:w="8352" w:type="dxa"/>
            <w:tcMar>
              <w:top w:w="20" w:type="dxa"/>
              <w:left w:w="40" w:type="dxa"/>
              <w:bottom w:w="20" w:type="dxa"/>
              <w:right w:w="40" w:type="dxa"/>
            </w:tcMar>
          </w:tcPr>
          <w:p w14:paraId="320FBC1F" w14:textId="77777777" w:rsidR="00D7057A" w:rsidRDefault="00576A6C">
            <w:pPr>
              <w:spacing w:after="40"/>
            </w:pPr>
            <w:r>
              <w:t xml:space="preserve">    1.4 Motivation &amp; Agronomic Impact</w:t>
            </w:r>
          </w:p>
        </w:tc>
        <w:tc>
          <w:tcPr>
            <w:tcW w:w="1008" w:type="dxa"/>
            <w:tcMar>
              <w:top w:w="20" w:type="dxa"/>
              <w:left w:w="40" w:type="dxa"/>
              <w:bottom w:w="20" w:type="dxa"/>
              <w:right w:w="40" w:type="dxa"/>
            </w:tcMar>
          </w:tcPr>
          <w:p w14:paraId="20B0BD8A" w14:textId="77777777" w:rsidR="00D7057A" w:rsidRDefault="00576A6C">
            <w:pPr>
              <w:spacing w:after="40"/>
              <w:jc w:val="right"/>
            </w:pPr>
            <w:r>
              <w:rPr>
                <w:color w:val="646E73"/>
              </w:rPr>
              <w:t>3</w:t>
            </w:r>
          </w:p>
        </w:tc>
      </w:tr>
      <w:tr w:rsidR="00D7057A" w14:paraId="22E94F23" w14:textId="77777777">
        <w:trPr>
          <w:jc w:val="center"/>
        </w:trPr>
        <w:tc>
          <w:tcPr>
            <w:tcW w:w="8352" w:type="dxa"/>
            <w:tcMar>
              <w:top w:w="20" w:type="dxa"/>
              <w:left w:w="40" w:type="dxa"/>
              <w:bottom w:w="20" w:type="dxa"/>
              <w:right w:w="40" w:type="dxa"/>
            </w:tcMar>
          </w:tcPr>
          <w:p w14:paraId="19335815" w14:textId="77777777" w:rsidR="00D7057A" w:rsidRDefault="00576A6C">
            <w:pPr>
              <w:spacing w:after="40"/>
            </w:pPr>
            <w:r>
              <w:t xml:space="preserve">    1.5 Need for Automated Disease Recognition</w:t>
            </w:r>
          </w:p>
        </w:tc>
        <w:tc>
          <w:tcPr>
            <w:tcW w:w="1008" w:type="dxa"/>
            <w:tcMar>
              <w:top w:w="20" w:type="dxa"/>
              <w:left w:w="40" w:type="dxa"/>
              <w:bottom w:w="20" w:type="dxa"/>
              <w:right w:w="40" w:type="dxa"/>
            </w:tcMar>
          </w:tcPr>
          <w:p w14:paraId="61C6CE68" w14:textId="77777777" w:rsidR="00D7057A" w:rsidRDefault="00576A6C">
            <w:pPr>
              <w:spacing w:after="40"/>
              <w:jc w:val="right"/>
            </w:pPr>
            <w:r>
              <w:rPr>
                <w:color w:val="646E73"/>
              </w:rPr>
              <w:t>3</w:t>
            </w:r>
          </w:p>
        </w:tc>
      </w:tr>
      <w:tr w:rsidR="00D7057A" w14:paraId="3C089975" w14:textId="77777777">
        <w:trPr>
          <w:jc w:val="center"/>
        </w:trPr>
        <w:tc>
          <w:tcPr>
            <w:tcW w:w="8352" w:type="dxa"/>
            <w:tcMar>
              <w:top w:w="20" w:type="dxa"/>
              <w:left w:w="40" w:type="dxa"/>
              <w:bottom w:w="20" w:type="dxa"/>
              <w:right w:w="40" w:type="dxa"/>
            </w:tcMar>
          </w:tcPr>
          <w:p w14:paraId="6B8DC602" w14:textId="77777777" w:rsidR="00D7057A" w:rsidRDefault="00576A6C">
            <w:pPr>
              <w:spacing w:after="40"/>
            </w:pPr>
            <w:r>
              <w:t xml:space="preserve">    1.6 Project Objectives</w:t>
            </w:r>
          </w:p>
        </w:tc>
        <w:tc>
          <w:tcPr>
            <w:tcW w:w="1008" w:type="dxa"/>
            <w:tcMar>
              <w:top w:w="20" w:type="dxa"/>
              <w:left w:w="40" w:type="dxa"/>
              <w:bottom w:w="20" w:type="dxa"/>
              <w:right w:w="40" w:type="dxa"/>
            </w:tcMar>
          </w:tcPr>
          <w:p w14:paraId="38F221D4" w14:textId="77777777" w:rsidR="00D7057A" w:rsidRDefault="00576A6C">
            <w:pPr>
              <w:spacing w:after="40"/>
              <w:jc w:val="right"/>
            </w:pPr>
            <w:r>
              <w:rPr>
                <w:color w:val="646E73"/>
              </w:rPr>
              <w:t>4</w:t>
            </w:r>
          </w:p>
        </w:tc>
      </w:tr>
      <w:tr w:rsidR="00D7057A" w14:paraId="0C125864" w14:textId="77777777">
        <w:trPr>
          <w:jc w:val="center"/>
        </w:trPr>
        <w:tc>
          <w:tcPr>
            <w:tcW w:w="8352" w:type="dxa"/>
            <w:tcMar>
              <w:top w:w="20" w:type="dxa"/>
              <w:left w:w="40" w:type="dxa"/>
              <w:bottom w:w="20" w:type="dxa"/>
              <w:right w:w="40" w:type="dxa"/>
            </w:tcMar>
          </w:tcPr>
          <w:p w14:paraId="30F3F65F" w14:textId="77777777" w:rsidR="00D7057A" w:rsidRDefault="00576A6C">
            <w:pPr>
              <w:spacing w:after="40"/>
            </w:pPr>
            <w:r>
              <w:t xml:space="preserve">    1.7 Scope of the Project</w:t>
            </w:r>
          </w:p>
        </w:tc>
        <w:tc>
          <w:tcPr>
            <w:tcW w:w="1008" w:type="dxa"/>
            <w:tcMar>
              <w:top w:w="20" w:type="dxa"/>
              <w:left w:w="40" w:type="dxa"/>
              <w:bottom w:w="20" w:type="dxa"/>
              <w:right w:w="40" w:type="dxa"/>
            </w:tcMar>
          </w:tcPr>
          <w:p w14:paraId="1A3F5E53" w14:textId="77777777" w:rsidR="00D7057A" w:rsidRDefault="00576A6C">
            <w:pPr>
              <w:spacing w:after="40"/>
              <w:jc w:val="right"/>
            </w:pPr>
            <w:r>
              <w:rPr>
                <w:color w:val="646E73"/>
              </w:rPr>
              <w:t>4</w:t>
            </w:r>
          </w:p>
        </w:tc>
      </w:tr>
      <w:tr w:rsidR="00D7057A" w14:paraId="217B2BB1" w14:textId="77777777">
        <w:trPr>
          <w:jc w:val="center"/>
        </w:trPr>
        <w:tc>
          <w:tcPr>
            <w:tcW w:w="8352" w:type="dxa"/>
            <w:tcMar>
              <w:top w:w="20" w:type="dxa"/>
              <w:left w:w="40" w:type="dxa"/>
              <w:bottom w:w="20" w:type="dxa"/>
              <w:right w:w="40" w:type="dxa"/>
            </w:tcMar>
          </w:tcPr>
          <w:p w14:paraId="36D5BDAF" w14:textId="77777777" w:rsidR="00D7057A" w:rsidRDefault="00576A6C">
            <w:pPr>
              <w:spacing w:after="40"/>
            </w:pPr>
            <w:r>
              <w:t xml:space="preserve">    1.8 Summary of Major Contributions</w:t>
            </w:r>
          </w:p>
        </w:tc>
        <w:tc>
          <w:tcPr>
            <w:tcW w:w="1008" w:type="dxa"/>
            <w:tcMar>
              <w:top w:w="20" w:type="dxa"/>
              <w:left w:w="40" w:type="dxa"/>
              <w:bottom w:w="20" w:type="dxa"/>
              <w:right w:w="40" w:type="dxa"/>
            </w:tcMar>
          </w:tcPr>
          <w:p w14:paraId="40DAB5BF" w14:textId="77777777" w:rsidR="00D7057A" w:rsidRDefault="00576A6C">
            <w:pPr>
              <w:spacing w:after="40"/>
              <w:jc w:val="right"/>
            </w:pPr>
            <w:r>
              <w:rPr>
                <w:color w:val="646E73"/>
              </w:rPr>
              <w:t>5</w:t>
            </w:r>
          </w:p>
        </w:tc>
      </w:tr>
      <w:tr w:rsidR="00D7057A" w14:paraId="790BE765" w14:textId="77777777">
        <w:trPr>
          <w:jc w:val="center"/>
        </w:trPr>
        <w:tc>
          <w:tcPr>
            <w:tcW w:w="8352" w:type="dxa"/>
            <w:tcMar>
              <w:top w:w="20" w:type="dxa"/>
              <w:left w:w="40" w:type="dxa"/>
              <w:bottom w:w="20" w:type="dxa"/>
              <w:right w:w="40" w:type="dxa"/>
            </w:tcMar>
          </w:tcPr>
          <w:p w14:paraId="0D47EDD6" w14:textId="77777777" w:rsidR="00D7057A" w:rsidRDefault="00576A6C">
            <w:pPr>
              <w:spacing w:after="40"/>
            </w:pPr>
            <w:r>
              <w:t xml:space="preserve">    1.9 Report Organization</w:t>
            </w:r>
          </w:p>
        </w:tc>
        <w:tc>
          <w:tcPr>
            <w:tcW w:w="1008" w:type="dxa"/>
            <w:tcMar>
              <w:top w:w="20" w:type="dxa"/>
              <w:left w:w="40" w:type="dxa"/>
              <w:bottom w:w="20" w:type="dxa"/>
              <w:right w:w="40" w:type="dxa"/>
            </w:tcMar>
          </w:tcPr>
          <w:p w14:paraId="1B7BD7A0" w14:textId="77777777" w:rsidR="00D7057A" w:rsidRDefault="00576A6C">
            <w:pPr>
              <w:spacing w:after="40"/>
              <w:jc w:val="right"/>
            </w:pPr>
            <w:r>
              <w:rPr>
                <w:color w:val="646E73"/>
              </w:rPr>
              <w:t>5</w:t>
            </w:r>
          </w:p>
        </w:tc>
      </w:tr>
      <w:tr w:rsidR="00D7057A" w14:paraId="429619D1" w14:textId="77777777">
        <w:trPr>
          <w:jc w:val="center"/>
        </w:trPr>
        <w:tc>
          <w:tcPr>
            <w:tcW w:w="8352" w:type="dxa"/>
            <w:tcMar>
              <w:top w:w="20" w:type="dxa"/>
              <w:left w:w="40" w:type="dxa"/>
              <w:bottom w:w="20" w:type="dxa"/>
              <w:right w:w="40" w:type="dxa"/>
            </w:tcMar>
          </w:tcPr>
          <w:p w14:paraId="58B8F877" w14:textId="77777777" w:rsidR="00D7057A" w:rsidRDefault="00576A6C">
            <w:pPr>
              <w:spacing w:after="40"/>
            </w:pPr>
            <w:r>
              <w:rPr>
                <w:b/>
                <w:color w:val="1B365D"/>
              </w:rPr>
              <w:t>Chapter 2: Problem Domain &amp; Agronomic Pathology</w:t>
            </w:r>
          </w:p>
        </w:tc>
        <w:tc>
          <w:tcPr>
            <w:tcW w:w="1008" w:type="dxa"/>
            <w:tcMar>
              <w:top w:w="20" w:type="dxa"/>
              <w:left w:w="40" w:type="dxa"/>
              <w:bottom w:w="20" w:type="dxa"/>
              <w:right w:w="40" w:type="dxa"/>
            </w:tcMar>
          </w:tcPr>
          <w:p w14:paraId="4B20C0ED" w14:textId="77777777" w:rsidR="00D7057A" w:rsidRDefault="00576A6C">
            <w:pPr>
              <w:spacing w:after="40"/>
              <w:jc w:val="right"/>
            </w:pPr>
            <w:r>
              <w:rPr>
                <w:b/>
                <w:color w:val="1B365D"/>
              </w:rPr>
              <w:t>6</w:t>
            </w:r>
          </w:p>
        </w:tc>
      </w:tr>
      <w:tr w:rsidR="00D7057A" w14:paraId="21EA1623" w14:textId="77777777">
        <w:trPr>
          <w:jc w:val="center"/>
        </w:trPr>
        <w:tc>
          <w:tcPr>
            <w:tcW w:w="8352" w:type="dxa"/>
            <w:tcMar>
              <w:top w:w="20" w:type="dxa"/>
              <w:left w:w="40" w:type="dxa"/>
              <w:bottom w:w="20" w:type="dxa"/>
              <w:right w:w="40" w:type="dxa"/>
            </w:tcMar>
          </w:tcPr>
          <w:p w14:paraId="136938FA" w14:textId="77777777" w:rsidR="00D7057A" w:rsidRDefault="00576A6C">
            <w:pPr>
              <w:spacing w:after="40"/>
            </w:pPr>
            <w:r>
              <w:t xml:space="preserve">    2.1 Rice Plant Physiology &amp; Vulnerability</w:t>
            </w:r>
          </w:p>
        </w:tc>
        <w:tc>
          <w:tcPr>
            <w:tcW w:w="1008" w:type="dxa"/>
            <w:tcMar>
              <w:top w:w="20" w:type="dxa"/>
              <w:left w:w="40" w:type="dxa"/>
              <w:bottom w:w="20" w:type="dxa"/>
              <w:right w:w="40" w:type="dxa"/>
            </w:tcMar>
          </w:tcPr>
          <w:p w14:paraId="46BB7E53" w14:textId="77777777" w:rsidR="00D7057A" w:rsidRDefault="00576A6C">
            <w:pPr>
              <w:spacing w:after="40"/>
              <w:jc w:val="right"/>
            </w:pPr>
            <w:r>
              <w:rPr>
                <w:color w:val="646E73"/>
              </w:rPr>
              <w:t>6</w:t>
            </w:r>
          </w:p>
        </w:tc>
      </w:tr>
      <w:tr w:rsidR="00D7057A" w14:paraId="0109AC31" w14:textId="77777777">
        <w:trPr>
          <w:jc w:val="center"/>
        </w:trPr>
        <w:tc>
          <w:tcPr>
            <w:tcW w:w="8352" w:type="dxa"/>
            <w:tcMar>
              <w:top w:w="20" w:type="dxa"/>
              <w:left w:w="40" w:type="dxa"/>
              <w:bottom w:w="20" w:type="dxa"/>
              <w:right w:w="40" w:type="dxa"/>
            </w:tcMar>
          </w:tcPr>
          <w:p w14:paraId="2C600A58" w14:textId="77777777" w:rsidR="00D7057A" w:rsidRDefault="00576A6C">
            <w:pPr>
              <w:spacing w:after="40"/>
            </w:pPr>
            <w:r>
              <w:t xml:space="preserve">    2.2 Target Foliar Disease Classes</w:t>
            </w:r>
          </w:p>
        </w:tc>
        <w:tc>
          <w:tcPr>
            <w:tcW w:w="1008" w:type="dxa"/>
            <w:tcMar>
              <w:top w:w="20" w:type="dxa"/>
              <w:left w:w="40" w:type="dxa"/>
              <w:bottom w:w="20" w:type="dxa"/>
              <w:right w:w="40" w:type="dxa"/>
            </w:tcMar>
          </w:tcPr>
          <w:p w14:paraId="7B798C56" w14:textId="77777777" w:rsidR="00D7057A" w:rsidRDefault="00576A6C">
            <w:pPr>
              <w:spacing w:after="40"/>
              <w:jc w:val="right"/>
            </w:pPr>
            <w:r>
              <w:rPr>
                <w:color w:val="646E73"/>
              </w:rPr>
              <w:t>7</w:t>
            </w:r>
          </w:p>
        </w:tc>
      </w:tr>
      <w:tr w:rsidR="00D7057A" w14:paraId="28D5640A" w14:textId="77777777">
        <w:trPr>
          <w:jc w:val="center"/>
        </w:trPr>
        <w:tc>
          <w:tcPr>
            <w:tcW w:w="8352" w:type="dxa"/>
            <w:tcMar>
              <w:top w:w="20" w:type="dxa"/>
              <w:left w:w="40" w:type="dxa"/>
              <w:bottom w:w="20" w:type="dxa"/>
              <w:right w:w="40" w:type="dxa"/>
            </w:tcMar>
          </w:tcPr>
          <w:p w14:paraId="6B1F8B78" w14:textId="77777777" w:rsidR="00D7057A" w:rsidRDefault="00576A6C">
            <w:pPr>
              <w:spacing w:after="40"/>
            </w:pPr>
            <w:r>
              <w:t xml:space="preserve">    2.3 Challenges in Field Vision-Based Recognition</w:t>
            </w:r>
          </w:p>
        </w:tc>
        <w:tc>
          <w:tcPr>
            <w:tcW w:w="1008" w:type="dxa"/>
            <w:tcMar>
              <w:top w:w="20" w:type="dxa"/>
              <w:left w:w="40" w:type="dxa"/>
              <w:bottom w:w="20" w:type="dxa"/>
              <w:right w:w="40" w:type="dxa"/>
            </w:tcMar>
          </w:tcPr>
          <w:p w14:paraId="3436793A" w14:textId="77777777" w:rsidR="00D7057A" w:rsidRDefault="00576A6C">
            <w:pPr>
              <w:spacing w:after="40"/>
              <w:jc w:val="right"/>
            </w:pPr>
            <w:r>
              <w:rPr>
                <w:color w:val="646E73"/>
              </w:rPr>
              <w:t>9</w:t>
            </w:r>
          </w:p>
        </w:tc>
      </w:tr>
      <w:tr w:rsidR="00D7057A" w14:paraId="7C6D37B8" w14:textId="77777777">
        <w:trPr>
          <w:jc w:val="center"/>
        </w:trPr>
        <w:tc>
          <w:tcPr>
            <w:tcW w:w="8352" w:type="dxa"/>
            <w:tcMar>
              <w:top w:w="20" w:type="dxa"/>
              <w:left w:w="40" w:type="dxa"/>
              <w:bottom w:w="20" w:type="dxa"/>
              <w:right w:w="40" w:type="dxa"/>
            </w:tcMar>
          </w:tcPr>
          <w:p w14:paraId="1D6B8F6E" w14:textId="77777777" w:rsidR="00D7057A" w:rsidRDefault="00576A6C">
            <w:pPr>
              <w:spacing w:after="40"/>
            </w:pPr>
            <w:r>
              <w:t xml:space="preserve">    2.4 Role of Computational Intelligence in Plant Pathology</w:t>
            </w:r>
          </w:p>
        </w:tc>
        <w:tc>
          <w:tcPr>
            <w:tcW w:w="1008" w:type="dxa"/>
            <w:tcMar>
              <w:top w:w="20" w:type="dxa"/>
              <w:left w:w="40" w:type="dxa"/>
              <w:bottom w:w="20" w:type="dxa"/>
              <w:right w:w="40" w:type="dxa"/>
            </w:tcMar>
          </w:tcPr>
          <w:p w14:paraId="426A207D" w14:textId="77777777" w:rsidR="00D7057A" w:rsidRDefault="00576A6C">
            <w:pPr>
              <w:spacing w:after="40"/>
              <w:jc w:val="right"/>
            </w:pPr>
            <w:r>
              <w:rPr>
                <w:color w:val="646E73"/>
              </w:rPr>
              <w:t>10</w:t>
            </w:r>
          </w:p>
        </w:tc>
      </w:tr>
      <w:tr w:rsidR="00D7057A" w14:paraId="66827C69" w14:textId="77777777">
        <w:trPr>
          <w:jc w:val="center"/>
        </w:trPr>
        <w:tc>
          <w:tcPr>
            <w:tcW w:w="8352" w:type="dxa"/>
            <w:tcMar>
              <w:top w:w="20" w:type="dxa"/>
              <w:left w:w="40" w:type="dxa"/>
              <w:bottom w:w="20" w:type="dxa"/>
              <w:right w:w="40" w:type="dxa"/>
            </w:tcMar>
          </w:tcPr>
          <w:p w14:paraId="04FF85A8" w14:textId="77777777" w:rsidR="00D7057A" w:rsidRDefault="00576A6C">
            <w:pPr>
              <w:spacing w:after="40"/>
            </w:pPr>
            <w:r>
              <w:rPr>
                <w:b/>
                <w:color w:val="1B365D"/>
              </w:rPr>
              <w:t>Chapter 3: Related Technology &amp; Theoretical Foundations</w:t>
            </w:r>
          </w:p>
        </w:tc>
        <w:tc>
          <w:tcPr>
            <w:tcW w:w="1008" w:type="dxa"/>
            <w:tcMar>
              <w:top w:w="20" w:type="dxa"/>
              <w:left w:w="40" w:type="dxa"/>
              <w:bottom w:w="20" w:type="dxa"/>
              <w:right w:w="40" w:type="dxa"/>
            </w:tcMar>
          </w:tcPr>
          <w:p w14:paraId="59B74297" w14:textId="77777777" w:rsidR="00D7057A" w:rsidRDefault="00576A6C">
            <w:pPr>
              <w:spacing w:after="40"/>
              <w:jc w:val="right"/>
            </w:pPr>
            <w:r>
              <w:rPr>
                <w:b/>
                <w:color w:val="1B365D"/>
              </w:rPr>
              <w:t>11</w:t>
            </w:r>
          </w:p>
        </w:tc>
      </w:tr>
      <w:tr w:rsidR="00D7057A" w14:paraId="1C4ED7F7" w14:textId="77777777">
        <w:trPr>
          <w:jc w:val="center"/>
        </w:trPr>
        <w:tc>
          <w:tcPr>
            <w:tcW w:w="8352" w:type="dxa"/>
            <w:tcMar>
              <w:top w:w="20" w:type="dxa"/>
              <w:left w:w="40" w:type="dxa"/>
              <w:bottom w:w="20" w:type="dxa"/>
              <w:right w:w="40" w:type="dxa"/>
            </w:tcMar>
          </w:tcPr>
          <w:p w14:paraId="36EBB504" w14:textId="77777777" w:rsidR="00D7057A" w:rsidRDefault="00576A6C">
            <w:pPr>
              <w:spacing w:after="40"/>
            </w:pPr>
            <w:r>
              <w:t xml:space="preserve">    3.1 Overview of Deep Learning in Plant Phenotyping</w:t>
            </w:r>
          </w:p>
        </w:tc>
        <w:tc>
          <w:tcPr>
            <w:tcW w:w="1008" w:type="dxa"/>
            <w:tcMar>
              <w:top w:w="20" w:type="dxa"/>
              <w:left w:w="40" w:type="dxa"/>
              <w:bottom w:w="20" w:type="dxa"/>
              <w:right w:w="40" w:type="dxa"/>
            </w:tcMar>
          </w:tcPr>
          <w:p w14:paraId="0B8C3160" w14:textId="77777777" w:rsidR="00D7057A" w:rsidRDefault="00576A6C">
            <w:pPr>
              <w:spacing w:after="40"/>
              <w:jc w:val="right"/>
            </w:pPr>
            <w:r>
              <w:rPr>
                <w:color w:val="646E73"/>
              </w:rPr>
              <w:t>11</w:t>
            </w:r>
          </w:p>
        </w:tc>
      </w:tr>
      <w:tr w:rsidR="00D7057A" w14:paraId="2B345D8A" w14:textId="77777777">
        <w:trPr>
          <w:jc w:val="center"/>
        </w:trPr>
        <w:tc>
          <w:tcPr>
            <w:tcW w:w="8352" w:type="dxa"/>
            <w:tcMar>
              <w:top w:w="20" w:type="dxa"/>
              <w:left w:w="40" w:type="dxa"/>
              <w:bottom w:w="20" w:type="dxa"/>
              <w:right w:w="40" w:type="dxa"/>
            </w:tcMar>
          </w:tcPr>
          <w:p w14:paraId="17BFD907" w14:textId="77777777" w:rsidR="00D7057A" w:rsidRDefault="00576A6C">
            <w:pPr>
              <w:spacing w:after="40"/>
            </w:pPr>
            <w:r>
              <w:t xml:space="preserve">    3.2 Convolutional Neural Networks vs. Vision Transformers</w:t>
            </w:r>
          </w:p>
        </w:tc>
        <w:tc>
          <w:tcPr>
            <w:tcW w:w="1008" w:type="dxa"/>
            <w:tcMar>
              <w:top w:w="20" w:type="dxa"/>
              <w:left w:w="40" w:type="dxa"/>
              <w:bottom w:w="20" w:type="dxa"/>
              <w:right w:w="40" w:type="dxa"/>
            </w:tcMar>
          </w:tcPr>
          <w:p w14:paraId="35F5A128" w14:textId="77777777" w:rsidR="00D7057A" w:rsidRDefault="00576A6C">
            <w:pPr>
              <w:spacing w:after="40"/>
              <w:jc w:val="right"/>
            </w:pPr>
            <w:r>
              <w:rPr>
                <w:color w:val="646E73"/>
              </w:rPr>
              <w:t>12</w:t>
            </w:r>
          </w:p>
        </w:tc>
      </w:tr>
      <w:tr w:rsidR="00D7057A" w14:paraId="49B0448F" w14:textId="77777777">
        <w:trPr>
          <w:jc w:val="center"/>
        </w:trPr>
        <w:tc>
          <w:tcPr>
            <w:tcW w:w="8352" w:type="dxa"/>
            <w:tcMar>
              <w:top w:w="20" w:type="dxa"/>
              <w:left w:w="40" w:type="dxa"/>
              <w:bottom w:w="20" w:type="dxa"/>
              <w:right w:w="40" w:type="dxa"/>
            </w:tcMar>
          </w:tcPr>
          <w:p w14:paraId="12F54117" w14:textId="77777777" w:rsidR="00D7057A" w:rsidRDefault="00576A6C">
            <w:pPr>
              <w:spacing w:after="40"/>
            </w:pPr>
            <w:r>
              <w:t xml:space="preserve">    3.3 Vision Transformer (ViT-B/16) Architecture</w:t>
            </w:r>
          </w:p>
        </w:tc>
        <w:tc>
          <w:tcPr>
            <w:tcW w:w="1008" w:type="dxa"/>
            <w:tcMar>
              <w:top w:w="20" w:type="dxa"/>
              <w:left w:w="40" w:type="dxa"/>
              <w:bottom w:w="20" w:type="dxa"/>
              <w:right w:w="40" w:type="dxa"/>
            </w:tcMar>
          </w:tcPr>
          <w:p w14:paraId="65CECD8B" w14:textId="77777777" w:rsidR="00D7057A" w:rsidRDefault="00576A6C">
            <w:pPr>
              <w:spacing w:after="40"/>
              <w:jc w:val="right"/>
            </w:pPr>
            <w:r>
              <w:rPr>
                <w:color w:val="646E73"/>
              </w:rPr>
              <w:t>13</w:t>
            </w:r>
          </w:p>
        </w:tc>
      </w:tr>
      <w:tr w:rsidR="00D7057A" w14:paraId="5F7D5F5B" w14:textId="77777777">
        <w:trPr>
          <w:jc w:val="center"/>
        </w:trPr>
        <w:tc>
          <w:tcPr>
            <w:tcW w:w="8352" w:type="dxa"/>
            <w:tcMar>
              <w:top w:w="20" w:type="dxa"/>
              <w:left w:w="40" w:type="dxa"/>
              <w:bottom w:w="20" w:type="dxa"/>
              <w:right w:w="40" w:type="dxa"/>
            </w:tcMar>
          </w:tcPr>
          <w:p w14:paraId="0A42ED7B" w14:textId="77777777" w:rsidR="00D7057A" w:rsidRDefault="00576A6C">
            <w:pPr>
              <w:spacing w:after="40"/>
            </w:pPr>
            <w:r>
              <w:t xml:space="preserve">    3.4 Gated Recurrent Units (GRU) for Spatial Aggregation</w:t>
            </w:r>
          </w:p>
        </w:tc>
        <w:tc>
          <w:tcPr>
            <w:tcW w:w="1008" w:type="dxa"/>
            <w:tcMar>
              <w:top w:w="20" w:type="dxa"/>
              <w:left w:w="40" w:type="dxa"/>
              <w:bottom w:w="20" w:type="dxa"/>
              <w:right w:w="40" w:type="dxa"/>
            </w:tcMar>
          </w:tcPr>
          <w:p w14:paraId="449D3EC2" w14:textId="77777777" w:rsidR="00D7057A" w:rsidRDefault="00576A6C">
            <w:pPr>
              <w:spacing w:after="40"/>
              <w:jc w:val="right"/>
            </w:pPr>
            <w:r>
              <w:rPr>
                <w:color w:val="646E73"/>
              </w:rPr>
              <w:t>15</w:t>
            </w:r>
          </w:p>
        </w:tc>
      </w:tr>
      <w:tr w:rsidR="00D7057A" w14:paraId="77477BE1" w14:textId="77777777">
        <w:trPr>
          <w:jc w:val="center"/>
        </w:trPr>
        <w:tc>
          <w:tcPr>
            <w:tcW w:w="8352" w:type="dxa"/>
            <w:tcMar>
              <w:top w:w="20" w:type="dxa"/>
              <w:left w:w="40" w:type="dxa"/>
              <w:bottom w:w="20" w:type="dxa"/>
              <w:right w:w="40" w:type="dxa"/>
            </w:tcMar>
          </w:tcPr>
          <w:p w14:paraId="67C01FD1" w14:textId="77777777" w:rsidR="00D7057A" w:rsidRDefault="00576A6C">
            <w:pPr>
              <w:spacing w:after="40"/>
            </w:pPr>
            <w:r>
              <w:t xml:space="preserve">    3.5 Transfer Learning &amp; Progressive Fine-Tuning</w:t>
            </w:r>
          </w:p>
        </w:tc>
        <w:tc>
          <w:tcPr>
            <w:tcW w:w="1008" w:type="dxa"/>
            <w:tcMar>
              <w:top w:w="20" w:type="dxa"/>
              <w:left w:w="40" w:type="dxa"/>
              <w:bottom w:w="20" w:type="dxa"/>
              <w:right w:w="40" w:type="dxa"/>
            </w:tcMar>
          </w:tcPr>
          <w:p w14:paraId="50917522" w14:textId="77777777" w:rsidR="00D7057A" w:rsidRDefault="00576A6C">
            <w:pPr>
              <w:spacing w:after="40"/>
              <w:jc w:val="right"/>
            </w:pPr>
            <w:r>
              <w:rPr>
                <w:color w:val="646E73"/>
              </w:rPr>
              <w:t>16</w:t>
            </w:r>
          </w:p>
        </w:tc>
      </w:tr>
      <w:tr w:rsidR="00D7057A" w14:paraId="388DDAD2" w14:textId="77777777">
        <w:trPr>
          <w:jc w:val="center"/>
        </w:trPr>
        <w:tc>
          <w:tcPr>
            <w:tcW w:w="8352" w:type="dxa"/>
            <w:tcMar>
              <w:top w:w="20" w:type="dxa"/>
              <w:left w:w="40" w:type="dxa"/>
              <w:bottom w:w="20" w:type="dxa"/>
              <w:right w:w="40" w:type="dxa"/>
            </w:tcMar>
          </w:tcPr>
          <w:p w14:paraId="0C686179" w14:textId="77777777" w:rsidR="00D7057A" w:rsidRDefault="00576A6C">
            <w:pPr>
              <w:spacing w:after="40"/>
            </w:pPr>
            <w:r>
              <w:t xml:space="preserve">    3.6 Explainable AI &amp; Self-Attention Rollout</w:t>
            </w:r>
          </w:p>
        </w:tc>
        <w:tc>
          <w:tcPr>
            <w:tcW w:w="1008" w:type="dxa"/>
            <w:tcMar>
              <w:top w:w="20" w:type="dxa"/>
              <w:left w:w="40" w:type="dxa"/>
              <w:bottom w:w="20" w:type="dxa"/>
              <w:right w:w="40" w:type="dxa"/>
            </w:tcMar>
          </w:tcPr>
          <w:p w14:paraId="1B7026D1" w14:textId="77777777" w:rsidR="00D7057A" w:rsidRDefault="00576A6C">
            <w:pPr>
              <w:spacing w:after="40"/>
              <w:jc w:val="right"/>
            </w:pPr>
            <w:r>
              <w:rPr>
                <w:color w:val="646E73"/>
              </w:rPr>
              <w:t>17</w:t>
            </w:r>
          </w:p>
        </w:tc>
      </w:tr>
      <w:tr w:rsidR="00D7057A" w14:paraId="1682D8B0" w14:textId="77777777">
        <w:trPr>
          <w:jc w:val="center"/>
        </w:trPr>
        <w:tc>
          <w:tcPr>
            <w:tcW w:w="8352" w:type="dxa"/>
            <w:tcMar>
              <w:top w:w="20" w:type="dxa"/>
              <w:left w:w="40" w:type="dxa"/>
              <w:bottom w:w="20" w:type="dxa"/>
              <w:right w:w="40" w:type="dxa"/>
            </w:tcMar>
          </w:tcPr>
          <w:p w14:paraId="35107B4A" w14:textId="77777777" w:rsidR="00D7057A" w:rsidRDefault="00576A6C">
            <w:pPr>
              <w:spacing w:after="40"/>
            </w:pPr>
            <w:r>
              <w:t xml:space="preserve">    3.7 Software Frameworks &amp; System Tooling</w:t>
            </w:r>
          </w:p>
        </w:tc>
        <w:tc>
          <w:tcPr>
            <w:tcW w:w="1008" w:type="dxa"/>
            <w:tcMar>
              <w:top w:w="20" w:type="dxa"/>
              <w:left w:w="40" w:type="dxa"/>
              <w:bottom w:w="20" w:type="dxa"/>
              <w:right w:w="40" w:type="dxa"/>
            </w:tcMar>
          </w:tcPr>
          <w:p w14:paraId="545686EB" w14:textId="77777777" w:rsidR="00D7057A" w:rsidRDefault="00576A6C">
            <w:pPr>
              <w:spacing w:after="40"/>
              <w:jc w:val="right"/>
            </w:pPr>
            <w:r>
              <w:rPr>
                <w:color w:val="646E73"/>
              </w:rPr>
              <w:t>18</w:t>
            </w:r>
          </w:p>
        </w:tc>
      </w:tr>
      <w:tr w:rsidR="00D7057A" w14:paraId="6EF9AC98" w14:textId="77777777">
        <w:trPr>
          <w:jc w:val="center"/>
        </w:trPr>
        <w:tc>
          <w:tcPr>
            <w:tcW w:w="8352" w:type="dxa"/>
            <w:tcMar>
              <w:top w:w="20" w:type="dxa"/>
              <w:left w:w="40" w:type="dxa"/>
              <w:bottom w:w="20" w:type="dxa"/>
              <w:right w:w="40" w:type="dxa"/>
            </w:tcMar>
          </w:tcPr>
          <w:p w14:paraId="34BFA052" w14:textId="77777777" w:rsidR="00D7057A" w:rsidRDefault="00576A6C">
            <w:pPr>
              <w:spacing w:after="40"/>
            </w:pPr>
            <w:r>
              <w:rPr>
                <w:b/>
                <w:color w:val="1B365D"/>
              </w:rPr>
              <w:t>Chapter 4: Dataset Audit, Curation &amp; Partitioning</w:t>
            </w:r>
          </w:p>
        </w:tc>
        <w:tc>
          <w:tcPr>
            <w:tcW w:w="1008" w:type="dxa"/>
            <w:tcMar>
              <w:top w:w="20" w:type="dxa"/>
              <w:left w:w="40" w:type="dxa"/>
              <w:bottom w:w="20" w:type="dxa"/>
              <w:right w:w="40" w:type="dxa"/>
            </w:tcMar>
          </w:tcPr>
          <w:p w14:paraId="36762F19" w14:textId="77777777" w:rsidR="00D7057A" w:rsidRDefault="00576A6C">
            <w:pPr>
              <w:spacing w:after="40"/>
              <w:jc w:val="right"/>
            </w:pPr>
            <w:r>
              <w:rPr>
                <w:b/>
                <w:color w:val="1B365D"/>
              </w:rPr>
              <w:t>19</w:t>
            </w:r>
          </w:p>
        </w:tc>
      </w:tr>
      <w:tr w:rsidR="00D7057A" w14:paraId="7093A8FA" w14:textId="77777777">
        <w:trPr>
          <w:jc w:val="center"/>
        </w:trPr>
        <w:tc>
          <w:tcPr>
            <w:tcW w:w="8352" w:type="dxa"/>
            <w:tcMar>
              <w:top w:w="20" w:type="dxa"/>
              <w:left w:w="40" w:type="dxa"/>
              <w:bottom w:w="20" w:type="dxa"/>
              <w:right w:w="40" w:type="dxa"/>
            </w:tcMar>
          </w:tcPr>
          <w:p w14:paraId="7B5F2D3D" w14:textId="77777777" w:rsidR="00D7057A" w:rsidRDefault="00576A6C">
            <w:pPr>
              <w:spacing w:after="40"/>
            </w:pPr>
            <w:r>
              <w:t xml:space="preserve">    4.1 Raw Dataset Acquisition</w:t>
            </w:r>
          </w:p>
        </w:tc>
        <w:tc>
          <w:tcPr>
            <w:tcW w:w="1008" w:type="dxa"/>
            <w:tcMar>
              <w:top w:w="20" w:type="dxa"/>
              <w:left w:w="40" w:type="dxa"/>
              <w:bottom w:w="20" w:type="dxa"/>
              <w:right w:w="40" w:type="dxa"/>
            </w:tcMar>
          </w:tcPr>
          <w:p w14:paraId="0D577E44" w14:textId="77777777" w:rsidR="00D7057A" w:rsidRDefault="00576A6C">
            <w:pPr>
              <w:spacing w:after="40"/>
              <w:jc w:val="right"/>
            </w:pPr>
            <w:r>
              <w:rPr>
                <w:color w:val="646E73"/>
              </w:rPr>
              <w:t>19</w:t>
            </w:r>
          </w:p>
        </w:tc>
      </w:tr>
      <w:tr w:rsidR="00D7057A" w14:paraId="1D2E3B13" w14:textId="77777777">
        <w:trPr>
          <w:jc w:val="center"/>
        </w:trPr>
        <w:tc>
          <w:tcPr>
            <w:tcW w:w="8352" w:type="dxa"/>
            <w:tcMar>
              <w:top w:w="20" w:type="dxa"/>
              <w:left w:w="40" w:type="dxa"/>
              <w:bottom w:w="20" w:type="dxa"/>
              <w:right w:w="40" w:type="dxa"/>
            </w:tcMar>
          </w:tcPr>
          <w:p w14:paraId="6BC67A73" w14:textId="77777777" w:rsidR="00D7057A" w:rsidRDefault="00576A6C">
            <w:pPr>
              <w:spacing w:after="40"/>
            </w:pPr>
            <w:r>
              <w:t xml:space="preserve">    4.2 Multi-Stage Quality Audit &amp; Deduplication</w:t>
            </w:r>
          </w:p>
        </w:tc>
        <w:tc>
          <w:tcPr>
            <w:tcW w:w="1008" w:type="dxa"/>
            <w:tcMar>
              <w:top w:w="20" w:type="dxa"/>
              <w:left w:w="40" w:type="dxa"/>
              <w:bottom w:w="20" w:type="dxa"/>
              <w:right w:w="40" w:type="dxa"/>
            </w:tcMar>
          </w:tcPr>
          <w:p w14:paraId="385482E4" w14:textId="77777777" w:rsidR="00D7057A" w:rsidRDefault="00576A6C">
            <w:pPr>
              <w:spacing w:after="40"/>
              <w:jc w:val="right"/>
            </w:pPr>
            <w:r>
              <w:rPr>
                <w:color w:val="646E73"/>
              </w:rPr>
              <w:t>20</w:t>
            </w:r>
          </w:p>
        </w:tc>
      </w:tr>
      <w:tr w:rsidR="00D7057A" w14:paraId="15AC0336" w14:textId="77777777">
        <w:trPr>
          <w:jc w:val="center"/>
        </w:trPr>
        <w:tc>
          <w:tcPr>
            <w:tcW w:w="8352" w:type="dxa"/>
            <w:tcMar>
              <w:top w:w="20" w:type="dxa"/>
              <w:left w:w="40" w:type="dxa"/>
              <w:bottom w:w="20" w:type="dxa"/>
              <w:right w:w="40" w:type="dxa"/>
            </w:tcMar>
          </w:tcPr>
          <w:p w14:paraId="119CFE01" w14:textId="77777777" w:rsidR="00D7057A" w:rsidRDefault="00576A6C">
            <w:pPr>
              <w:spacing w:after="40"/>
            </w:pPr>
            <w:r>
              <w:t xml:space="preserve">    4.3 Clean Dataset Profile</w:t>
            </w:r>
          </w:p>
        </w:tc>
        <w:tc>
          <w:tcPr>
            <w:tcW w:w="1008" w:type="dxa"/>
            <w:tcMar>
              <w:top w:w="20" w:type="dxa"/>
              <w:left w:w="40" w:type="dxa"/>
              <w:bottom w:w="20" w:type="dxa"/>
              <w:right w:w="40" w:type="dxa"/>
            </w:tcMar>
          </w:tcPr>
          <w:p w14:paraId="4EC92562" w14:textId="77777777" w:rsidR="00D7057A" w:rsidRDefault="00576A6C">
            <w:pPr>
              <w:spacing w:after="40"/>
              <w:jc w:val="right"/>
            </w:pPr>
            <w:r>
              <w:rPr>
                <w:color w:val="646E73"/>
              </w:rPr>
              <w:t>21</w:t>
            </w:r>
          </w:p>
        </w:tc>
      </w:tr>
      <w:tr w:rsidR="00D7057A" w14:paraId="57350F88" w14:textId="77777777">
        <w:trPr>
          <w:jc w:val="center"/>
        </w:trPr>
        <w:tc>
          <w:tcPr>
            <w:tcW w:w="8352" w:type="dxa"/>
            <w:tcMar>
              <w:top w:w="20" w:type="dxa"/>
              <w:left w:w="40" w:type="dxa"/>
              <w:bottom w:w="20" w:type="dxa"/>
              <w:right w:w="40" w:type="dxa"/>
            </w:tcMar>
          </w:tcPr>
          <w:p w14:paraId="0303E398" w14:textId="77777777" w:rsidR="00D7057A" w:rsidRDefault="00576A6C">
            <w:pPr>
              <w:spacing w:after="40"/>
            </w:pPr>
            <w:r>
              <w:t xml:space="preserve">    4.4 Class Balance &amp; Distribution Analysis</w:t>
            </w:r>
          </w:p>
        </w:tc>
        <w:tc>
          <w:tcPr>
            <w:tcW w:w="1008" w:type="dxa"/>
            <w:tcMar>
              <w:top w:w="20" w:type="dxa"/>
              <w:left w:w="40" w:type="dxa"/>
              <w:bottom w:w="20" w:type="dxa"/>
              <w:right w:w="40" w:type="dxa"/>
            </w:tcMar>
          </w:tcPr>
          <w:p w14:paraId="473F01CE" w14:textId="77777777" w:rsidR="00D7057A" w:rsidRDefault="00576A6C">
            <w:pPr>
              <w:spacing w:after="40"/>
              <w:jc w:val="right"/>
            </w:pPr>
            <w:r>
              <w:rPr>
                <w:color w:val="646E73"/>
              </w:rPr>
              <w:t>22</w:t>
            </w:r>
          </w:p>
        </w:tc>
      </w:tr>
      <w:tr w:rsidR="00D7057A" w14:paraId="2CBC1BCA" w14:textId="77777777">
        <w:trPr>
          <w:jc w:val="center"/>
        </w:trPr>
        <w:tc>
          <w:tcPr>
            <w:tcW w:w="8352" w:type="dxa"/>
            <w:tcMar>
              <w:top w:w="20" w:type="dxa"/>
              <w:left w:w="40" w:type="dxa"/>
              <w:bottom w:w="20" w:type="dxa"/>
              <w:right w:w="40" w:type="dxa"/>
            </w:tcMar>
          </w:tcPr>
          <w:p w14:paraId="29A1C121" w14:textId="77777777" w:rsidR="00D7057A" w:rsidRDefault="00576A6C">
            <w:pPr>
              <w:spacing w:after="40"/>
            </w:pPr>
            <w:r>
              <w:t xml:space="preserve">    4.5 Stratified Partitioning Protocol</w:t>
            </w:r>
          </w:p>
        </w:tc>
        <w:tc>
          <w:tcPr>
            <w:tcW w:w="1008" w:type="dxa"/>
            <w:tcMar>
              <w:top w:w="20" w:type="dxa"/>
              <w:left w:w="40" w:type="dxa"/>
              <w:bottom w:w="20" w:type="dxa"/>
              <w:right w:w="40" w:type="dxa"/>
            </w:tcMar>
          </w:tcPr>
          <w:p w14:paraId="3D7AD7F8" w14:textId="77777777" w:rsidR="00D7057A" w:rsidRDefault="00576A6C">
            <w:pPr>
              <w:spacing w:after="40"/>
              <w:jc w:val="right"/>
            </w:pPr>
            <w:r>
              <w:rPr>
                <w:color w:val="646E73"/>
              </w:rPr>
              <w:t>23</w:t>
            </w:r>
          </w:p>
        </w:tc>
      </w:tr>
      <w:tr w:rsidR="00D7057A" w14:paraId="567C65C0" w14:textId="77777777">
        <w:trPr>
          <w:jc w:val="center"/>
        </w:trPr>
        <w:tc>
          <w:tcPr>
            <w:tcW w:w="8352" w:type="dxa"/>
            <w:tcMar>
              <w:top w:w="20" w:type="dxa"/>
              <w:left w:w="40" w:type="dxa"/>
              <w:bottom w:w="20" w:type="dxa"/>
              <w:right w:w="40" w:type="dxa"/>
            </w:tcMar>
          </w:tcPr>
          <w:p w14:paraId="4782CDED" w14:textId="77777777" w:rsidR="00D7057A" w:rsidRDefault="00576A6C">
            <w:pPr>
              <w:spacing w:after="40"/>
            </w:pPr>
            <w:r>
              <w:t xml:space="preserve">    4.6 Visual Inspection of Verified Disease Classes</w:t>
            </w:r>
          </w:p>
        </w:tc>
        <w:tc>
          <w:tcPr>
            <w:tcW w:w="1008" w:type="dxa"/>
            <w:tcMar>
              <w:top w:w="20" w:type="dxa"/>
              <w:left w:w="40" w:type="dxa"/>
              <w:bottom w:w="20" w:type="dxa"/>
              <w:right w:w="40" w:type="dxa"/>
            </w:tcMar>
          </w:tcPr>
          <w:p w14:paraId="0022EA1F" w14:textId="77777777" w:rsidR="00D7057A" w:rsidRDefault="00576A6C">
            <w:pPr>
              <w:spacing w:after="40"/>
              <w:jc w:val="right"/>
            </w:pPr>
            <w:r>
              <w:rPr>
                <w:color w:val="646E73"/>
              </w:rPr>
              <w:t>24</w:t>
            </w:r>
          </w:p>
        </w:tc>
      </w:tr>
      <w:tr w:rsidR="00D7057A" w14:paraId="3A3F9E45" w14:textId="77777777">
        <w:trPr>
          <w:jc w:val="center"/>
        </w:trPr>
        <w:tc>
          <w:tcPr>
            <w:tcW w:w="8352" w:type="dxa"/>
            <w:tcMar>
              <w:top w:w="20" w:type="dxa"/>
              <w:left w:w="40" w:type="dxa"/>
              <w:bottom w:w="20" w:type="dxa"/>
              <w:right w:w="40" w:type="dxa"/>
            </w:tcMar>
          </w:tcPr>
          <w:p w14:paraId="7D586352" w14:textId="77777777" w:rsidR="00D7057A" w:rsidRDefault="00576A6C">
            <w:pPr>
              <w:spacing w:after="40"/>
            </w:pPr>
            <w:r>
              <w:rPr>
                <w:b/>
                <w:color w:val="1B365D"/>
              </w:rPr>
              <w:t>Chapter 5: Data Preprocessing &amp; Augmentation Strategy</w:t>
            </w:r>
          </w:p>
        </w:tc>
        <w:tc>
          <w:tcPr>
            <w:tcW w:w="1008" w:type="dxa"/>
            <w:tcMar>
              <w:top w:w="20" w:type="dxa"/>
              <w:left w:w="40" w:type="dxa"/>
              <w:bottom w:w="20" w:type="dxa"/>
              <w:right w:w="40" w:type="dxa"/>
            </w:tcMar>
          </w:tcPr>
          <w:p w14:paraId="42E73095" w14:textId="77777777" w:rsidR="00D7057A" w:rsidRDefault="00576A6C">
            <w:pPr>
              <w:spacing w:after="40"/>
              <w:jc w:val="right"/>
            </w:pPr>
            <w:r>
              <w:rPr>
                <w:b/>
                <w:color w:val="1B365D"/>
              </w:rPr>
              <w:t>25</w:t>
            </w:r>
          </w:p>
        </w:tc>
      </w:tr>
      <w:tr w:rsidR="00D7057A" w14:paraId="0D6E5242" w14:textId="77777777">
        <w:trPr>
          <w:jc w:val="center"/>
        </w:trPr>
        <w:tc>
          <w:tcPr>
            <w:tcW w:w="8352" w:type="dxa"/>
            <w:tcMar>
              <w:top w:w="20" w:type="dxa"/>
              <w:left w:w="40" w:type="dxa"/>
              <w:bottom w:w="20" w:type="dxa"/>
              <w:right w:w="40" w:type="dxa"/>
            </w:tcMar>
          </w:tcPr>
          <w:p w14:paraId="35A78440" w14:textId="77777777" w:rsidR="00D7057A" w:rsidRDefault="00576A6C">
            <w:pPr>
              <w:spacing w:after="40"/>
            </w:pPr>
            <w:r>
              <w:t xml:space="preserve">    5.1 Channel Standardization &amp; Normalization</w:t>
            </w:r>
          </w:p>
        </w:tc>
        <w:tc>
          <w:tcPr>
            <w:tcW w:w="1008" w:type="dxa"/>
            <w:tcMar>
              <w:top w:w="20" w:type="dxa"/>
              <w:left w:w="40" w:type="dxa"/>
              <w:bottom w:w="20" w:type="dxa"/>
              <w:right w:w="40" w:type="dxa"/>
            </w:tcMar>
          </w:tcPr>
          <w:p w14:paraId="76895427" w14:textId="77777777" w:rsidR="00D7057A" w:rsidRDefault="00576A6C">
            <w:pPr>
              <w:spacing w:after="40"/>
              <w:jc w:val="right"/>
            </w:pPr>
            <w:r>
              <w:rPr>
                <w:color w:val="646E73"/>
              </w:rPr>
              <w:t>25</w:t>
            </w:r>
          </w:p>
        </w:tc>
      </w:tr>
      <w:tr w:rsidR="00D7057A" w14:paraId="2A8DF615" w14:textId="77777777">
        <w:trPr>
          <w:jc w:val="center"/>
        </w:trPr>
        <w:tc>
          <w:tcPr>
            <w:tcW w:w="8352" w:type="dxa"/>
            <w:tcMar>
              <w:top w:w="20" w:type="dxa"/>
              <w:left w:w="40" w:type="dxa"/>
              <w:bottom w:w="20" w:type="dxa"/>
              <w:right w:w="40" w:type="dxa"/>
            </w:tcMar>
          </w:tcPr>
          <w:p w14:paraId="5C566BA4" w14:textId="77777777" w:rsidR="00D7057A" w:rsidRDefault="00576A6C">
            <w:pPr>
              <w:spacing w:after="40"/>
            </w:pPr>
            <w:r>
              <w:t xml:space="preserve">    5.2 Training Augmentation Pipeline</w:t>
            </w:r>
          </w:p>
        </w:tc>
        <w:tc>
          <w:tcPr>
            <w:tcW w:w="1008" w:type="dxa"/>
            <w:tcMar>
              <w:top w:w="20" w:type="dxa"/>
              <w:left w:w="40" w:type="dxa"/>
              <w:bottom w:w="20" w:type="dxa"/>
              <w:right w:w="40" w:type="dxa"/>
            </w:tcMar>
          </w:tcPr>
          <w:p w14:paraId="7A6C5F39" w14:textId="77777777" w:rsidR="00D7057A" w:rsidRDefault="00576A6C">
            <w:pPr>
              <w:spacing w:after="40"/>
              <w:jc w:val="right"/>
            </w:pPr>
            <w:r>
              <w:rPr>
                <w:color w:val="646E73"/>
              </w:rPr>
              <w:t>26</w:t>
            </w:r>
          </w:p>
        </w:tc>
      </w:tr>
      <w:tr w:rsidR="00D7057A" w14:paraId="5E57528F" w14:textId="77777777">
        <w:trPr>
          <w:jc w:val="center"/>
        </w:trPr>
        <w:tc>
          <w:tcPr>
            <w:tcW w:w="8352" w:type="dxa"/>
            <w:tcMar>
              <w:top w:w="20" w:type="dxa"/>
              <w:left w:w="40" w:type="dxa"/>
              <w:bottom w:w="20" w:type="dxa"/>
              <w:right w:w="40" w:type="dxa"/>
            </w:tcMar>
          </w:tcPr>
          <w:p w14:paraId="23265E85" w14:textId="77777777" w:rsidR="00D7057A" w:rsidRDefault="00576A6C">
            <w:pPr>
              <w:spacing w:after="40"/>
            </w:pPr>
            <w:r>
              <w:t xml:space="preserve">    5.3 Deterministic Validation and Test Pipeline</w:t>
            </w:r>
          </w:p>
        </w:tc>
        <w:tc>
          <w:tcPr>
            <w:tcW w:w="1008" w:type="dxa"/>
            <w:tcMar>
              <w:top w:w="20" w:type="dxa"/>
              <w:left w:w="40" w:type="dxa"/>
              <w:bottom w:w="20" w:type="dxa"/>
              <w:right w:w="40" w:type="dxa"/>
            </w:tcMar>
          </w:tcPr>
          <w:p w14:paraId="1204D475" w14:textId="77777777" w:rsidR="00D7057A" w:rsidRDefault="00576A6C">
            <w:pPr>
              <w:spacing w:after="40"/>
              <w:jc w:val="right"/>
            </w:pPr>
            <w:r>
              <w:rPr>
                <w:color w:val="646E73"/>
              </w:rPr>
              <w:t>27</w:t>
            </w:r>
          </w:p>
        </w:tc>
      </w:tr>
      <w:tr w:rsidR="00D7057A" w14:paraId="09AC45CB" w14:textId="77777777">
        <w:trPr>
          <w:jc w:val="center"/>
        </w:trPr>
        <w:tc>
          <w:tcPr>
            <w:tcW w:w="8352" w:type="dxa"/>
            <w:tcMar>
              <w:top w:w="20" w:type="dxa"/>
              <w:left w:w="40" w:type="dxa"/>
              <w:bottom w:w="20" w:type="dxa"/>
              <w:right w:w="40" w:type="dxa"/>
            </w:tcMar>
          </w:tcPr>
          <w:p w14:paraId="570731C8" w14:textId="77777777" w:rsidR="00D7057A" w:rsidRDefault="00576A6C">
            <w:pPr>
              <w:spacing w:after="40"/>
            </w:pPr>
            <w:r>
              <w:lastRenderedPageBreak/>
              <w:t xml:space="preserve">    5.4 Preprocessing Pipeline Visual Analysis</w:t>
            </w:r>
          </w:p>
        </w:tc>
        <w:tc>
          <w:tcPr>
            <w:tcW w:w="1008" w:type="dxa"/>
            <w:tcMar>
              <w:top w:w="20" w:type="dxa"/>
              <w:left w:w="40" w:type="dxa"/>
              <w:bottom w:w="20" w:type="dxa"/>
              <w:right w:w="40" w:type="dxa"/>
            </w:tcMar>
          </w:tcPr>
          <w:p w14:paraId="4A0DACD5" w14:textId="77777777" w:rsidR="00D7057A" w:rsidRDefault="00576A6C">
            <w:pPr>
              <w:spacing w:after="40"/>
              <w:jc w:val="right"/>
            </w:pPr>
            <w:r>
              <w:rPr>
                <w:color w:val="646E73"/>
              </w:rPr>
              <w:t>28</w:t>
            </w:r>
          </w:p>
        </w:tc>
      </w:tr>
      <w:tr w:rsidR="00D7057A" w14:paraId="43D55E10" w14:textId="77777777">
        <w:trPr>
          <w:jc w:val="center"/>
        </w:trPr>
        <w:tc>
          <w:tcPr>
            <w:tcW w:w="8352" w:type="dxa"/>
            <w:tcMar>
              <w:top w:w="20" w:type="dxa"/>
              <w:left w:w="40" w:type="dxa"/>
              <w:bottom w:w="20" w:type="dxa"/>
              <w:right w:w="40" w:type="dxa"/>
            </w:tcMar>
          </w:tcPr>
          <w:p w14:paraId="30FE2B21" w14:textId="77777777" w:rsidR="00D7057A" w:rsidRDefault="00576A6C">
            <w:pPr>
              <w:spacing w:after="40"/>
            </w:pPr>
            <w:r>
              <w:rPr>
                <w:b/>
                <w:color w:val="1B365D"/>
              </w:rPr>
              <w:t>Chapter 6: Proposed Hybrid Architecture: ViT-B/16 + GRU</w:t>
            </w:r>
          </w:p>
        </w:tc>
        <w:tc>
          <w:tcPr>
            <w:tcW w:w="1008" w:type="dxa"/>
            <w:tcMar>
              <w:top w:w="20" w:type="dxa"/>
              <w:left w:w="40" w:type="dxa"/>
              <w:bottom w:w="20" w:type="dxa"/>
              <w:right w:w="40" w:type="dxa"/>
            </w:tcMar>
          </w:tcPr>
          <w:p w14:paraId="21C9552D" w14:textId="77777777" w:rsidR="00D7057A" w:rsidRDefault="00576A6C">
            <w:pPr>
              <w:spacing w:after="40"/>
              <w:jc w:val="right"/>
            </w:pPr>
            <w:r>
              <w:rPr>
                <w:b/>
                <w:color w:val="1B365D"/>
              </w:rPr>
              <w:t>29</w:t>
            </w:r>
          </w:p>
        </w:tc>
      </w:tr>
      <w:tr w:rsidR="00D7057A" w14:paraId="68ACB035" w14:textId="77777777">
        <w:trPr>
          <w:jc w:val="center"/>
        </w:trPr>
        <w:tc>
          <w:tcPr>
            <w:tcW w:w="8352" w:type="dxa"/>
            <w:tcMar>
              <w:top w:w="20" w:type="dxa"/>
              <w:left w:w="40" w:type="dxa"/>
              <w:bottom w:w="20" w:type="dxa"/>
              <w:right w:w="40" w:type="dxa"/>
            </w:tcMar>
          </w:tcPr>
          <w:p w14:paraId="6B8666EC" w14:textId="77777777" w:rsidR="00D7057A" w:rsidRDefault="00576A6C">
            <w:pPr>
              <w:spacing w:after="40"/>
            </w:pPr>
            <w:r>
              <w:t xml:space="preserve">    6.1 End-to-End Architectural Pipeline</w:t>
            </w:r>
          </w:p>
        </w:tc>
        <w:tc>
          <w:tcPr>
            <w:tcW w:w="1008" w:type="dxa"/>
            <w:tcMar>
              <w:top w:w="20" w:type="dxa"/>
              <w:left w:w="40" w:type="dxa"/>
              <w:bottom w:w="20" w:type="dxa"/>
              <w:right w:w="40" w:type="dxa"/>
            </w:tcMar>
          </w:tcPr>
          <w:p w14:paraId="1E276725" w14:textId="77777777" w:rsidR="00D7057A" w:rsidRDefault="00576A6C">
            <w:pPr>
              <w:spacing w:after="40"/>
              <w:jc w:val="right"/>
            </w:pPr>
            <w:r>
              <w:rPr>
                <w:color w:val="646E73"/>
              </w:rPr>
              <w:t>29</w:t>
            </w:r>
          </w:p>
        </w:tc>
      </w:tr>
      <w:tr w:rsidR="00D7057A" w14:paraId="6C077638" w14:textId="77777777">
        <w:trPr>
          <w:jc w:val="center"/>
        </w:trPr>
        <w:tc>
          <w:tcPr>
            <w:tcW w:w="8352" w:type="dxa"/>
            <w:tcMar>
              <w:top w:w="20" w:type="dxa"/>
              <w:left w:w="40" w:type="dxa"/>
              <w:bottom w:w="20" w:type="dxa"/>
              <w:right w:w="40" w:type="dxa"/>
            </w:tcMar>
          </w:tcPr>
          <w:p w14:paraId="43F0E32E" w14:textId="77777777" w:rsidR="00D7057A" w:rsidRDefault="00576A6C">
            <w:pPr>
              <w:spacing w:after="40"/>
            </w:pPr>
            <w:r>
              <w:t xml:space="preserve">    6.2 Pretrained Vision Transformer Backbone</w:t>
            </w:r>
          </w:p>
        </w:tc>
        <w:tc>
          <w:tcPr>
            <w:tcW w:w="1008" w:type="dxa"/>
            <w:tcMar>
              <w:top w:w="20" w:type="dxa"/>
              <w:left w:w="40" w:type="dxa"/>
              <w:bottom w:w="20" w:type="dxa"/>
              <w:right w:w="40" w:type="dxa"/>
            </w:tcMar>
          </w:tcPr>
          <w:p w14:paraId="0B483434" w14:textId="77777777" w:rsidR="00D7057A" w:rsidRDefault="00576A6C">
            <w:pPr>
              <w:spacing w:after="40"/>
              <w:jc w:val="right"/>
            </w:pPr>
            <w:r>
              <w:rPr>
                <w:color w:val="646E73"/>
              </w:rPr>
              <w:t>30</w:t>
            </w:r>
          </w:p>
        </w:tc>
      </w:tr>
      <w:tr w:rsidR="00D7057A" w14:paraId="1CA77D1E" w14:textId="77777777">
        <w:trPr>
          <w:jc w:val="center"/>
        </w:trPr>
        <w:tc>
          <w:tcPr>
            <w:tcW w:w="8352" w:type="dxa"/>
            <w:tcMar>
              <w:top w:w="20" w:type="dxa"/>
              <w:left w:w="40" w:type="dxa"/>
              <w:bottom w:w="20" w:type="dxa"/>
              <w:right w:w="40" w:type="dxa"/>
            </w:tcMar>
          </w:tcPr>
          <w:p w14:paraId="754F3F8C" w14:textId="77777777" w:rsidR="00D7057A" w:rsidRDefault="00576A6C">
            <w:pPr>
              <w:spacing w:after="40"/>
            </w:pPr>
            <w:r>
              <w:t xml:space="preserve">    6.3 Patch Feature Extraction &amp; [CLS] Token Removal</w:t>
            </w:r>
          </w:p>
        </w:tc>
        <w:tc>
          <w:tcPr>
            <w:tcW w:w="1008" w:type="dxa"/>
            <w:tcMar>
              <w:top w:w="20" w:type="dxa"/>
              <w:left w:w="40" w:type="dxa"/>
              <w:bottom w:w="20" w:type="dxa"/>
              <w:right w:w="40" w:type="dxa"/>
            </w:tcMar>
          </w:tcPr>
          <w:p w14:paraId="7C45CBC7" w14:textId="77777777" w:rsidR="00D7057A" w:rsidRDefault="00576A6C">
            <w:pPr>
              <w:spacing w:after="40"/>
              <w:jc w:val="right"/>
            </w:pPr>
            <w:r>
              <w:rPr>
                <w:color w:val="646E73"/>
              </w:rPr>
              <w:t>31</w:t>
            </w:r>
          </w:p>
        </w:tc>
      </w:tr>
      <w:tr w:rsidR="00D7057A" w14:paraId="1BFC7DD2" w14:textId="77777777">
        <w:trPr>
          <w:jc w:val="center"/>
        </w:trPr>
        <w:tc>
          <w:tcPr>
            <w:tcW w:w="8352" w:type="dxa"/>
            <w:tcMar>
              <w:top w:w="20" w:type="dxa"/>
              <w:left w:w="40" w:type="dxa"/>
              <w:bottom w:w="20" w:type="dxa"/>
              <w:right w:w="40" w:type="dxa"/>
            </w:tcMar>
          </w:tcPr>
          <w:p w14:paraId="6077AA0F" w14:textId="77777777" w:rsidR="00D7057A" w:rsidRDefault="00576A6C">
            <w:pPr>
              <w:spacing w:after="40"/>
            </w:pPr>
            <w:r>
              <w:t xml:space="preserve">    6.4 Gated Recurrent Unit (GRU) Sequence Aggregator</w:t>
            </w:r>
          </w:p>
        </w:tc>
        <w:tc>
          <w:tcPr>
            <w:tcW w:w="1008" w:type="dxa"/>
            <w:tcMar>
              <w:top w:w="20" w:type="dxa"/>
              <w:left w:w="40" w:type="dxa"/>
              <w:bottom w:w="20" w:type="dxa"/>
              <w:right w:w="40" w:type="dxa"/>
            </w:tcMar>
          </w:tcPr>
          <w:p w14:paraId="69C3EA32" w14:textId="77777777" w:rsidR="00D7057A" w:rsidRDefault="00576A6C">
            <w:pPr>
              <w:spacing w:after="40"/>
              <w:jc w:val="right"/>
            </w:pPr>
            <w:r>
              <w:rPr>
                <w:color w:val="646E73"/>
              </w:rPr>
              <w:t>32</w:t>
            </w:r>
          </w:p>
        </w:tc>
      </w:tr>
      <w:tr w:rsidR="00D7057A" w14:paraId="6BBC868A" w14:textId="77777777">
        <w:trPr>
          <w:jc w:val="center"/>
        </w:trPr>
        <w:tc>
          <w:tcPr>
            <w:tcW w:w="8352" w:type="dxa"/>
            <w:tcMar>
              <w:top w:w="20" w:type="dxa"/>
              <w:left w:w="40" w:type="dxa"/>
              <w:bottom w:w="20" w:type="dxa"/>
              <w:right w:w="40" w:type="dxa"/>
            </w:tcMar>
          </w:tcPr>
          <w:p w14:paraId="4073AC38" w14:textId="77777777" w:rsidR="00D7057A" w:rsidRDefault="00576A6C">
            <w:pPr>
              <w:spacing w:after="40"/>
            </w:pPr>
            <w:r>
              <w:t xml:space="preserve">    6.5 Regularization &amp; Classification Head</w:t>
            </w:r>
          </w:p>
        </w:tc>
        <w:tc>
          <w:tcPr>
            <w:tcW w:w="1008" w:type="dxa"/>
            <w:tcMar>
              <w:top w:w="20" w:type="dxa"/>
              <w:left w:w="40" w:type="dxa"/>
              <w:bottom w:w="20" w:type="dxa"/>
              <w:right w:w="40" w:type="dxa"/>
            </w:tcMar>
          </w:tcPr>
          <w:p w14:paraId="30A2AC66" w14:textId="77777777" w:rsidR="00D7057A" w:rsidRDefault="00576A6C">
            <w:pPr>
              <w:spacing w:after="40"/>
              <w:jc w:val="right"/>
            </w:pPr>
            <w:r>
              <w:rPr>
                <w:color w:val="646E73"/>
              </w:rPr>
              <w:t>33</w:t>
            </w:r>
          </w:p>
        </w:tc>
      </w:tr>
      <w:tr w:rsidR="00D7057A" w14:paraId="4FDF4C0B" w14:textId="77777777">
        <w:trPr>
          <w:jc w:val="center"/>
        </w:trPr>
        <w:tc>
          <w:tcPr>
            <w:tcW w:w="8352" w:type="dxa"/>
            <w:tcMar>
              <w:top w:w="20" w:type="dxa"/>
              <w:left w:w="40" w:type="dxa"/>
              <w:bottom w:w="20" w:type="dxa"/>
              <w:right w:w="40" w:type="dxa"/>
            </w:tcMar>
          </w:tcPr>
          <w:p w14:paraId="3A8252E5" w14:textId="77777777" w:rsidR="00D7057A" w:rsidRDefault="00576A6C">
            <w:pPr>
              <w:spacing w:after="40"/>
            </w:pPr>
            <w:r>
              <w:t xml:space="preserve">    6.6 Two-Stage Progressive Training Strategy</w:t>
            </w:r>
          </w:p>
        </w:tc>
        <w:tc>
          <w:tcPr>
            <w:tcW w:w="1008" w:type="dxa"/>
            <w:tcMar>
              <w:top w:w="20" w:type="dxa"/>
              <w:left w:w="40" w:type="dxa"/>
              <w:bottom w:w="20" w:type="dxa"/>
              <w:right w:w="40" w:type="dxa"/>
            </w:tcMar>
          </w:tcPr>
          <w:p w14:paraId="34B2F149" w14:textId="77777777" w:rsidR="00D7057A" w:rsidRDefault="00576A6C">
            <w:pPr>
              <w:spacing w:after="40"/>
              <w:jc w:val="right"/>
            </w:pPr>
            <w:r>
              <w:rPr>
                <w:color w:val="646E73"/>
              </w:rPr>
              <w:t>34</w:t>
            </w:r>
          </w:p>
        </w:tc>
      </w:tr>
      <w:tr w:rsidR="00D7057A" w14:paraId="409A81C8" w14:textId="77777777">
        <w:trPr>
          <w:jc w:val="center"/>
        </w:trPr>
        <w:tc>
          <w:tcPr>
            <w:tcW w:w="8352" w:type="dxa"/>
            <w:tcMar>
              <w:top w:w="20" w:type="dxa"/>
              <w:left w:w="40" w:type="dxa"/>
              <w:bottom w:w="20" w:type="dxa"/>
              <w:right w:w="40" w:type="dxa"/>
            </w:tcMar>
          </w:tcPr>
          <w:p w14:paraId="4475299F" w14:textId="77777777" w:rsidR="00D7057A" w:rsidRDefault="00576A6C">
            <w:pPr>
              <w:spacing w:after="40"/>
            </w:pPr>
            <w:r>
              <w:t xml:space="preserve">    6.7 Computational Environment &amp; Hardware Acceleration</w:t>
            </w:r>
          </w:p>
        </w:tc>
        <w:tc>
          <w:tcPr>
            <w:tcW w:w="1008" w:type="dxa"/>
            <w:tcMar>
              <w:top w:w="20" w:type="dxa"/>
              <w:left w:w="40" w:type="dxa"/>
              <w:bottom w:w="20" w:type="dxa"/>
              <w:right w:w="40" w:type="dxa"/>
            </w:tcMar>
          </w:tcPr>
          <w:p w14:paraId="5DCA9A9E" w14:textId="77777777" w:rsidR="00D7057A" w:rsidRDefault="00576A6C">
            <w:pPr>
              <w:spacing w:after="40"/>
              <w:jc w:val="right"/>
            </w:pPr>
            <w:r>
              <w:rPr>
                <w:color w:val="646E73"/>
              </w:rPr>
              <w:t>36</w:t>
            </w:r>
          </w:p>
        </w:tc>
      </w:tr>
      <w:tr w:rsidR="00D7057A" w14:paraId="092BF8EA" w14:textId="77777777">
        <w:trPr>
          <w:jc w:val="center"/>
        </w:trPr>
        <w:tc>
          <w:tcPr>
            <w:tcW w:w="8352" w:type="dxa"/>
            <w:tcMar>
              <w:top w:w="20" w:type="dxa"/>
              <w:left w:w="40" w:type="dxa"/>
              <w:bottom w:w="20" w:type="dxa"/>
              <w:right w:w="40" w:type="dxa"/>
            </w:tcMar>
          </w:tcPr>
          <w:p w14:paraId="02719C18" w14:textId="77777777" w:rsidR="00D7057A" w:rsidRDefault="00576A6C">
            <w:pPr>
              <w:spacing w:after="40"/>
            </w:pPr>
            <w:r>
              <w:rPr>
                <w:b/>
                <w:color w:val="1B365D"/>
              </w:rPr>
              <w:t>Chapter 7: Experimental Evaluation &amp; Benchmark Results</w:t>
            </w:r>
          </w:p>
        </w:tc>
        <w:tc>
          <w:tcPr>
            <w:tcW w:w="1008" w:type="dxa"/>
            <w:tcMar>
              <w:top w:w="20" w:type="dxa"/>
              <w:left w:w="40" w:type="dxa"/>
              <w:bottom w:w="20" w:type="dxa"/>
              <w:right w:w="40" w:type="dxa"/>
            </w:tcMar>
          </w:tcPr>
          <w:p w14:paraId="5B7DEE4D" w14:textId="77777777" w:rsidR="00D7057A" w:rsidRDefault="00576A6C">
            <w:pPr>
              <w:spacing w:after="40"/>
              <w:jc w:val="right"/>
            </w:pPr>
            <w:r>
              <w:rPr>
                <w:b/>
                <w:color w:val="1B365D"/>
              </w:rPr>
              <w:t>37</w:t>
            </w:r>
          </w:p>
        </w:tc>
      </w:tr>
      <w:tr w:rsidR="00D7057A" w14:paraId="23C9FD52" w14:textId="77777777">
        <w:trPr>
          <w:jc w:val="center"/>
        </w:trPr>
        <w:tc>
          <w:tcPr>
            <w:tcW w:w="8352" w:type="dxa"/>
            <w:tcMar>
              <w:top w:w="20" w:type="dxa"/>
              <w:left w:w="40" w:type="dxa"/>
              <w:bottom w:w="20" w:type="dxa"/>
              <w:right w:w="40" w:type="dxa"/>
            </w:tcMar>
          </w:tcPr>
          <w:p w14:paraId="76F8D390" w14:textId="77777777" w:rsidR="00D7057A" w:rsidRDefault="00576A6C">
            <w:pPr>
              <w:spacing w:after="40"/>
            </w:pPr>
            <w:r>
              <w:t xml:space="preserve">    7.1 Evaluation Protocol on Independent 721-Image Test Set</w:t>
            </w:r>
          </w:p>
        </w:tc>
        <w:tc>
          <w:tcPr>
            <w:tcW w:w="1008" w:type="dxa"/>
            <w:tcMar>
              <w:top w:w="20" w:type="dxa"/>
              <w:left w:w="40" w:type="dxa"/>
              <w:bottom w:w="20" w:type="dxa"/>
              <w:right w:w="40" w:type="dxa"/>
            </w:tcMar>
          </w:tcPr>
          <w:p w14:paraId="42D9421C" w14:textId="77777777" w:rsidR="00D7057A" w:rsidRDefault="00576A6C">
            <w:pPr>
              <w:spacing w:after="40"/>
              <w:jc w:val="right"/>
            </w:pPr>
            <w:r>
              <w:rPr>
                <w:color w:val="646E73"/>
              </w:rPr>
              <w:t>37</w:t>
            </w:r>
          </w:p>
        </w:tc>
      </w:tr>
      <w:tr w:rsidR="00D7057A" w14:paraId="77B65A22" w14:textId="77777777">
        <w:trPr>
          <w:jc w:val="center"/>
        </w:trPr>
        <w:tc>
          <w:tcPr>
            <w:tcW w:w="8352" w:type="dxa"/>
            <w:tcMar>
              <w:top w:w="20" w:type="dxa"/>
              <w:left w:w="40" w:type="dxa"/>
              <w:bottom w:w="20" w:type="dxa"/>
              <w:right w:w="40" w:type="dxa"/>
            </w:tcMar>
          </w:tcPr>
          <w:p w14:paraId="170801C4" w14:textId="77777777" w:rsidR="00D7057A" w:rsidRDefault="00576A6C">
            <w:pPr>
              <w:spacing w:after="40"/>
            </w:pPr>
            <w:r>
              <w:t xml:space="preserve">    7.2 Overall Performance Benchmark Analysis</w:t>
            </w:r>
          </w:p>
        </w:tc>
        <w:tc>
          <w:tcPr>
            <w:tcW w:w="1008" w:type="dxa"/>
            <w:tcMar>
              <w:top w:w="20" w:type="dxa"/>
              <w:left w:w="40" w:type="dxa"/>
              <w:bottom w:w="20" w:type="dxa"/>
              <w:right w:w="40" w:type="dxa"/>
            </w:tcMar>
          </w:tcPr>
          <w:p w14:paraId="293880EA" w14:textId="77777777" w:rsidR="00D7057A" w:rsidRDefault="00576A6C">
            <w:pPr>
              <w:spacing w:after="40"/>
              <w:jc w:val="right"/>
            </w:pPr>
            <w:r>
              <w:rPr>
                <w:color w:val="646E73"/>
              </w:rPr>
              <w:t>38</w:t>
            </w:r>
          </w:p>
        </w:tc>
      </w:tr>
      <w:tr w:rsidR="00D7057A" w14:paraId="0D9ADC7F" w14:textId="77777777">
        <w:trPr>
          <w:jc w:val="center"/>
        </w:trPr>
        <w:tc>
          <w:tcPr>
            <w:tcW w:w="8352" w:type="dxa"/>
            <w:tcMar>
              <w:top w:w="20" w:type="dxa"/>
              <w:left w:w="40" w:type="dxa"/>
              <w:bottom w:w="20" w:type="dxa"/>
              <w:right w:w="40" w:type="dxa"/>
            </w:tcMar>
          </w:tcPr>
          <w:p w14:paraId="29ACD558" w14:textId="77777777" w:rsidR="00D7057A" w:rsidRDefault="00576A6C">
            <w:pPr>
              <w:spacing w:after="40"/>
            </w:pPr>
            <w:r>
              <w:t xml:space="preserve">    7.3 Per-Class Performance Metrics</w:t>
            </w:r>
          </w:p>
        </w:tc>
        <w:tc>
          <w:tcPr>
            <w:tcW w:w="1008" w:type="dxa"/>
            <w:tcMar>
              <w:top w:w="20" w:type="dxa"/>
              <w:left w:w="40" w:type="dxa"/>
              <w:bottom w:w="20" w:type="dxa"/>
              <w:right w:w="40" w:type="dxa"/>
            </w:tcMar>
          </w:tcPr>
          <w:p w14:paraId="668168B5" w14:textId="77777777" w:rsidR="00D7057A" w:rsidRDefault="00576A6C">
            <w:pPr>
              <w:spacing w:after="40"/>
              <w:jc w:val="right"/>
            </w:pPr>
            <w:r>
              <w:rPr>
                <w:color w:val="646E73"/>
              </w:rPr>
              <w:t>39</w:t>
            </w:r>
          </w:p>
        </w:tc>
      </w:tr>
      <w:tr w:rsidR="00D7057A" w14:paraId="51BE3C5C" w14:textId="77777777">
        <w:trPr>
          <w:jc w:val="center"/>
        </w:trPr>
        <w:tc>
          <w:tcPr>
            <w:tcW w:w="8352" w:type="dxa"/>
            <w:tcMar>
              <w:top w:w="20" w:type="dxa"/>
              <w:left w:w="40" w:type="dxa"/>
              <w:bottom w:w="20" w:type="dxa"/>
              <w:right w:w="40" w:type="dxa"/>
            </w:tcMar>
          </w:tcPr>
          <w:p w14:paraId="0909A777" w14:textId="77777777" w:rsidR="00D7057A" w:rsidRDefault="00576A6C">
            <w:pPr>
              <w:spacing w:after="40"/>
            </w:pPr>
            <w:r>
              <w:t xml:space="preserve">    7.4 Confusion Matrix Analysis</w:t>
            </w:r>
          </w:p>
        </w:tc>
        <w:tc>
          <w:tcPr>
            <w:tcW w:w="1008" w:type="dxa"/>
            <w:tcMar>
              <w:top w:w="20" w:type="dxa"/>
              <w:left w:w="40" w:type="dxa"/>
              <w:bottom w:w="20" w:type="dxa"/>
              <w:right w:w="40" w:type="dxa"/>
            </w:tcMar>
          </w:tcPr>
          <w:p w14:paraId="526A43F7" w14:textId="77777777" w:rsidR="00D7057A" w:rsidRDefault="00576A6C">
            <w:pPr>
              <w:spacing w:after="40"/>
              <w:jc w:val="right"/>
            </w:pPr>
            <w:r>
              <w:rPr>
                <w:color w:val="646E73"/>
              </w:rPr>
              <w:t>40</w:t>
            </w:r>
          </w:p>
        </w:tc>
      </w:tr>
      <w:tr w:rsidR="00D7057A" w14:paraId="0B4CE78B" w14:textId="77777777">
        <w:trPr>
          <w:jc w:val="center"/>
        </w:trPr>
        <w:tc>
          <w:tcPr>
            <w:tcW w:w="8352" w:type="dxa"/>
            <w:tcMar>
              <w:top w:w="20" w:type="dxa"/>
              <w:left w:w="40" w:type="dxa"/>
              <w:bottom w:w="20" w:type="dxa"/>
              <w:right w:w="40" w:type="dxa"/>
            </w:tcMar>
          </w:tcPr>
          <w:p w14:paraId="0A1E8944" w14:textId="77777777" w:rsidR="00D7057A" w:rsidRDefault="00576A6C">
            <w:pPr>
              <w:spacing w:after="40"/>
            </w:pPr>
            <w:r>
              <w:t xml:space="preserve">    7.5 Single Test Error In-Depth Dissection</w:t>
            </w:r>
          </w:p>
        </w:tc>
        <w:tc>
          <w:tcPr>
            <w:tcW w:w="1008" w:type="dxa"/>
            <w:tcMar>
              <w:top w:w="20" w:type="dxa"/>
              <w:left w:w="40" w:type="dxa"/>
              <w:bottom w:w="20" w:type="dxa"/>
              <w:right w:w="40" w:type="dxa"/>
            </w:tcMar>
          </w:tcPr>
          <w:p w14:paraId="5084A223" w14:textId="77777777" w:rsidR="00D7057A" w:rsidRDefault="00576A6C">
            <w:pPr>
              <w:spacing w:after="40"/>
              <w:jc w:val="right"/>
            </w:pPr>
            <w:r>
              <w:rPr>
                <w:color w:val="646E73"/>
              </w:rPr>
              <w:t>41</w:t>
            </w:r>
          </w:p>
        </w:tc>
      </w:tr>
      <w:tr w:rsidR="00D7057A" w14:paraId="5A64DA91" w14:textId="77777777">
        <w:trPr>
          <w:jc w:val="center"/>
        </w:trPr>
        <w:tc>
          <w:tcPr>
            <w:tcW w:w="8352" w:type="dxa"/>
            <w:tcMar>
              <w:top w:w="20" w:type="dxa"/>
              <w:left w:w="40" w:type="dxa"/>
              <w:bottom w:w="20" w:type="dxa"/>
              <w:right w:w="40" w:type="dxa"/>
            </w:tcMar>
          </w:tcPr>
          <w:p w14:paraId="205B7645" w14:textId="77777777" w:rsidR="00D7057A" w:rsidRDefault="00576A6C">
            <w:pPr>
              <w:spacing w:after="40"/>
            </w:pPr>
            <w:r>
              <w:t xml:space="preserve">    7.6 Confidence &amp; Softmax Calibration Analysis</w:t>
            </w:r>
          </w:p>
        </w:tc>
        <w:tc>
          <w:tcPr>
            <w:tcW w:w="1008" w:type="dxa"/>
            <w:tcMar>
              <w:top w:w="20" w:type="dxa"/>
              <w:left w:w="40" w:type="dxa"/>
              <w:bottom w:w="20" w:type="dxa"/>
              <w:right w:w="40" w:type="dxa"/>
            </w:tcMar>
          </w:tcPr>
          <w:p w14:paraId="6FD50670" w14:textId="77777777" w:rsidR="00D7057A" w:rsidRDefault="00576A6C">
            <w:pPr>
              <w:spacing w:after="40"/>
              <w:jc w:val="right"/>
            </w:pPr>
            <w:r>
              <w:rPr>
                <w:color w:val="646E73"/>
              </w:rPr>
              <w:t>42</w:t>
            </w:r>
          </w:p>
        </w:tc>
      </w:tr>
      <w:tr w:rsidR="00D7057A" w14:paraId="388C2B4D" w14:textId="77777777">
        <w:trPr>
          <w:jc w:val="center"/>
        </w:trPr>
        <w:tc>
          <w:tcPr>
            <w:tcW w:w="8352" w:type="dxa"/>
            <w:tcMar>
              <w:top w:w="20" w:type="dxa"/>
              <w:left w:w="40" w:type="dxa"/>
              <w:bottom w:w="20" w:type="dxa"/>
              <w:right w:w="40" w:type="dxa"/>
            </w:tcMar>
          </w:tcPr>
          <w:p w14:paraId="6A21CB75" w14:textId="77777777" w:rsidR="00D7057A" w:rsidRDefault="00576A6C">
            <w:pPr>
              <w:spacing w:after="40"/>
            </w:pPr>
            <w:r>
              <w:t xml:space="preserve">    7.7 Progressive Fine-Tuning Ablation Gain</w:t>
            </w:r>
          </w:p>
        </w:tc>
        <w:tc>
          <w:tcPr>
            <w:tcW w:w="1008" w:type="dxa"/>
            <w:tcMar>
              <w:top w:w="20" w:type="dxa"/>
              <w:left w:w="40" w:type="dxa"/>
              <w:bottom w:w="20" w:type="dxa"/>
              <w:right w:w="40" w:type="dxa"/>
            </w:tcMar>
          </w:tcPr>
          <w:p w14:paraId="2D873F17" w14:textId="77777777" w:rsidR="00D7057A" w:rsidRDefault="00576A6C">
            <w:pPr>
              <w:spacing w:after="40"/>
              <w:jc w:val="right"/>
            </w:pPr>
            <w:r>
              <w:rPr>
                <w:color w:val="646E73"/>
              </w:rPr>
              <w:t>43</w:t>
            </w:r>
          </w:p>
        </w:tc>
      </w:tr>
      <w:tr w:rsidR="00D7057A" w14:paraId="087EED1D" w14:textId="77777777">
        <w:trPr>
          <w:jc w:val="center"/>
        </w:trPr>
        <w:tc>
          <w:tcPr>
            <w:tcW w:w="8352" w:type="dxa"/>
            <w:tcMar>
              <w:top w:w="20" w:type="dxa"/>
              <w:left w:w="40" w:type="dxa"/>
              <w:bottom w:w="20" w:type="dxa"/>
              <w:right w:w="40" w:type="dxa"/>
            </w:tcMar>
          </w:tcPr>
          <w:p w14:paraId="7465E98F" w14:textId="77777777" w:rsidR="00D7057A" w:rsidRDefault="00576A6C">
            <w:pPr>
              <w:spacing w:after="40"/>
            </w:pPr>
            <w:r>
              <w:rPr>
                <w:b/>
                <w:color w:val="1B365D"/>
              </w:rPr>
              <w:t>Chapter 8: Explainable AI via Attention Rollout</w:t>
            </w:r>
          </w:p>
        </w:tc>
        <w:tc>
          <w:tcPr>
            <w:tcW w:w="1008" w:type="dxa"/>
            <w:tcMar>
              <w:top w:w="20" w:type="dxa"/>
              <w:left w:w="40" w:type="dxa"/>
              <w:bottom w:w="20" w:type="dxa"/>
              <w:right w:w="40" w:type="dxa"/>
            </w:tcMar>
          </w:tcPr>
          <w:p w14:paraId="04BE02D2" w14:textId="77777777" w:rsidR="00D7057A" w:rsidRDefault="00576A6C">
            <w:pPr>
              <w:spacing w:after="40"/>
              <w:jc w:val="right"/>
            </w:pPr>
            <w:r>
              <w:rPr>
                <w:b/>
                <w:color w:val="1B365D"/>
              </w:rPr>
              <w:t>44</w:t>
            </w:r>
          </w:p>
        </w:tc>
      </w:tr>
      <w:tr w:rsidR="00D7057A" w14:paraId="77EB8C4C" w14:textId="77777777">
        <w:trPr>
          <w:jc w:val="center"/>
        </w:trPr>
        <w:tc>
          <w:tcPr>
            <w:tcW w:w="8352" w:type="dxa"/>
            <w:tcMar>
              <w:top w:w="20" w:type="dxa"/>
              <w:left w:w="40" w:type="dxa"/>
              <w:bottom w:w="20" w:type="dxa"/>
              <w:right w:w="40" w:type="dxa"/>
            </w:tcMar>
          </w:tcPr>
          <w:p w14:paraId="085B1534" w14:textId="77777777" w:rsidR="00D7057A" w:rsidRDefault="00576A6C">
            <w:pPr>
              <w:spacing w:after="40"/>
            </w:pPr>
            <w:r>
              <w:t xml:space="preserve">    8.1 The Black-Box Challenge in Agricultural AI</w:t>
            </w:r>
          </w:p>
        </w:tc>
        <w:tc>
          <w:tcPr>
            <w:tcW w:w="1008" w:type="dxa"/>
            <w:tcMar>
              <w:top w:w="20" w:type="dxa"/>
              <w:left w:w="40" w:type="dxa"/>
              <w:bottom w:w="20" w:type="dxa"/>
              <w:right w:w="40" w:type="dxa"/>
            </w:tcMar>
          </w:tcPr>
          <w:p w14:paraId="2949310D" w14:textId="77777777" w:rsidR="00D7057A" w:rsidRDefault="00576A6C">
            <w:pPr>
              <w:spacing w:after="40"/>
              <w:jc w:val="right"/>
            </w:pPr>
            <w:r>
              <w:rPr>
                <w:color w:val="646E73"/>
              </w:rPr>
              <w:t>44</w:t>
            </w:r>
          </w:p>
        </w:tc>
      </w:tr>
      <w:tr w:rsidR="00D7057A" w14:paraId="47AF2765" w14:textId="77777777">
        <w:trPr>
          <w:jc w:val="center"/>
        </w:trPr>
        <w:tc>
          <w:tcPr>
            <w:tcW w:w="8352" w:type="dxa"/>
            <w:tcMar>
              <w:top w:w="20" w:type="dxa"/>
              <w:left w:w="40" w:type="dxa"/>
              <w:bottom w:w="20" w:type="dxa"/>
              <w:right w:w="40" w:type="dxa"/>
            </w:tcMar>
          </w:tcPr>
          <w:p w14:paraId="227231E1" w14:textId="77777777" w:rsidR="00D7057A" w:rsidRDefault="00576A6C">
            <w:pPr>
              <w:spacing w:after="40"/>
            </w:pPr>
            <w:r>
              <w:t xml:space="preserve">    8.2 Self-Attention Rollout Mathematical Formulation</w:t>
            </w:r>
          </w:p>
        </w:tc>
        <w:tc>
          <w:tcPr>
            <w:tcW w:w="1008" w:type="dxa"/>
            <w:tcMar>
              <w:top w:w="20" w:type="dxa"/>
              <w:left w:w="40" w:type="dxa"/>
              <w:bottom w:w="20" w:type="dxa"/>
              <w:right w:w="40" w:type="dxa"/>
            </w:tcMar>
          </w:tcPr>
          <w:p w14:paraId="11F0385E" w14:textId="77777777" w:rsidR="00D7057A" w:rsidRDefault="00576A6C">
            <w:pPr>
              <w:spacing w:after="40"/>
              <w:jc w:val="right"/>
            </w:pPr>
            <w:r>
              <w:rPr>
                <w:color w:val="646E73"/>
              </w:rPr>
              <w:t>45</w:t>
            </w:r>
          </w:p>
        </w:tc>
      </w:tr>
      <w:tr w:rsidR="00D7057A" w14:paraId="43B20357" w14:textId="77777777">
        <w:trPr>
          <w:jc w:val="center"/>
        </w:trPr>
        <w:tc>
          <w:tcPr>
            <w:tcW w:w="8352" w:type="dxa"/>
            <w:tcMar>
              <w:top w:w="20" w:type="dxa"/>
              <w:left w:w="40" w:type="dxa"/>
              <w:bottom w:w="20" w:type="dxa"/>
              <w:right w:w="40" w:type="dxa"/>
            </w:tcMar>
          </w:tcPr>
          <w:p w14:paraId="25871ED7" w14:textId="77777777" w:rsidR="00D7057A" w:rsidRDefault="00576A6C">
            <w:pPr>
              <w:spacing w:after="40"/>
            </w:pPr>
            <w:r>
              <w:t xml:space="preserve">    8.3 14 × 14 Spatial Patch Heatmap Interpolation</w:t>
            </w:r>
          </w:p>
        </w:tc>
        <w:tc>
          <w:tcPr>
            <w:tcW w:w="1008" w:type="dxa"/>
            <w:tcMar>
              <w:top w:w="20" w:type="dxa"/>
              <w:left w:w="40" w:type="dxa"/>
              <w:bottom w:w="20" w:type="dxa"/>
              <w:right w:w="40" w:type="dxa"/>
            </w:tcMar>
          </w:tcPr>
          <w:p w14:paraId="4BB6ED14" w14:textId="77777777" w:rsidR="00D7057A" w:rsidRDefault="00576A6C">
            <w:pPr>
              <w:spacing w:after="40"/>
              <w:jc w:val="right"/>
            </w:pPr>
            <w:r>
              <w:rPr>
                <w:color w:val="646E73"/>
              </w:rPr>
              <w:t>46</w:t>
            </w:r>
          </w:p>
        </w:tc>
      </w:tr>
      <w:tr w:rsidR="00D7057A" w14:paraId="749D1CC3" w14:textId="77777777">
        <w:trPr>
          <w:jc w:val="center"/>
        </w:trPr>
        <w:tc>
          <w:tcPr>
            <w:tcW w:w="8352" w:type="dxa"/>
            <w:tcMar>
              <w:top w:w="20" w:type="dxa"/>
              <w:left w:w="40" w:type="dxa"/>
              <w:bottom w:w="20" w:type="dxa"/>
              <w:right w:w="40" w:type="dxa"/>
            </w:tcMar>
          </w:tcPr>
          <w:p w14:paraId="1F36E9BD" w14:textId="77777777" w:rsidR="00D7057A" w:rsidRDefault="00576A6C">
            <w:pPr>
              <w:spacing w:after="40"/>
            </w:pPr>
            <w:r>
              <w:t xml:space="preserve">    8.4 Visual Interpretation Across Disease Classes</w:t>
            </w:r>
          </w:p>
        </w:tc>
        <w:tc>
          <w:tcPr>
            <w:tcW w:w="1008" w:type="dxa"/>
            <w:tcMar>
              <w:top w:w="20" w:type="dxa"/>
              <w:left w:w="40" w:type="dxa"/>
              <w:bottom w:w="20" w:type="dxa"/>
              <w:right w:w="40" w:type="dxa"/>
            </w:tcMar>
          </w:tcPr>
          <w:p w14:paraId="18B1B5EE" w14:textId="77777777" w:rsidR="00D7057A" w:rsidRDefault="00576A6C">
            <w:pPr>
              <w:spacing w:after="40"/>
              <w:jc w:val="right"/>
            </w:pPr>
            <w:r>
              <w:rPr>
                <w:color w:val="646E73"/>
              </w:rPr>
              <w:t>47</w:t>
            </w:r>
          </w:p>
        </w:tc>
      </w:tr>
      <w:tr w:rsidR="00D7057A" w14:paraId="3D982047" w14:textId="77777777">
        <w:trPr>
          <w:jc w:val="center"/>
        </w:trPr>
        <w:tc>
          <w:tcPr>
            <w:tcW w:w="8352" w:type="dxa"/>
            <w:tcMar>
              <w:top w:w="20" w:type="dxa"/>
              <w:left w:w="40" w:type="dxa"/>
              <w:bottom w:w="20" w:type="dxa"/>
              <w:right w:w="40" w:type="dxa"/>
            </w:tcMar>
          </w:tcPr>
          <w:p w14:paraId="4A65529C" w14:textId="77777777" w:rsidR="00D7057A" w:rsidRDefault="00576A6C">
            <w:pPr>
              <w:spacing w:after="40"/>
            </w:pPr>
            <w:r>
              <w:t xml:space="preserve">    8.5 Analysis of Misclassified Specimen Attention Map</w:t>
            </w:r>
          </w:p>
        </w:tc>
        <w:tc>
          <w:tcPr>
            <w:tcW w:w="1008" w:type="dxa"/>
            <w:tcMar>
              <w:top w:w="20" w:type="dxa"/>
              <w:left w:w="40" w:type="dxa"/>
              <w:bottom w:w="20" w:type="dxa"/>
              <w:right w:w="40" w:type="dxa"/>
            </w:tcMar>
          </w:tcPr>
          <w:p w14:paraId="2C1F088F" w14:textId="77777777" w:rsidR="00D7057A" w:rsidRDefault="00576A6C">
            <w:pPr>
              <w:spacing w:after="40"/>
              <w:jc w:val="right"/>
            </w:pPr>
            <w:r>
              <w:rPr>
                <w:color w:val="646E73"/>
              </w:rPr>
              <w:t>48</w:t>
            </w:r>
          </w:p>
        </w:tc>
      </w:tr>
      <w:tr w:rsidR="00D7057A" w14:paraId="20452093" w14:textId="77777777">
        <w:trPr>
          <w:jc w:val="center"/>
        </w:trPr>
        <w:tc>
          <w:tcPr>
            <w:tcW w:w="8352" w:type="dxa"/>
            <w:tcMar>
              <w:top w:w="20" w:type="dxa"/>
              <w:left w:w="40" w:type="dxa"/>
              <w:bottom w:w="20" w:type="dxa"/>
              <w:right w:w="40" w:type="dxa"/>
            </w:tcMar>
          </w:tcPr>
          <w:p w14:paraId="101B24D4" w14:textId="77777777" w:rsidR="00D7057A" w:rsidRDefault="00576A6C">
            <w:pPr>
              <w:spacing w:after="40"/>
            </w:pPr>
            <w:r>
              <w:t xml:space="preserve">    8.6 Critical Scientific Distinction: Salience vs. Causation</w:t>
            </w:r>
          </w:p>
        </w:tc>
        <w:tc>
          <w:tcPr>
            <w:tcW w:w="1008" w:type="dxa"/>
            <w:tcMar>
              <w:top w:w="20" w:type="dxa"/>
              <w:left w:w="40" w:type="dxa"/>
              <w:bottom w:w="20" w:type="dxa"/>
              <w:right w:w="40" w:type="dxa"/>
            </w:tcMar>
          </w:tcPr>
          <w:p w14:paraId="7C60951B" w14:textId="77777777" w:rsidR="00D7057A" w:rsidRDefault="00576A6C">
            <w:pPr>
              <w:spacing w:after="40"/>
              <w:jc w:val="right"/>
            </w:pPr>
            <w:r>
              <w:rPr>
                <w:color w:val="646E73"/>
              </w:rPr>
              <w:t>49</w:t>
            </w:r>
          </w:p>
        </w:tc>
      </w:tr>
      <w:tr w:rsidR="00D7057A" w14:paraId="0AF4DCE5" w14:textId="77777777">
        <w:trPr>
          <w:jc w:val="center"/>
        </w:trPr>
        <w:tc>
          <w:tcPr>
            <w:tcW w:w="8352" w:type="dxa"/>
            <w:tcMar>
              <w:top w:w="20" w:type="dxa"/>
              <w:left w:w="40" w:type="dxa"/>
              <w:bottom w:w="20" w:type="dxa"/>
              <w:right w:w="40" w:type="dxa"/>
            </w:tcMar>
          </w:tcPr>
          <w:p w14:paraId="16FF734F" w14:textId="77777777" w:rsidR="00D7057A" w:rsidRDefault="00576A6C">
            <w:pPr>
              <w:spacing w:after="40"/>
            </w:pPr>
            <w:r>
              <w:rPr>
                <w:b/>
                <w:color w:val="1B365D"/>
              </w:rPr>
              <w:t>Chapter 9: Standalone Inference Pipeline</w:t>
            </w:r>
          </w:p>
        </w:tc>
        <w:tc>
          <w:tcPr>
            <w:tcW w:w="1008" w:type="dxa"/>
            <w:tcMar>
              <w:top w:w="20" w:type="dxa"/>
              <w:left w:w="40" w:type="dxa"/>
              <w:bottom w:w="20" w:type="dxa"/>
              <w:right w:w="40" w:type="dxa"/>
            </w:tcMar>
          </w:tcPr>
          <w:p w14:paraId="60F75140" w14:textId="77777777" w:rsidR="00D7057A" w:rsidRDefault="00576A6C">
            <w:pPr>
              <w:spacing w:after="40"/>
              <w:jc w:val="right"/>
            </w:pPr>
            <w:r>
              <w:rPr>
                <w:b/>
                <w:color w:val="1B365D"/>
              </w:rPr>
              <w:t>50</w:t>
            </w:r>
          </w:p>
        </w:tc>
      </w:tr>
      <w:tr w:rsidR="00D7057A" w14:paraId="46A786E1" w14:textId="77777777">
        <w:trPr>
          <w:jc w:val="center"/>
        </w:trPr>
        <w:tc>
          <w:tcPr>
            <w:tcW w:w="8352" w:type="dxa"/>
            <w:tcMar>
              <w:top w:w="20" w:type="dxa"/>
              <w:left w:w="40" w:type="dxa"/>
              <w:bottom w:w="20" w:type="dxa"/>
              <w:right w:w="40" w:type="dxa"/>
            </w:tcMar>
          </w:tcPr>
          <w:p w14:paraId="6ECAEC18" w14:textId="77777777" w:rsidR="00D7057A" w:rsidRDefault="00576A6C">
            <w:pPr>
              <w:spacing w:after="40"/>
            </w:pPr>
            <w:r>
              <w:t xml:space="preserve">    9.1 Python Inference Architecture</w:t>
            </w:r>
          </w:p>
        </w:tc>
        <w:tc>
          <w:tcPr>
            <w:tcW w:w="1008" w:type="dxa"/>
            <w:tcMar>
              <w:top w:w="20" w:type="dxa"/>
              <w:left w:w="40" w:type="dxa"/>
              <w:bottom w:w="20" w:type="dxa"/>
              <w:right w:w="40" w:type="dxa"/>
            </w:tcMar>
          </w:tcPr>
          <w:p w14:paraId="79D049AE" w14:textId="77777777" w:rsidR="00D7057A" w:rsidRDefault="00576A6C">
            <w:pPr>
              <w:spacing w:after="40"/>
              <w:jc w:val="right"/>
            </w:pPr>
            <w:r>
              <w:rPr>
                <w:color w:val="646E73"/>
              </w:rPr>
              <w:t>50</w:t>
            </w:r>
          </w:p>
        </w:tc>
      </w:tr>
      <w:tr w:rsidR="00D7057A" w14:paraId="2869201E" w14:textId="77777777">
        <w:trPr>
          <w:jc w:val="center"/>
        </w:trPr>
        <w:tc>
          <w:tcPr>
            <w:tcW w:w="8352" w:type="dxa"/>
            <w:tcMar>
              <w:top w:w="20" w:type="dxa"/>
              <w:left w:w="40" w:type="dxa"/>
              <w:bottom w:w="20" w:type="dxa"/>
              <w:right w:w="40" w:type="dxa"/>
            </w:tcMar>
          </w:tcPr>
          <w:p w14:paraId="23EE4A85" w14:textId="77777777" w:rsidR="00D7057A" w:rsidRDefault="00576A6C">
            <w:pPr>
              <w:spacing w:after="40"/>
            </w:pPr>
            <w:r>
              <w:t xml:space="preserve">    9.2 Image Validation &amp; Format Standardization</w:t>
            </w:r>
          </w:p>
        </w:tc>
        <w:tc>
          <w:tcPr>
            <w:tcW w:w="1008" w:type="dxa"/>
            <w:tcMar>
              <w:top w:w="20" w:type="dxa"/>
              <w:left w:w="40" w:type="dxa"/>
              <w:bottom w:w="20" w:type="dxa"/>
              <w:right w:w="40" w:type="dxa"/>
            </w:tcMar>
          </w:tcPr>
          <w:p w14:paraId="07AD8F8F" w14:textId="77777777" w:rsidR="00D7057A" w:rsidRDefault="00576A6C">
            <w:pPr>
              <w:spacing w:after="40"/>
              <w:jc w:val="right"/>
            </w:pPr>
            <w:r>
              <w:rPr>
                <w:color w:val="646E73"/>
              </w:rPr>
              <w:t>51</w:t>
            </w:r>
          </w:p>
        </w:tc>
      </w:tr>
      <w:tr w:rsidR="00D7057A" w14:paraId="2C87A95D" w14:textId="77777777">
        <w:trPr>
          <w:jc w:val="center"/>
        </w:trPr>
        <w:tc>
          <w:tcPr>
            <w:tcW w:w="8352" w:type="dxa"/>
            <w:tcMar>
              <w:top w:w="20" w:type="dxa"/>
              <w:left w:w="40" w:type="dxa"/>
              <w:bottom w:w="20" w:type="dxa"/>
              <w:right w:w="40" w:type="dxa"/>
            </w:tcMar>
          </w:tcPr>
          <w:p w14:paraId="6401D718" w14:textId="77777777" w:rsidR="00D7057A" w:rsidRDefault="00576A6C">
            <w:pPr>
              <w:spacing w:after="40"/>
            </w:pPr>
            <w:r>
              <w:t xml:space="preserve">    9.3 Forward Pass Execution &amp; Latency Profiling</w:t>
            </w:r>
          </w:p>
        </w:tc>
        <w:tc>
          <w:tcPr>
            <w:tcW w:w="1008" w:type="dxa"/>
            <w:tcMar>
              <w:top w:w="20" w:type="dxa"/>
              <w:left w:w="40" w:type="dxa"/>
              <w:bottom w:w="20" w:type="dxa"/>
              <w:right w:w="40" w:type="dxa"/>
            </w:tcMar>
          </w:tcPr>
          <w:p w14:paraId="35A59666" w14:textId="77777777" w:rsidR="00D7057A" w:rsidRDefault="00576A6C">
            <w:pPr>
              <w:spacing w:after="40"/>
              <w:jc w:val="right"/>
            </w:pPr>
            <w:r>
              <w:rPr>
                <w:color w:val="646E73"/>
              </w:rPr>
              <w:t>52</w:t>
            </w:r>
          </w:p>
        </w:tc>
      </w:tr>
      <w:tr w:rsidR="00D7057A" w14:paraId="77F4AF22" w14:textId="77777777">
        <w:trPr>
          <w:jc w:val="center"/>
        </w:trPr>
        <w:tc>
          <w:tcPr>
            <w:tcW w:w="8352" w:type="dxa"/>
            <w:tcMar>
              <w:top w:w="20" w:type="dxa"/>
              <w:left w:w="40" w:type="dxa"/>
              <w:bottom w:w="20" w:type="dxa"/>
              <w:right w:w="40" w:type="dxa"/>
            </w:tcMar>
          </w:tcPr>
          <w:p w14:paraId="6B79143F" w14:textId="77777777" w:rsidR="00D7057A" w:rsidRDefault="00576A6C">
            <w:pPr>
              <w:spacing w:after="40"/>
            </w:pPr>
            <w:r>
              <w:t xml:space="preserve">    9.4 Device Agnostic CUDA / CPU Failover</w:t>
            </w:r>
          </w:p>
        </w:tc>
        <w:tc>
          <w:tcPr>
            <w:tcW w:w="1008" w:type="dxa"/>
            <w:tcMar>
              <w:top w:w="20" w:type="dxa"/>
              <w:left w:w="40" w:type="dxa"/>
              <w:bottom w:w="20" w:type="dxa"/>
              <w:right w:w="40" w:type="dxa"/>
            </w:tcMar>
          </w:tcPr>
          <w:p w14:paraId="1F0AAF52" w14:textId="77777777" w:rsidR="00D7057A" w:rsidRDefault="00576A6C">
            <w:pPr>
              <w:spacing w:after="40"/>
              <w:jc w:val="right"/>
            </w:pPr>
            <w:r>
              <w:rPr>
                <w:color w:val="646E73"/>
              </w:rPr>
              <w:t>53</w:t>
            </w:r>
          </w:p>
        </w:tc>
      </w:tr>
      <w:tr w:rsidR="00D7057A" w14:paraId="258C0036" w14:textId="77777777">
        <w:trPr>
          <w:jc w:val="center"/>
        </w:trPr>
        <w:tc>
          <w:tcPr>
            <w:tcW w:w="8352" w:type="dxa"/>
            <w:tcMar>
              <w:top w:w="20" w:type="dxa"/>
              <w:left w:w="40" w:type="dxa"/>
              <w:bottom w:w="20" w:type="dxa"/>
              <w:right w:w="40" w:type="dxa"/>
            </w:tcMar>
          </w:tcPr>
          <w:p w14:paraId="00EF9D19" w14:textId="77777777" w:rsidR="00D7057A" w:rsidRDefault="00576A6C">
            <w:pPr>
              <w:spacing w:after="40"/>
            </w:pPr>
            <w:r>
              <w:rPr>
                <w:b/>
                <w:color w:val="1B365D"/>
              </w:rPr>
              <w:t>Chapter 10: Web Application &amp; Vision Lab User Experience</w:t>
            </w:r>
          </w:p>
        </w:tc>
        <w:tc>
          <w:tcPr>
            <w:tcW w:w="1008" w:type="dxa"/>
            <w:tcMar>
              <w:top w:w="20" w:type="dxa"/>
              <w:left w:w="40" w:type="dxa"/>
              <w:bottom w:w="20" w:type="dxa"/>
              <w:right w:w="40" w:type="dxa"/>
            </w:tcMar>
          </w:tcPr>
          <w:p w14:paraId="036A715F" w14:textId="77777777" w:rsidR="00D7057A" w:rsidRDefault="00576A6C">
            <w:pPr>
              <w:spacing w:after="40"/>
              <w:jc w:val="right"/>
            </w:pPr>
            <w:r>
              <w:rPr>
                <w:b/>
                <w:color w:val="1B365D"/>
              </w:rPr>
              <w:t>54</w:t>
            </w:r>
          </w:p>
        </w:tc>
      </w:tr>
      <w:tr w:rsidR="00D7057A" w14:paraId="763ADAE1" w14:textId="77777777">
        <w:trPr>
          <w:jc w:val="center"/>
        </w:trPr>
        <w:tc>
          <w:tcPr>
            <w:tcW w:w="8352" w:type="dxa"/>
            <w:tcMar>
              <w:top w:w="20" w:type="dxa"/>
              <w:left w:w="40" w:type="dxa"/>
              <w:bottom w:w="20" w:type="dxa"/>
              <w:right w:w="40" w:type="dxa"/>
            </w:tcMar>
          </w:tcPr>
          <w:p w14:paraId="06F0ED86" w14:textId="77777777" w:rsidR="00D7057A" w:rsidRDefault="00576A6C">
            <w:pPr>
              <w:spacing w:after="40"/>
            </w:pPr>
            <w:r>
              <w:t xml:space="preserve">    10.1 Motivation for Decision-Support Interface</w:t>
            </w:r>
          </w:p>
        </w:tc>
        <w:tc>
          <w:tcPr>
            <w:tcW w:w="1008" w:type="dxa"/>
            <w:tcMar>
              <w:top w:w="20" w:type="dxa"/>
              <w:left w:w="40" w:type="dxa"/>
              <w:bottom w:w="20" w:type="dxa"/>
              <w:right w:w="40" w:type="dxa"/>
            </w:tcMar>
          </w:tcPr>
          <w:p w14:paraId="63D4CFF5" w14:textId="77777777" w:rsidR="00D7057A" w:rsidRDefault="00576A6C">
            <w:pPr>
              <w:spacing w:after="40"/>
              <w:jc w:val="right"/>
            </w:pPr>
            <w:r>
              <w:rPr>
                <w:color w:val="646E73"/>
              </w:rPr>
              <w:t>54</w:t>
            </w:r>
          </w:p>
        </w:tc>
      </w:tr>
      <w:tr w:rsidR="00D7057A" w14:paraId="06A95A1E" w14:textId="77777777">
        <w:trPr>
          <w:jc w:val="center"/>
        </w:trPr>
        <w:tc>
          <w:tcPr>
            <w:tcW w:w="8352" w:type="dxa"/>
            <w:tcMar>
              <w:top w:w="20" w:type="dxa"/>
              <w:left w:w="40" w:type="dxa"/>
              <w:bottom w:w="20" w:type="dxa"/>
              <w:right w:w="40" w:type="dxa"/>
            </w:tcMar>
          </w:tcPr>
          <w:p w14:paraId="4AEBEF69" w14:textId="77777777" w:rsidR="00D7057A" w:rsidRDefault="00576A6C">
            <w:pPr>
              <w:spacing w:after="40"/>
            </w:pPr>
            <w:r>
              <w:t xml:space="preserve">    10.2 Frontend Architecture (React 18 + Vite)</w:t>
            </w:r>
          </w:p>
        </w:tc>
        <w:tc>
          <w:tcPr>
            <w:tcW w:w="1008" w:type="dxa"/>
            <w:tcMar>
              <w:top w:w="20" w:type="dxa"/>
              <w:left w:w="40" w:type="dxa"/>
              <w:bottom w:w="20" w:type="dxa"/>
              <w:right w:w="40" w:type="dxa"/>
            </w:tcMar>
          </w:tcPr>
          <w:p w14:paraId="584C6AC8" w14:textId="77777777" w:rsidR="00D7057A" w:rsidRDefault="00576A6C">
            <w:pPr>
              <w:spacing w:after="40"/>
              <w:jc w:val="right"/>
            </w:pPr>
            <w:r>
              <w:rPr>
                <w:color w:val="646E73"/>
              </w:rPr>
              <w:t>55</w:t>
            </w:r>
          </w:p>
        </w:tc>
      </w:tr>
      <w:tr w:rsidR="00D7057A" w14:paraId="5187994A" w14:textId="77777777">
        <w:trPr>
          <w:jc w:val="center"/>
        </w:trPr>
        <w:tc>
          <w:tcPr>
            <w:tcW w:w="8352" w:type="dxa"/>
            <w:tcMar>
              <w:top w:w="20" w:type="dxa"/>
              <w:left w:w="40" w:type="dxa"/>
              <w:bottom w:w="20" w:type="dxa"/>
              <w:right w:w="40" w:type="dxa"/>
            </w:tcMar>
          </w:tcPr>
          <w:p w14:paraId="29F2F41C" w14:textId="77777777" w:rsidR="00D7057A" w:rsidRDefault="00576A6C">
            <w:pPr>
              <w:spacing w:after="40"/>
            </w:pPr>
            <w:r>
              <w:t xml:space="preserve">    10.3 Vision Lab Design System &amp; Editorial Aesthetics</w:t>
            </w:r>
          </w:p>
        </w:tc>
        <w:tc>
          <w:tcPr>
            <w:tcW w:w="1008" w:type="dxa"/>
            <w:tcMar>
              <w:top w:w="20" w:type="dxa"/>
              <w:left w:w="40" w:type="dxa"/>
              <w:bottom w:w="20" w:type="dxa"/>
              <w:right w:w="40" w:type="dxa"/>
            </w:tcMar>
          </w:tcPr>
          <w:p w14:paraId="688BAD63" w14:textId="77777777" w:rsidR="00D7057A" w:rsidRDefault="00576A6C">
            <w:pPr>
              <w:spacing w:after="40"/>
              <w:jc w:val="right"/>
            </w:pPr>
            <w:r>
              <w:rPr>
                <w:color w:val="646E73"/>
              </w:rPr>
              <w:t>56</w:t>
            </w:r>
          </w:p>
        </w:tc>
      </w:tr>
      <w:tr w:rsidR="00D7057A" w14:paraId="1012C43C" w14:textId="77777777">
        <w:trPr>
          <w:jc w:val="center"/>
        </w:trPr>
        <w:tc>
          <w:tcPr>
            <w:tcW w:w="8352" w:type="dxa"/>
            <w:tcMar>
              <w:top w:w="20" w:type="dxa"/>
              <w:left w:w="40" w:type="dxa"/>
              <w:bottom w:w="20" w:type="dxa"/>
              <w:right w:w="40" w:type="dxa"/>
            </w:tcMar>
          </w:tcPr>
          <w:p w14:paraId="5A107C0E" w14:textId="77777777" w:rsidR="00D7057A" w:rsidRDefault="00576A6C">
            <w:pPr>
              <w:spacing w:after="40"/>
            </w:pPr>
            <w:r>
              <w:t xml:space="preserve">    10.4 Core Interactive Components</w:t>
            </w:r>
          </w:p>
        </w:tc>
        <w:tc>
          <w:tcPr>
            <w:tcW w:w="1008" w:type="dxa"/>
            <w:tcMar>
              <w:top w:w="20" w:type="dxa"/>
              <w:left w:w="40" w:type="dxa"/>
              <w:bottom w:w="20" w:type="dxa"/>
              <w:right w:w="40" w:type="dxa"/>
            </w:tcMar>
          </w:tcPr>
          <w:p w14:paraId="45740C90" w14:textId="77777777" w:rsidR="00D7057A" w:rsidRDefault="00576A6C">
            <w:pPr>
              <w:spacing w:after="40"/>
              <w:jc w:val="right"/>
            </w:pPr>
            <w:r>
              <w:rPr>
                <w:color w:val="646E73"/>
              </w:rPr>
              <w:t>57</w:t>
            </w:r>
          </w:p>
        </w:tc>
      </w:tr>
      <w:tr w:rsidR="00D7057A" w14:paraId="4211E658" w14:textId="77777777">
        <w:trPr>
          <w:jc w:val="center"/>
        </w:trPr>
        <w:tc>
          <w:tcPr>
            <w:tcW w:w="8352" w:type="dxa"/>
            <w:tcMar>
              <w:top w:w="20" w:type="dxa"/>
              <w:left w:w="40" w:type="dxa"/>
              <w:bottom w:w="20" w:type="dxa"/>
              <w:right w:w="40" w:type="dxa"/>
            </w:tcMar>
          </w:tcPr>
          <w:p w14:paraId="3AFEF60F" w14:textId="77777777" w:rsidR="00D7057A" w:rsidRDefault="00576A6C">
            <w:pPr>
              <w:spacing w:after="40"/>
            </w:pPr>
            <w:r>
              <w:t xml:space="preserve">    10.5 Verified Test Console Workflow &amp; Auto-Scroll</w:t>
            </w:r>
          </w:p>
        </w:tc>
        <w:tc>
          <w:tcPr>
            <w:tcW w:w="1008" w:type="dxa"/>
            <w:tcMar>
              <w:top w:w="20" w:type="dxa"/>
              <w:left w:w="40" w:type="dxa"/>
              <w:bottom w:w="20" w:type="dxa"/>
              <w:right w:w="40" w:type="dxa"/>
            </w:tcMar>
          </w:tcPr>
          <w:p w14:paraId="62326321" w14:textId="77777777" w:rsidR="00D7057A" w:rsidRDefault="00576A6C">
            <w:pPr>
              <w:spacing w:after="40"/>
              <w:jc w:val="right"/>
            </w:pPr>
            <w:r>
              <w:rPr>
                <w:color w:val="646E73"/>
              </w:rPr>
              <w:t>58</w:t>
            </w:r>
          </w:p>
        </w:tc>
      </w:tr>
      <w:tr w:rsidR="00D7057A" w14:paraId="20C429DB" w14:textId="77777777">
        <w:trPr>
          <w:jc w:val="center"/>
        </w:trPr>
        <w:tc>
          <w:tcPr>
            <w:tcW w:w="8352" w:type="dxa"/>
            <w:tcMar>
              <w:top w:w="20" w:type="dxa"/>
              <w:left w:w="40" w:type="dxa"/>
              <w:bottom w:w="20" w:type="dxa"/>
              <w:right w:w="40" w:type="dxa"/>
            </w:tcMar>
          </w:tcPr>
          <w:p w14:paraId="43BE9363" w14:textId="77777777" w:rsidR="00D7057A" w:rsidRDefault="00576A6C">
            <w:pPr>
              <w:spacing w:after="40"/>
            </w:pPr>
            <w:r>
              <w:t xml:space="preserve">    10.6 External Image Disclaimer &amp; Scientific Honesty</w:t>
            </w:r>
          </w:p>
        </w:tc>
        <w:tc>
          <w:tcPr>
            <w:tcW w:w="1008" w:type="dxa"/>
            <w:tcMar>
              <w:top w:w="20" w:type="dxa"/>
              <w:left w:w="40" w:type="dxa"/>
              <w:bottom w:w="20" w:type="dxa"/>
              <w:right w:w="40" w:type="dxa"/>
            </w:tcMar>
          </w:tcPr>
          <w:p w14:paraId="01291981" w14:textId="77777777" w:rsidR="00D7057A" w:rsidRDefault="00576A6C">
            <w:pPr>
              <w:spacing w:after="40"/>
              <w:jc w:val="right"/>
            </w:pPr>
            <w:r>
              <w:rPr>
                <w:color w:val="646E73"/>
              </w:rPr>
              <w:t>59</w:t>
            </w:r>
          </w:p>
        </w:tc>
      </w:tr>
      <w:tr w:rsidR="00D7057A" w14:paraId="1C245450" w14:textId="77777777">
        <w:trPr>
          <w:jc w:val="center"/>
        </w:trPr>
        <w:tc>
          <w:tcPr>
            <w:tcW w:w="8352" w:type="dxa"/>
            <w:tcMar>
              <w:top w:w="20" w:type="dxa"/>
              <w:left w:w="40" w:type="dxa"/>
              <w:bottom w:w="20" w:type="dxa"/>
              <w:right w:w="40" w:type="dxa"/>
            </w:tcMar>
          </w:tcPr>
          <w:p w14:paraId="20866EAF" w14:textId="77777777" w:rsidR="00D7057A" w:rsidRDefault="00576A6C">
            <w:pPr>
              <w:spacing w:after="40"/>
            </w:pPr>
            <w:r>
              <w:rPr>
                <w:b/>
                <w:color w:val="1B365D"/>
              </w:rPr>
              <w:lastRenderedPageBreak/>
              <w:t>Chapter 11: Full-Stack Software Architecture</w:t>
            </w:r>
          </w:p>
        </w:tc>
        <w:tc>
          <w:tcPr>
            <w:tcW w:w="1008" w:type="dxa"/>
            <w:tcMar>
              <w:top w:w="20" w:type="dxa"/>
              <w:left w:w="40" w:type="dxa"/>
              <w:bottom w:w="20" w:type="dxa"/>
              <w:right w:w="40" w:type="dxa"/>
            </w:tcMar>
          </w:tcPr>
          <w:p w14:paraId="6050F06C" w14:textId="77777777" w:rsidR="00D7057A" w:rsidRDefault="00576A6C">
            <w:pPr>
              <w:spacing w:after="40"/>
              <w:jc w:val="right"/>
            </w:pPr>
            <w:r>
              <w:rPr>
                <w:b/>
                <w:color w:val="1B365D"/>
              </w:rPr>
              <w:t>60</w:t>
            </w:r>
          </w:p>
        </w:tc>
      </w:tr>
      <w:tr w:rsidR="00D7057A" w14:paraId="4421479F" w14:textId="77777777">
        <w:trPr>
          <w:jc w:val="center"/>
        </w:trPr>
        <w:tc>
          <w:tcPr>
            <w:tcW w:w="8352" w:type="dxa"/>
            <w:tcMar>
              <w:top w:w="20" w:type="dxa"/>
              <w:left w:w="40" w:type="dxa"/>
              <w:bottom w:w="20" w:type="dxa"/>
              <w:right w:w="40" w:type="dxa"/>
            </w:tcMar>
          </w:tcPr>
          <w:p w14:paraId="38C3409A" w14:textId="77777777" w:rsidR="00D7057A" w:rsidRDefault="00576A6C">
            <w:pPr>
              <w:spacing w:after="40"/>
            </w:pPr>
            <w:r>
              <w:t xml:space="preserve">    11.1 Client-Server Communication Flow</w:t>
            </w:r>
          </w:p>
        </w:tc>
        <w:tc>
          <w:tcPr>
            <w:tcW w:w="1008" w:type="dxa"/>
            <w:tcMar>
              <w:top w:w="20" w:type="dxa"/>
              <w:left w:w="40" w:type="dxa"/>
              <w:bottom w:w="20" w:type="dxa"/>
              <w:right w:w="40" w:type="dxa"/>
            </w:tcMar>
          </w:tcPr>
          <w:p w14:paraId="35922EFC" w14:textId="77777777" w:rsidR="00D7057A" w:rsidRDefault="00576A6C">
            <w:pPr>
              <w:spacing w:after="40"/>
              <w:jc w:val="right"/>
            </w:pPr>
            <w:r>
              <w:rPr>
                <w:color w:val="646E73"/>
              </w:rPr>
              <w:t>60</w:t>
            </w:r>
          </w:p>
        </w:tc>
      </w:tr>
      <w:tr w:rsidR="00D7057A" w14:paraId="0CC504B4" w14:textId="77777777">
        <w:trPr>
          <w:jc w:val="center"/>
        </w:trPr>
        <w:tc>
          <w:tcPr>
            <w:tcW w:w="8352" w:type="dxa"/>
            <w:tcMar>
              <w:top w:w="20" w:type="dxa"/>
              <w:left w:w="40" w:type="dxa"/>
              <w:bottom w:w="20" w:type="dxa"/>
              <w:right w:w="40" w:type="dxa"/>
            </w:tcMar>
          </w:tcPr>
          <w:p w14:paraId="4BC582F1" w14:textId="77777777" w:rsidR="00D7057A" w:rsidRDefault="00576A6C">
            <w:pPr>
              <w:spacing w:after="40"/>
            </w:pPr>
            <w:r>
              <w:t xml:space="preserve">    11.2 FastAPI REST Backend Architecture</w:t>
            </w:r>
          </w:p>
        </w:tc>
        <w:tc>
          <w:tcPr>
            <w:tcW w:w="1008" w:type="dxa"/>
            <w:tcMar>
              <w:top w:w="20" w:type="dxa"/>
              <w:left w:w="40" w:type="dxa"/>
              <w:bottom w:w="20" w:type="dxa"/>
              <w:right w:w="40" w:type="dxa"/>
            </w:tcMar>
          </w:tcPr>
          <w:p w14:paraId="733D2BC4" w14:textId="77777777" w:rsidR="00D7057A" w:rsidRDefault="00576A6C">
            <w:pPr>
              <w:spacing w:after="40"/>
              <w:jc w:val="right"/>
            </w:pPr>
            <w:r>
              <w:rPr>
                <w:color w:val="646E73"/>
              </w:rPr>
              <w:t>61</w:t>
            </w:r>
          </w:p>
        </w:tc>
      </w:tr>
      <w:tr w:rsidR="00D7057A" w14:paraId="0FD02EB5" w14:textId="77777777">
        <w:trPr>
          <w:jc w:val="center"/>
        </w:trPr>
        <w:tc>
          <w:tcPr>
            <w:tcW w:w="8352" w:type="dxa"/>
            <w:tcMar>
              <w:top w:w="20" w:type="dxa"/>
              <w:left w:w="40" w:type="dxa"/>
              <w:bottom w:w="20" w:type="dxa"/>
              <w:right w:w="40" w:type="dxa"/>
            </w:tcMar>
          </w:tcPr>
          <w:p w14:paraId="7D5222A9" w14:textId="77777777" w:rsidR="00D7057A" w:rsidRDefault="00576A6C">
            <w:pPr>
              <w:spacing w:after="40"/>
            </w:pPr>
            <w:r>
              <w:t xml:space="preserve">    11.3 Reverse Proxy &amp; Same-Origin Vite Configuration</w:t>
            </w:r>
          </w:p>
        </w:tc>
        <w:tc>
          <w:tcPr>
            <w:tcW w:w="1008" w:type="dxa"/>
            <w:tcMar>
              <w:top w:w="20" w:type="dxa"/>
              <w:left w:w="40" w:type="dxa"/>
              <w:bottom w:w="20" w:type="dxa"/>
              <w:right w:w="40" w:type="dxa"/>
            </w:tcMar>
          </w:tcPr>
          <w:p w14:paraId="5308B337" w14:textId="77777777" w:rsidR="00D7057A" w:rsidRDefault="00576A6C">
            <w:pPr>
              <w:spacing w:after="40"/>
              <w:jc w:val="right"/>
            </w:pPr>
            <w:r>
              <w:rPr>
                <w:color w:val="646E73"/>
              </w:rPr>
              <w:t>62</w:t>
            </w:r>
          </w:p>
        </w:tc>
      </w:tr>
      <w:tr w:rsidR="00D7057A" w14:paraId="379A50B0" w14:textId="77777777">
        <w:trPr>
          <w:jc w:val="center"/>
        </w:trPr>
        <w:tc>
          <w:tcPr>
            <w:tcW w:w="8352" w:type="dxa"/>
            <w:tcMar>
              <w:top w:w="20" w:type="dxa"/>
              <w:left w:w="40" w:type="dxa"/>
              <w:bottom w:w="20" w:type="dxa"/>
              <w:right w:w="40" w:type="dxa"/>
            </w:tcMar>
          </w:tcPr>
          <w:p w14:paraId="409C948B" w14:textId="77777777" w:rsidR="00D7057A" w:rsidRDefault="00576A6C">
            <w:pPr>
              <w:spacing w:after="40"/>
            </w:pPr>
            <w:r>
              <w:rPr>
                <w:b/>
                <w:color w:val="1B365D"/>
              </w:rPr>
              <w:t>Chapter 12: Codebase Organization &amp; Repository Layout</w:t>
            </w:r>
          </w:p>
        </w:tc>
        <w:tc>
          <w:tcPr>
            <w:tcW w:w="1008" w:type="dxa"/>
            <w:tcMar>
              <w:top w:w="20" w:type="dxa"/>
              <w:left w:w="40" w:type="dxa"/>
              <w:bottom w:w="20" w:type="dxa"/>
              <w:right w:w="40" w:type="dxa"/>
            </w:tcMar>
          </w:tcPr>
          <w:p w14:paraId="51FB7A94" w14:textId="77777777" w:rsidR="00D7057A" w:rsidRDefault="00576A6C">
            <w:pPr>
              <w:spacing w:after="40"/>
              <w:jc w:val="right"/>
            </w:pPr>
            <w:r>
              <w:rPr>
                <w:b/>
                <w:color w:val="1B365D"/>
              </w:rPr>
              <w:t>63</w:t>
            </w:r>
          </w:p>
        </w:tc>
      </w:tr>
      <w:tr w:rsidR="00D7057A" w14:paraId="1879CB80" w14:textId="77777777">
        <w:trPr>
          <w:jc w:val="center"/>
        </w:trPr>
        <w:tc>
          <w:tcPr>
            <w:tcW w:w="8352" w:type="dxa"/>
            <w:tcMar>
              <w:top w:w="20" w:type="dxa"/>
              <w:left w:w="40" w:type="dxa"/>
              <w:bottom w:w="20" w:type="dxa"/>
              <w:right w:w="40" w:type="dxa"/>
            </w:tcMar>
          </w:tcPr>
          <w:p w14:paraId="3616505F" w14:textId="77777777" w:rsidR="00D7057A" w:rsidRDefault="00576A6C">
            <w:pPr>
              <w:spacing w:after="40"/>
            </w:pPr>
            <w:r>
              <w:t xml:space="preserve">    12.1 Root Directory Hierarchy</w:t>
            </w:r>
          </w:p>
        </w:tc>
        <w:tc>
          <w:tcPr>
            <w:tcW w:w="1008" w:type="dxa"/>
            <w:tcMar>
              <w:top w:w="20" w:type="dxa"/>
              <w:left w:w="40" w:type="dxa"/>
              <w:bottom w:w="20" w:type="dxa"/>
              <w:right w:w="40" w:type="dxa"/>
            </w:tcMar>
          </w:tcPr>
          <w:p w14:paraId="11161D96" w14:textId="77777777" w:rsidR="00D7057A" w:rsidRDefault="00576A6C">
            <w:pPr>
              <w:spacing w:after="40"/>
              <w:jc w:val="right"/>
            </w:pPr>
            <w:r>
              <w:rPr>
                <w:color w:val="646E73"/>
              </w:rPr>
              <w:t>63</w:t>
            </w:r>
          </w:p>
        </w:tc>
      </w:tr>
      <w:tr w:rsidR="00D7057A" w14:paraId="5D956600" w14:textId="77777777">
        <w:trPr>
          <w:jc w:val="center"/>
        </w:trPr>
        <w:tc>
          <w:tcPr>
            <w:tcW w:w="8352" w:type="dxa"/>
            <w:tcMar>
              <w:top w:w="20" w:type="dxa"/>
              <w:left w:w="40" w:type="dxa"/>
              <w:bottom w:w="20" w:type="dxa"/>
              <w:right w:w="40" w:type="dxa"/>
            </w:tcMar>
          </w:tcPr>
          <w:p w14:paraId="1380B655" w14:textId="77777777" w:rsidR="00D7057A" w:rsidRDefault="00576A6C">
            <w:pPr>
              <w:spacing w:after="40"/>
            </w:pPr>
            <w:r>
              <w:t xml:space="preserve">    12.2 Detailed File Responsibilities</w:t>
            </w:r>
          </w:p>
        </w:tc>
        <w:tc>
          <w:tcPr>
            <w:tcW w:w="1008" w:type="dxa"/>
            <w:tcMar>
              <w:top w:w="20" w:type="dxa"/>
              <w:left w:w="40" w:type="dxa"/>
              <w:bottom w:w="20" w:type="dxa"/>
              <w:right w:w="40" w:type="dxa"/>
            </w:tcMar>
          </w:tcPr>
          <w:p w14:paraId="4BDFA3A2" w14:textId="77777777" w:rsidR="00D7057A" w:rsidRDefault="00576A6C">
            <w:pPr>
              <w:spacing w:after="40"/>
              <w:jc w:val="right"/>
            </w:pPr>
            <w:r>
              <w:rPr>
                <w:color w:val="646E73"/>
              </w:rPr>
              <w:t>64</w:t>
            </w:r>
          </w:p>
        </w:tc>
      </w:tr>
      <w:tr w:rsidR="00D7057A" w14:paraId="5F6D10C9" w14:textId="77777777">
        <w:trPr>
          <w:jc w:val="center"/>
        </w:trPr>
        <w:tc>
          <w:tcPr>
            <w:tcW w:w="8352" w:type="dxa"/>
            <w:tcMar>
              <w:top w:w="20" w:type="dxa"/>
              <w:left w:w="40" w:type="dxa"/>
              <w:bottom w:w="20" w:type="dxa"/>
              <w:right w:w="40" w:type="dxa"/>
            </w:tcMar>
          </w:tcPr>
          <w:p w14:paraId="4776FA45" w14:textId="77777777" w:rsidR="00D7057A" w:rsidRDefault="00576A6C">
            <w:pPr>
              <w:spacing w:after="40"/>
            </w:pPr>
            <w:r>
              <w:rPr>
                <w:b/>
                <w:color w:val="1B365D"/>
              </w:rPr>
              <w:t>Chapter 13: Modular Implementation Details</w:t>
            </w:r>
          </w:p>
        </w:tc>
        <w:tc>
          <w:tcPr>
            <w:tcW w:w="1008" w:type="dxa"/>
            <w:tcMar>
              <w:top w:w="20" w:type="dxa"/>
              <w:left w:w="40" w:type="dxa"/>
              <w:bottom w:w="20" w:type="dxa"/>
              <w:right w:w="40" w:type="dxa"/>
            </w:tcMar>
          </w:tcPr>
          <w:p w14:paraId="3A6C14F7" w14:textId="77777777" w:rsidR="00D7057A" w:rsidRDefault="00576A6C">
            <w:pPr>
              <w:spacing w:after="40"/>
              <w:jc w:val="right"/>
            </w:pPr>
            <w:r>
              <w:rPr>
                <w:b/>
                <w:color w:val="1B365D"/>
              </w:rPr>
              <w:t>65</w:t>
            </w:r>
          </w:p>
        </w:tc>
      </w:tr>
      <w:tr w:rsidR="00D7057A" w14:paraId="1618C61C" w14:textId="77777777">
        <w:trPr>
          <w:jc w:val="center"/>
        </w:trPr>
        <w:tc>
          <w:tcPr>
            <w:tcW w:w="8352" w:type="dxa"/>
            <w:tcMar>
              <w:top w:w="20" w:type="dxa"/>
              <w:left w:w="40" w:type="dxa"/>
              <w:bottom w:w="20" w:type="dxa"/>
              <w:right w:w="40" w:type="dxa"/>
            </w:tcMar>
          </w:tcPr>
          <w:p w14:paraId="7629CCAD" w14:textId="77777777" w:rsidR="00D7057A" w:rsidRDefault="00576A6C">
            <w:pPr>
              <w:spacing w:after="40"/>
            </w:pPr>
            <w:r>
              <w:t xml:space="preserve">    13.1 Dataset Audit &amp; Verification Module</w:t>
            </w:r>
          </w:p>
        </w:tc>
        <w:tc>
          <w:tcPr>
            <w:tcW w:w="1008" w:type="dxa"/>
            <w:tcMar>
              <w:top w:w="20" w:type="dxa"/>
              <w:left w:w="40" w:type="dxa"/>
              <w:bottom w:w="20" w:type="dxa"/>
              <w:right w:w="40" w:type="dxa"/>
            </w:tcMar>
          </w:tcPr>
          <w:p w14:paraId="3C9E0B00" w14:textId="77777777" w:rsidR="00D7057A" w:rsidRDefault="00576A6C">
            <w:pPr>
              <w:spacing w:after="40"/>
              <w:jc w:val="right"/>
            </w:pPr>
            <w:r>
              <w:rPr>
                <w:color w:val="646E73"/>
              </w:rPr>
              <w:t>65</w:t>
            </w:r>
          </w:p>
        </w:tc>
      </w:tr>
      <w:tr w:rsidR="00D7057A" w14:paraId="42C01D1C" w14:textId="77777777">
        <w:trPr>
          <w:jc w:val="center"/>
        </w:trPr>
        <w:tc>
          <w:tcPr>
            <w:tcW w:w="8352" w:type="dxa"/>
            <w:tcMar>
              <w:top w:w="20" w:type="dxa"/>
              <w:left w:w="40" w:type="dxa"/>
              <w:bottom w:w="20" w:type="dxa"/>
              <w:right w:w="40" w:type="dxa"/>
            </w:tcMar>
          </w:tcPr>
          <w:p w14:paraId="4F74E21C" w14:textId="77777777" w:rsidR="00D7057A" w:rsidRDefault="00576A6C">
            <w:pPr>
              <w:spacing w:after="40"/>
            </w:pPr>
            <w:r>
              <w:t xml:space="preserve">    13.2 Preprocessing &amp; Data Loading Module</w:t>
            </w:r>
          </w:p>
        </w:tc>
        <w:tc>
          <w:tcPr>
            <w:tcW w:w="1008" w:type="dxa"/>
            <w:tcMar>
              <w:top w:w="20" w:type="dxa"/>
              <w:left w:w="40" w:type="dxa"/>
              <w:bottom w:w="20" w:type="dxa"/>
              <w:right w:w="40" w:type="dxa"/>
            </w:tcMar>
          </w:tcPr>
          <w:p w14:paraId="52132004" w14:textId="77777777" w:rsidR="00D7057A" w:rsidRDefault="00576A6C">
            <w:pPr>
              <w:spacing w:after="40"/>
              <w:jc w:val="right"/>
            </w:pPr>
            <w:r>
              <w:rPr>
                <w:color w:val="646E73"/>
              </w:rPr>
              <w:t>66</w:t>
            </w:r>
          </w:p>
        </w:tc>
      </w:tr>
      <w:tr w:rsidR="00D7057A" w14:paraId="4DDE3EA0" w14:textId="77777777">
        <w:trPr>
          <w:jc w:val="center"/>
        </w:trPr>
        <w:tc>
          <w:tcPr>
            <w:tcW w:w="8352" w:type="dxa"/>
            <w:tcMar>
              <w:top w:w="20" w:type="dxa"/>
              <w:left w:w="40" w:type="dxa"/>
              <w:bottom w:w="20" w:type="dxa"/>
              <w:right w:w="40" w:type="dxa"/>
            </w:tcMar>
          </w:tcPr>
          <w:p w14:paraId="5F2984FA" w14:textId="77777777" w:rsidR="00D7057A" w:rsidRDefault="00576A6C">
            <w:pPr>
              <w:spacing w:after="40"/>
            </w:pPr>
            <w:r>
              <w:t xml:space="preserve">    13.3 ViTGRU Model Class Implementation</w:t>
            </w:r>
          </w:p>
        </w:tc>
        <w:tc>
          <w:tcPr>
            <w:tcW w:w="1008" w:type="dxa"/>
            <w:tcMar>
              <w:top w:w="20" w:type="dxa"/>
              <w:left w:w="40" w:type="dxa"/>
              <w:bottom w:w="20" w:type="dxa"/>
              <w:right w:w="40" w:type="dxa"/>
            </w:tcMar>
          </w:tcPr>
          <w:p w14:paraId="56DF4170" w14:textId="77777777" w:rsidR="00D7057A" w:rsidRDefault="00576A6C">
            <w:pPr>
              <w:spacing w:after="40"/>
              <w:jc w:val="right"/>
            </w:pPr>
            <w:r>
              <w:rPr>
                <w:color w:val="646E73"/>
              </w:rPr>
              <w:t>67</w:t>
            </w:r>
          </w:p>
        </w:tc>
      </w:tr>
      <w:tr w:rsidR="00D7057A" w14:paraId="05D72ECF" w14:textId="77777777">
        <w:trPr>
          <w:jc w:val="center"/>
        </w:trPr>
        <w:tc>
          <w:tcPr>
            <w:tcW w:w="8352" w:type="dxa"/>
            <w:tcMar>
              <w:top w:w="20" w:type="dxa"/>
              <w:left w:w="40" w:type="dxa"/>
              <w:bottom w:w="20" w:type="dxa"/>
              <w:right w:w="40" w:type="dxa"/>
            </w:tcMar>
          </w:tcPr>
          <w:p w14:paraId="62157144" w14:textId="77777777" w:rsidR="00D7057A" w:rsidRDefault="00576A6C">
            <w:pPr>
              <w:spacing w:after="40"/>
            </w:pPr>
            <w:r>
              <w:t xml:space="preserve">    13.4 Two-Stage Training &amp; Fine-Tuning Engines</w:t>
            </w:r>
          </w:p>
        </w:tc>
        <w:tc>
          <w:tcPr>
            <w:tcW w:w="1008" w:type="dxa"/>
            <w:tcMar>
              <w:top w:w="20" w:type="dxa"/>
              <w:left w:w="40" w:type="dxa"/>
              <w:bottom w:w="20" w:type="dxa"/>
              <w:right w:w="40" w:type="dxa"/>
            </w:tcMar>
          </w:tcPr>
          <w:p w14:paraId="6BA7222E" w14:textId="77777777" w:rsidR="00D7057A" w:rsidRDefault="00576A6C">
            <w:pPr>
              <w:spacing w:after="40"/>
              <w:jc w:val="right"/>
            </w:pPr>
            <w:r>
              <w:rPr>
                <w:color w:val="646E73"/>
              </w:rPr>
              <w:t>68</w:t>
            </w:r>
          </w:p>
        </w:tc>
      </w:tr>
      <w:tr w:rsidR="00D7057A" w14:paraId="2A4EEA94" w14:textId="77777777">
        <w:trPr>
          <w:jc w:val="center"/>
        </w:trPr>
        <w:tc>
          <w:tcPr>
            <w:tcW w:w="8352" w:type="dxa"/>
            <w:tcMar>
              <w:top w:w="20" w:type="dxa"/>
              <w:left w:w="40" w:type="dxa"/>
              <w:bottom w:w="20" w:type="dxa"/>
              <w:right w:w="40" w:type="dxa"/>
            </w:tcMar>
          </w:tcPr>
          <w:p w14:paraId="2B2B647C" w14:textId="77777777" w:rsidR="00D7057A" w:rsidRDefault="00576A6C">
            <w:pPr>
              <w:spacing w:after="40"/>
            </w:pPr>
            <w:r>
              <w:t xml:space="preserve">    13.5 Attention Rollout &amp; Heatmap Synthesis Engine</w:t>
            </w:r>
          </w:p>
        </w:tc>
        <w:tc>
          <w:tcPr>
            <w:tcW w:w="1008" w:type="dxa"/>
            <w:tcMar>
              <w:top w:w="20" w:type="dxa"/>
              <w:left w:w="40" w:type="dxa"/>
              <w:bottom w:w="20" w:type="dxa"/>
              <w:right w:w="40" w:type="dxa"/>
            </w:tcMar>
          </w:tcPr>
          <w:p w14:paraId="3ABAC61C" w14:textId="77777777" w:rsidR="00D7057A" w:rsidRDefault="00576A6C">
            <w:pPr>
              <w:spacing w:after="40"/>
              <w:jc w:val="right"/>
            </w:pPr>
            <w:r>
              <w:rPr>
                <w:color w:val="646E73"/>
              </w:rPr>
              <w:t>69</w:t>
            </w:r>
          </w:p>
        </w:tc>
      </w:tr>
      <w:tr w:rsidR="00D7057A" w14:paraId="6A1AEBE3" w14:textId="77777777">
        <w:trPr>
          <w:jc w:val="center"/>
        </w:trPr>
        <w:tc>
          <w:tcPr>
            <w:tcW w:w="8352" w:type="dxa"/>
            <w:tcMar>
              <w:top w:w="20" w:type="dxa"/>
              <w:left w:w="40" w:type="dxa"/>
              <w:bottom w:w="20" w:type="dxa"/>
              <w:right w:w="40" w:type="dxa"/>
            </w:tcMar>
          </w:tcPr>
          <w:p w14:paraId="3089F167" w14:textId="77777777" w:rsidR="00D7057A" w:rsidRDefault="00576A6C">
            <w:pPr>
              <w:spacing w:after="40"/>
            </w:pPr>
            <w:r>
              <w:t xml:space="preserve">    13.6 FastAPI REST Endpoints &amp; Handlers</w:t>
            </w:r>
          </w:p>
        </w:tc>
        <w:tc>
          <w:tcPr>
            <w:tcW w:w="1008" w:type="dxa"/>
            <w:tcMar>
              <w:top w:w="20" w:type="dxa"/>
              <w:left w:w="40" w:type="dxa"/>
              <w:bottom w:w="20" w:type="dxa"/>
              <w:right w:w="40" w:type="dxa"/>
            </w:tcMar>
          </w:tcPr>
          <w:p w14:paraId="36FEDAC1" w14:textId="77777777" w:rsidR="00D7057A" w:rsidRDefault="00576A6C">
            <w:pPr>
              <w:spacing w:after="40"/>
              <w:jc w:val="right"/>
            </w:pPr>
            <w:r>
              <w:rPr>
                <w:color w:val="646E73"/>
              </w:rPr>
              <w:t>70</w:t>
            </w:r>
          </w:p>
        </w:tc>
      </w:tr>
      <w:tr w:rsidR="00D7057A" w14:paraId="358842B9" w14:textId="77777777">
        <w:trPr>
          <w:jc w:val="center"/>
        </w:trPr>
        <w:tc>
          <w:tcPr>
            <w:tcW w:w="8352" w:type="dxa"/>
            <w:tcMar>
              <w:top w:w="20" w:type="dxa"/>
              <w:left w:w="40" w:type="dxa"/>
              <w:bottom w:w="20" w:type="dxa"/>
              <w:right w:w="40" w:type="dxa"/>
            </w:tcMar>
          </w:tcPr>
          <w:p w14:paraId="25D85223" w14:textId="77777777" w:rsidR="00D7057A" w:rsidRDefault="00576A6C">
            <w:pPr>
              <w:spacing w:after="40"/>
            </w:pPr>
            <w:r>
              <w:t xml:space="preserve">    13.7 React Vision Lab Component Hierarchy</w:t>
            </w:r>
          </w:p>
        </w:tc>
        <w:tc>
          <w:tcPr>
            <w:tcW w:w="1008" w:type="dxa"/>
            <w:tcMar>
              <w:top w:w="20" w:type="dxa"/>
              <w:left w:w="40" w:type="dxa"/>
              <w:bottom w:w="20" w:type="dxa"/>
              <w:right w:w="40" w:type="dxa"/>
            </w:tcMar>
          </w:tcPr>
          <w:p w14:paraId="76D3C70D" w14:textId="77777777" w:rsidR="00D7057A" w:rsidRDefault="00576A6C">
            <w:pPr>
              <w:spacing w:after="40"/>
              <w:jc w:val="right"/>
            </w:pPr>
            <w:r>
              <w:rPr>
                <w:color w:val="646E73"/>
              </w:rPr>
              <w:t>71</w:t>
            </w:r>
          </w:p>
        </w:tc>
      </w:tr>
      <w:tr w:rsidR="00D7057A" w14:paraId="39E91019" w14:textId="77777777">
        <w:trPr>
          <w:jc w:val="center"/>
        </w:trPr>
        <w:tc>
          <w:tcPr>
            <w:tcW w:w="8352" w:type="dxa"/>
            <w:tcMar>
              <w:top w:w="20" w:type="dxa"/>
              <w:left w:w="40" w:type="dxa"/>
              <w:bottom w:w="20" w:type="dxa"/>
              <w:right w:w="40" w:type="dxa"/>
            </w:tcMar>
          </w:tcPr>
          <w:p w14:paraId="47747691" w14:textId="77777777" w:rsidR="00D7057A" w:rsidRDefault="00576A6C">
            <w:pPr>
              <w:spacing w:after="40"/>
            </w:pPr>
            <w:r>
              <w:rPr>
                <w:b/>
                <w:color w:val="1B365D"/>
              </w:rPr>
              <w:t>Chapter 14: System Verification, Validation &amp; Testing</w:t>
            </w:r>
          </w:p>
        </w:tc>
        <w:tc>
          <w:tcPr>
            <w:tcW w:w="1008" w:type="dxa"/>
            <w:tcMar>
              <w:top w:w="20" w:type="dxa"/>
              <w:left w:w="40" w:type="dxa"/>
              <w:bottom w:w="20" w:type="dxa"/>
              <w:right w:w="40" w:type="dxa"/>
            </w:tcMar>
          </w:tcPr>
          <w:p w14:paraId="59F57DD4" w14:textId="77777777" w:rsidR="00D7057A" w:rsidRDefault="00576A6C">
            <w:pPr>
              <w:spacing w:after="40"/>
              <w:jc w:val="right"/>
            </w:pPr>
            <w:r>
              <w:rPr>
                <w:b/>
                <w:color w:val="1B365D"/>
              </w:rPr>
              <w:t>72</w:t>
            </w:r>
          </w:p>
        </w:tc>
      </w:tr>
      <w:tr w:rsidR="00D7057A" w14:paraId="2E28F12F" w14:textId="77777777">
        <w:trPr>
          <w:jc w:val="center"/>
        </w:trPr>
        <w:tc>
          <w:tcPr>
            <w:tcW w:w="8352" w:type="dxa"/>
            <w:tcMar>
              <w:top w:w="20" w:type="dxa"/>
              <w:left w:w="40" w:type="dxa"/>
              <w:bottom w:w="20" w:type="dxa"/>
              <w:right w:w="40" w:type="dxa"/>
            </w:tcMar>
          </w:tcPr>
          <w:p w14:paraId="3D1B6001" w14:textId="77777777" w:rsidR="00D7057A" w:rsidRDefault="00576A6C">
            <w:pPr>
              <w:spacing w:after="40"/>
            </w:pPr>
            <w:r>
              <w:t xml:space="preserve">    14.1 Dataset Tests</w:t>
            </w:r>
          </w:p>
        </w:tc>
        <w:tc>
          <w:tcPr>
            <w:tcW w:w="1008" w:type="dxa"/>
            <w:tcMar>
              <w:top w:w="20" w:type="dxa"/>
              <w:left w:w="40" w:type="dxa"/>
              <w:bottom w:w="20" w:type="dxa"/>
              <w:right w:w="40" w:type="dxa"/>
            </w:tcMar>
          </w:tcPr>
          <w:p w14:paraId="5E3EE6CB" w14:textId="77777777" w:rsidR="00D7057A" w:rsidRDefault="00576A6C">
            <w:pPr>
              <w:spacing w:after="40"/>
              <w:jc w:val="right"/>
            </w:pPr>
            <w:r>
              <w:rPr>
                <w:color w:val="646E73"/>
              </w:rPr>
              <w:t>72</w:t>
            </w:r>
          </w:p>
        </w:tc>
      </w:tr>
      <w:tr w:rsidR="00D7057A" w14:paraId="25A84DA0" w14:textId="77777777">
        <w:trPr>
          <w:jc w:val="center"/>
        </w:trPr>
        <w:tc>
          <w:tcPr>
            <w:tcW w:w="8352" w:type="dxa"/>
            <w:tcMar>
              <w:top w:w="20" w:type="dxa"/>
              <w:left w:w="40" w:type="dxa"/>
              <w:bottom w:w="20" w:type="dxa"/>
              <w:right w:w="40" w:type="dxa"/>
            </w:tcMar>
          </w:tcPr>
          <w:p w14:paraId="73B96014" w14:textId="77777777" w:rsidR="00D7057A" w:rsidRDefault="00576A6C">
            <w:pPr>
              <w:spacing w:after="40"/>
            </w:pPr>
            <w:r>
              <w:t xml:space="preserve">    14.2 Model Sanity Tests</w:t>
            </w:r>
          </w:p>
        </w:tc>
        <w:tc>
          <w:tcPr>
            <w:tcW w:w="1008" w:type="dxa"/>
            <w:tcMar>
              <w:top w:w="20" w:type="dxa"/>
              <w:left w:w="40" w:type="dxa"/>
              <w:bottom w:w="20" w:type="dxa"/>
              <w:right w:w="40" w:type="dxa"/>
            </w:tcMar>
          </w:tcPr>
          <w:p w14:paraId="29A7CE76" w14:textId="77777777" w:rsidR="00D7057A" w:rsidRDefault="00576A6C">
            <w:pPr>
              <w:spacing w:after="40"/>
              <w:jc w:val="right"/>
            </w:pPr>
            <w:r>
              <w:rPr>
                <w:color w:val="646E73"/>
              </w:rPr>
              <w:t>72</w:t>
            </w:r>
          </w:p>
        </w:tc>
      </w:tr>
      <w:tr w:rsidR="00D7057A" w14:paraId="37AC0EE8" w14:textId="77777777">
        <w:trPr>
          <w:jc w:val="center"/>
        </w:trPr>
        <w:tc>
          <w:tcPr>
            <w:tcW w:w="8352" w:type="dxa"/>
            <w:tcMar>
              <w:top w:w="20" w:type="dxa"/>
              <w:left w:w="40" w:type="dxa"/>
              <w:bottom w:w="20" w:type="dxa"/>
              <w:right w:w="40" w:type="dxa"/>
            </w:tcMar>
          </w:tcPr>
          <w:p w14:paraId="44B6B4E9" w14:textId="77777777" w:rsidR="00D7057A" w:rsidRDefault="00576A6C">
            <w:pPr>
              <w:spacing w:after="40"/>
            </w:pPr>
            <w:r>
              <w:t xml:space="preserve">    14.3 Full Test-Set Benchmark Validation</w:t>
            </w:r>
          </w:p>
        </w:tc>
        <w:tc>
          <w:tcPr>
            <w:tcW w:w="1008" w:type="dxa"/>
            <w:tcMar>
              <w:top w:w="20" w:type="dxa"/>
              <w:left w:w="40" w:type="dxa"/>
              <w:bottom w:w="20" w:type="dxa"/>
              <w:right w:w="40" w:type="dxa"/>
            </w:tcMar>
          </w:tcPr>
          <w:p w14:paraId="30473AEB" w14:textId="77777777" w:rsidR="00D7057A" w:rsidRDefault="00576A6C">
            <w:pPr>
              <w:spacing w:after="40"/>
              <w:jc w:val="right"/>
            </w:pPr>
            <w:r>
              <w:rPr>
                <w:color w:val="646E73"/>
              </w:rPr>
              <w:t>73</w:t>
            </w:r>
          </w:p>
        </w:tc>
      </w:tr>
      <w:tr w:rsidR="00D7057A" w14:paraId="77C534B4" w14:textId="77777777">
        <w:trPr>
          <w:jc w:val="center"/>
        </w:trPr>
        <w:tc>
          <w:tcPr>
            <w:tcW w:w="8352" w:type="dxa"/>
            <w:tcMar>
              <w:top w:w="20" w:type="dxa"/>
              <w:left w:w="40" w:type="dxa"/>
              <w:bottom w:w="20" w:type="dxa"/>
              <w:right w:w="40" w:type="dxa"/>
            </w:tcMar>
          </w:tcPr>
          <w:p w14:paraId="5EC4A356" w14:textId="77777777" w:rsidR="00D7057A" w:rsidRDefault="00576A6C">
            <w:pPr>
              <w:spacing w:after="40"/>
            </w:pPr>
            <w:r>
              <w:t xml:space="preserve">    14.4 REST API Integration &amp; Health Testing</w:t>
            </w:r>
          </w:p>
        </w:tc>
        <w:tc>
          <w:tcPr>
            <w:tcW w:w="1008" w:type="dxa"/>
            <w:tcMar>
              <w:top w:w="20" w:type="dxa"/>
              <w:left w:w="40" w:type="dxa"/>
              <w:bottom w:w="20" w:type="dxa"/>
              <w:right w:w="40" w:type="dxa"/>
            </w:tcMar>
          </w:tcPr>
          <w:p w14:paraId="38BAF7E7" w14:textId="77777777" w:rsidR="00D7057A" w:rsidRDefault="00576A6C">
            <w:pPr>
              <w:spacing w:after="40"/>
              <w:jc w:val="right"/>
            </w:pPr>
            <w:r>
              <w:rPr>
                <w:color w:val="646E73"/>
              </w:rPr>
              <w:t>73</w:t>
            </w:r>
          </w:p>
        </w:tc>
      </w:tr>
      <w:tr w:rsidR="00D7057A" w14:paraId="0054EEAA" w14:textId="77777777">
        <w:trPr>
          <w:jc w:val="center"/>
        </w:trPr>
        <w:tc>
          <w:tcPr>
            <w:tcW w:w="8352" w:type="dxa"/>
            <w:tcMar>
              <w:top w:w="20" w:type="dxa"/>
              <w:left w:w="40" w:type="dxa"/>
              <w:bottom w:w="20" w:type="dxa"/>
              <w:right w:w="40" w:type="dxa"/>
            </w:tcMar>
          </w:tcPr>
          <w:p w14:paraId="6383CAC9" w14:textId="77777777" w:rsidR="00D7057A" w:rsidRDefault="00576A6C">
            <w:pPr>
              <w:spacing w:after="40"/>
            </w:pPr>
            <w:r>
              <w:t xml:space="preserve">    14.5 12-Sample Live Verification Test (100% Accuracy)</w:t>
            </w:r>
          </w:p>
        </w:tc>
        <w:tc>
          <w:tcPr>
            <w:tcW w:w="1008" w:type="dxa"/>
            <w:tcMar>
              <w:top w:w="20" w:type="dxa"/>
              <w:left w:w="40" w:type="dxa"/>
              <w:bottom w:w="20" w:type="dxa"/>
              <w:right w:w="40" w:type="dxa"/>
            </w:tcMar>
          </w:tcPr>
          <w:p w14:paraId="5207625A" w14:textId="77777777" w:rsidR="00D7057A" w:rsidRDefault="00576A6C">
            <w:pPr>
              <w:spacing w:after="40"/>
              <w:jc w:val="right"/>
            </w:pPr>
            <w:r>
              <w:rPr>
                <w:color w:val="646E73"/>
              </w:rPr>
              <w:t>74</w:t>
            </w:r>
          </w:p>
        </w:tc>
      </w:tr>
      <w:tr w:rsidR="00D7057A" w14:paraId="0E382F99" w14:textId="77777777">
        <w:trPr>
          <w:jc w:val="center"/>
        </w:trPr>
        <w:tc>
          <w:tcPr>
            <w:tcW w:w="8352" w:type="dxa"/>
            <w:tcMar>
              <w:top w:w="20" w:type="dxa"/>
              <w:left w:w="40" w:type="dxa"/>
              <w:bottom w:w="20" w:type="dxa"/>
              <w:right w:w="40" w:type="dxa"/>
            </w:tcMar>
          </w:tcPr>
          <w:p w14:paraId="5554ACAC" w14:textId="77777777" w:rsidR="00D7057A" w:rsidRDefault="00576A6C">
            <w:pPr>
              <w:spacing w:after="40"/>
            </w:pPr>
            <w:r>
              <w:t xml:space="preserve">    14.6 Production Build Verification</w:t>
            </w:r>
          </w:p>
        </w:tc>
        <w:tc>
          <w:tcPr>
            <w:tcW w:w="1008" w:type="dxa"/>
            <w:tcMar>
              <w:top w:w="20" w:type="dxa"/>
              <w:left w:w="40" w:type="dxa"/>
              <w:bottom w:w="20" w:type="dxa"/>
              <w:right w:w="40" w:type="dxa"/>
            </w:tcMar>
          </w:tcPr>
          <w:p w14:paraId="2C71362D" w14:textId="77777777" w:rsidR="00D7057A" w:rsidRDefault="00576A6C">
            <w:pPr>
              <w:spacing w:after="40"/>
              <w:jc w:val="right"/>
            </w:pPr>
            <w:r>
              <w:rPr>
                <w:color w:val="646E73"/>
              </w:rPr>
              <w:t>75</w:t>
            </w:r>
          </w:p>
        </w:tc>
      </w:tr>
      <w:tr w:rsidR="00D7057A" w14:paraId="4EF038B2" w14:textId="77777777">
        <w:trPr>
          <w:jc w:val="center"/>
        </w:trPr>
        <w:tc>
          <w:tcPr>
            <w:tcW w:w="8352" w:type="dxa"/>
            <w:tcMar>
              <w:top w:w="20" w:type="dxa"/>
              <w:left w:w="40" w:type="dxa"/>
              <w:bottom w:w="20" w:type="dxa"/>
              <w:right w:w="40" w:type="dxa"/>
            </w:tcMar>
          </w:tcPr>
          <w:p w14:paraId="1C86AC7E" w14:textId="77777777" w:rsidR="00D7057A" w:rsidRDefault="00576A6C">
            <w:pPr>
              <w:spacing w:after="40"/>
            </w:pPr>
            <w:r>
              <w:t xml:space="preserve">    14.7 Testing Summary Matrix</w:t>
            </w:r>
          </w:p>
        </w:tc>
        <w:tc>
          <w:tcPr>
            <w:tcW w:w="1008" w:type="dxa"/>
            <w:tcMar>
              <w:top w:w="20" w:type="dxa"/>
              <w:left w:w="40" w:type="dxa"/>
              <w:bottom w:w="20" w:type="dxa"/>
              <w:right w:w="40" w:type="dxa"/>
            </w:tcMar>
          </w:tcPr>
          <w:p w14:paraId="7594222E" w14:textId="77777777" w:rsidR="00D7057A" w:rsidRDefault="00576A6C">
            <w:pPr>
              <w:spacing w:after="40"/>
              <w:jc w:val="right"/>
            </w:pPr>
            <w:r>
              <w:rPr>
                <w:color w:val="646E73"/>
              </w:rPr>
              <w:t>75</w:t>
            </w:r>
          </w:p>
        </w:tc>
      </w:tr>
      <w:tr w:rsidR="00D7057A" w14:paraId="5325457D" w14:textId="77777777">
        <w:trPr>
          <w:jc w:val="center"/>
        </w:trPr>
        <w:tc>
          <w:tcPr>
            <w:tcW w:w="8352" w:type="dxa"/>
            <w:tcMar>
              <w:top w:w="20" w:type="dxa"/>
              <w:left w:w="40" w:type="dxa"/>
              <w:bottom w:w="20" w:type="dxa"/>
              <w:right w:w="40" w:type="dxa"/>
            </w:tcMar>
          </w:tcPr>
          <w:p w14:paraId="70BBD369" w14:textId="77777777" w:rsidR="00D7057A" w:rsidRDefault="00576A6C">
            <w:pPr>
              <w:spacing w:after="40"/>
            </w:pPr>
            <w:r>
              <w:rPr>
                <w:b/>
                <w:color w:val="1B365D"/>
              </w:rPr>
              <w:t>Chapter 15: Limitations &amp; Boundary Analysis</w:t>
            </w:r>
          </w:p>
        </w:tc>
        <w:tc>
          <w:tcPr>
            <w:tcW w:w="1008" w:type="dxa"/>
            <w:tcMar>
              <w:top w:w="20" w:type="dxa"/>
              <w:left w:w="40" w:type="dxa"/>
              <w:bottom w:w="20" w:type="dxa"/>
              <w:right w:w="40" w:type="dxa"/>
            </w:tcMar>
          </w:tcPr>
          <w:p w14:paraId="70AA5FAC" w14:textId="77777777" w:rsidR="00D7057A" w:rsidRDefault="00576A6C">
            <w:pPr>
              <w:spacing w:after="40"/>
              <w:jc w:val="right"/>
            </w:pPr>
            <w:r>
              <w:rPr>
                <w:b/>
                <w:color w:val="1B365D"/>
              </w:rPr>
              <w:t>76</w:t>
            </w:r>
          </w:p>
        </w:tc>
      </w:tr>
      <w:tr w:rsidR="00D7057A" w14:paraId="491E0A93" w14:textId="77777777">
        <w:trPr>
          <w:jc w:val="center"/>
        </w:trPr>
        <w:tc>
          <w:tcPr>
            <w:tcW w:w="8352" w:type="dxa"/>
            <w:tcMar>
              <w:top w:w="20" w:type="dxa"/>
              <w:left w:w="40" w:type="dxa"/>
              <w:bottom w:w="20" w:type="dxa"/>
              <w:right w:w="40" w:type="dxa"/>
            </w:tcMar>
          </w:tcPr>
          <w:p w14:paraId="57E7BDED" w14:textId="77777777" w:rsidR="00D7057A" w:rsidRDefault="00576A6C">
            <w:pPr>
              <w:spacing w:after="40"/>
            </w:pPr>
            <w:r>
              <w:t xml:space="preserve">    15.1 Domain Shift Sensitivity on Uncontrolled Photography</w:t>
            </w:r>
          </w:p>
        </w:tc>
        <w:tc>
          <w:tcPr>
            <w:tcW w:w="1008" w:type="dxa"/>
            <w:tcMar>
              <w:top w:w="20" w:type="dxa"/>
              <w:left w:w="40" w:type="dxa"/>
              <w:bottom w:w="20" w:type="dxa"/>
              <w:right w:w="40" w:type="dxa"/>
            </w:tcMar>
          </w:tcPr>
          <w:p w14:paraId="706E0E0D" w14:textId="77777777" w:rsidR="00D7057A" w:rsidRDefault="00576A6C">
            <w:pPr>
              <w:spacing w:after="40"/>
              <w:jc w:val="right"/>
            </w:pPr>
            <w:r>
              <w:rPr>
                <w:color w:val="646E73"/>
              </w:rPr>
              <w:t>76</w:t>
            </w:r>
          </w:p>
        </w:tc>
      </w:tr>
      <w:tr w:rsidR="00D7057A" w14:paraId="68E8DE94" w14:textId="77777777">
        <w:trPr>
          <w:jc w:val="center"/>
        </w:trPr>
        <w:tc>
          <w:tcPr>
            <w:tcW w:w="8352" w:type="dxa"/>
            <w:tcMar>
              <w:top w:w="20" w:type="dxa"/>
              <w:left w:w="40" w:type="dxa"/>
              <w:bottom w:w="20" w:type="dxa"/>
              <w:right w:w="40" w:type="dxa"/>
            </w:tcMar>
          </w:tcPr>
          <w:p w14:paraId="20887B00" w14:textId="77777777" w:rsidR="00D7057A" w:rsidRDefault="00576A6C">
            <w:pPr>
              <w:spacing w:after="40"/>
            </w:pPr>
            <w:r>
              <w:t xml:space="preserve">    15.2 Lighting, Flash, and Glare Vulnerability</w:t>
            </w:r>
          </w:p>
        </w:tc>
        <w:tc>
          <w:tcPr>
            <w:tcW w:w="1008" w:type="dxa"/>
            <w:tcMar>
              <w:top w:w="20" w:type="dxa"/>
              <w:left w:w="40" w:type="dxa"/>
              <w:bottom w:w="20" w:type="dxa"/>
              <w:right w:w="40" w:type="dxa"/>
            </w:tcMar>
          </w:tcPr>
          <w:p w14:paraId="2EE3816C" w14:textId="77777777" w:rsidR="00D7057A" w:rsidRDefault="00576A6C">
            <w:pPr>
              <w:spacing w:after="40"/>
              <w:jc w:val="right"/>
            </w:pPr>
            <w:r>
              <w:rPr>
                <w:color w:val="646E73"/>
              </w:rPr>
              <w:t>76</w:t>
            </w:r>
          </w:p>
        </w:tc>
      </w:tr>
      <w:tr w:rsidR="00D7057A" w14:paraId="12523DB3" w14:textId="77777777">
        <w:trPr>
          <w:jc w:val="center"/>
        </w:trPr>
        <w:tc>
          <w:tcPr>
            <w:tcW w:w="8352" w:type="dxa"/>
            <w:tcMar>
              <w:top w:w="20" w:type="dxa"/>
              <w:left w:w="40" w:type="dxa"/>
              <w:bottom w:w="20" w:type="dxa"/>
              <w:right w:w="40" w:type="dxa"/>
            </w:tcMar>
          </w:tcPr>
          <w:p w14:paraId="48AFC582" w14:textId="77777777" w:rsidR="00D7057A" w:rsidRDefault="00576A6C">
            <w:pPr>
              <w:spacing w:after="40"/>
            </w:pPr>
            <w:r>
              <w:t xml:space="preserve">    15.3 Single Organ Scope (Foliar Only)</w:t>
            </w:r>
          </w:p>
        </w:tc>
        <w:tc>
          <w:tcPr>
            <w:tcW w:w="1008" w:type="dxa"/>
            <w:tcMar>
              <w:top w:w="20" w:type="dxa"/>
              <w:left w:w="40" w:type="dxa"/>
              <w:bottom w:w="20" w:type="dxa"/>
              <w:right w:w="40" w:type="dxa"/>
            </w:tcMar>
          </w:tcPr>
          <w:p w14:paraId="1A38DBBA" w14:textId="77777777" w:rsidR="00D7057A" w:rsidRDefault="00576A6C">
            <w:pPr>
              <w:spacing w:after="40"/>
              <w:jc w:val="right"/>
            </w:pPr>
            <w:r>
              <w:rPr>
                <w:color w:val="646E73"/>
              </w:rPr>
              <w:t>77</w:t>
            </w:r>
          </w:p>
        </w:tc>
      </w:tr>
      <w:tr w:rsidR="00D7057A" w14:paraId="3D44E0CE" w14:textId="77777777">
        <w:trPr>
          <w:jc w:val="center"/>
        </w:trPr>
        <w:tc>
          <w:tcPr>
            <w:tcW w:w="8352" w:type="dxa"/>
            <w:tcMar>
              <w:top w:w="20" w:type="dxa"/>
              <w:left w:w="40" w:type="dxa"/>
              <w:bottom w:w="20" w:type="dxa"/>
              <w:right w:w="40" w:type="dxa"/>
            </w:tcMar>
          </w:tcPr>
          <w:p w14:paraId="7815A84F" w14:textId="77777777" w:rsidR="00D7057A" w:rsidRDefault="00576A6C">
            <w:pPr>
              <w:spacing w:after="40"/>
            </w:pPr>
            <w:r>
              <w:t xml:space="preserve">    15.4 Hardware Constraints &amp; VRAM Boundaries</w:t>
            </w:r>
          </w:p>
        </w:tc>
        <w:tc>
          <w:tcPr>
            <w:tcW w:w="1008" w:type="dxa"/>
            <w:tcMar>
              <w:top w:w="20" w:type="dxa"/>
              <w:left w:w="40" w:type="dxa"/>
              <w:bottom w:w="20" w:type="dxa"/>
              <w:right w:w="40" w:type="dxa"/>
            </w:tcMar>
          </w:tcPr>
          <w:p w14:paraId="71E6C5F3" w14:textId="77777777" w:rsidR="00D7057A" w:rsidRDefault="00576A6C">
            <w:pPr>
              <w:spacing w:after="40"/>
              <w:jc w:val="right"/>
            </w:pPr>
            <w:r>
              <w:rPr>
                <w:color w:val="646E73"/>
              </w:rPr>
              <w:t>77</w:t>
            </w:r>
          </w:p>
        </w:tc>
      </w:tr>
      <w:tr w:rsidR="00D7057A" w14:paraId="4F861EB5" w14:textId="77777777">
        <w:trPr>
          <w:jc w:val="center"/>
        </w:trPr>
        <w:tc>
          <w:tcPr>
            <w:tcW w:w="8352" w:type="dxa"/>
            <w:tcMar>
              <w:top w:w="20" w:type="dxa"/>
              <w:left w:w="40" w:type="dxa"/>
              <w:bottom w:w="20" w:type="dxa"/>
              <w:right w:w="40" w:type="dxa"/>
            </w:tcMar>
          </w:tcPr>
          <w:p w14:paraId="16711D79" w14:textId="77777777" w:rsidR="00D7057A" w:rsidRDefault="00576A6C">
            <w:pPr>
              <w:spacing w:after="40"/>
            </w:pPr>
            <w:r>
              <w:t xml:space="preserve">    15.5 Interpretability Boundary: Saliency vs. Biological Causality</w:t>
            </w:r>
          </w:p>
        </w:tc>
        <w:tc>
          <w:tcPr>
            <w:tcW w:w="1008" w:type="dxa"/>
            <w:tcMar>
              <w:top w:w="20" w:type="dxa"/>
              <w:left w:w="40" w:type="dxa"/>
              <w:bottom w:w="20" w:type="dxa"/>
              <w:right w:w="40" w:type="dxa"/>
            </w:tcMar>
          </w:tcPr>
          <w:p w14:paraId="0C846E3F" w14:textId="77777777" w:rsidR="00D7057A" w:rsidRDefault="00576A6C">
            <w:pPr>
              <w:spacing w:after="40"/>
              <w:jc w:val="right"/>
            </w:pPr>
            <w:r>
              <w:rPr>
                <w:color w:val="646E73"/>
              </w:rPr>
              <w:t>78</w:t>
            </w:r>
          </w:p>
        </w:tc>
      </w:tr>
      <w:tr w:rsidR="00D7057A" w14:paraId="7E55932C" w14:textId="77777777">
        <w:trPr>
          <w:jc w:val="center"/>
        </w:trPr>
        <w:tc>
          <w:tcPr>
            <w:tcW w:w="8352" w:type="dxa"/>
            <w:tcMar>
              <w:top w:w="20" w:type="dxa"/>
              <w:left w:w="40" w:type="dxa"/>
              <w:bottom w:w="20" w:type="dxa"/>
              <w:right w:w="40" w:type="dxa"/>
            </w:tcMar>
          </w:tcPr>
          <w:p w14:paraId="6754EBF4" w14:textId="77777777" w:rsidR="00D7057A" w:rsidRDefault="00576A6C">
            <w:pPr>
              <w:spacing w:after="40"/>
            </w:pPr>
            <w:r>
              <w:rPr>
                <w:b/>
                <w:color w:val="1B365D"/>
              </w:rPr>
              <w:t>Chapter 16: Future Scope &amp; Enhancement Pathways</w:t>
            </w:r>
          </w:p>
        </w:tc>
        <w:tc>
          <w:tcPr>
            <w:tcW w:w="1008" w:type="dxa"/>
            <w:tcMar>
              <w:top w:w="20" w:type="dxa"/>
              <w:left w:w="40" w:type="dxa"/>
              <w:bottom w:w="20" w:type="dxa"/>
              <w:right w:w="40" w:type="dxa"/>
            </w:tcMar>
          </w:tcPr>
          <w:p w14:paraId="3FECE68D" w14:textId="77777777" w:rsidR="00D7057A" w:rsidRDefault="00576A6C">
            <w:pPr>
              <w:spacing w:after="40"/>
              <w:jc w:val="right"/>
            </w:pPr>
            <w:r>
              <w:rPr>
                <w:b/>
                <w:color w:val="1B365D"/>
              </w:rPr>
              <w:t>79</w:t>
            </w:r>
          </w:p>
        </w:tc>
      </w:tr>
      <w:tr w:rsidR="00D7057A" w14:paraId="165E9429" w14:textId="77777777">
        <w:trPr>
          <w:jc w:val="center"/>
        </w:trPr>
        <w:tc>
          <w:tcPr>
            <w:tcW w:w="8352" w:type="dxa"/>
            <w:tcMar>
              <w:top w:w="20" w:type="dxa"/>
              <w:left w:w="40" w:type="dxa"/>
              <w:bottom w:w="20" w:type="dxa"/>
              <w:right w:w="40" w:type="dxa"/>
            </w:tcMar>
          </w:tcPr>
          <w:p w14:paraId="33FC0B07" w14:textId="77777777" w:rsidR="00D7057A" w:rsidRDefault="00576A6C">
            <w:pPr>
              <w:spacing w:after="40"/>
            </w:pPr>
            <w:r>
              <w:t xml:space="preserve">    16.1 Multimodal Sensor &amp; Meteorological Fusion</w:t>
            </w:r>
          </w:p>
        </w:tc>
        <w:tc>
          <w:tcPr>
            <w:tcW w:w="1008" w:type="dxa"/>
            <w:tcMar>
              <w:top w:w="20" w:type="dxa"/>
              <w:left w:w="40" w:type="dxa"/>
              <w:bottom w:w="20" w:type="dxa"/>
              <w:right w:w="40" w:type="dxa"/>
            </w:tcMar>
          </w:tcPr>
          <w:p w14:paraId="673FD1C0" w14:textId="77777777" w:rsidR="00D7057A" w:rsidRDefault="00576A6C">
            <w:pPr>
              <w:spacing w:after="40"/>
              <w:jc w:val="right"/>
            </w:pPr>
            <w:r>
              <w:rPr>
                <w:color w:val="646E73"/>
              </w:rPr>
              <w:t>79</w:t>
            </w:r>
          </w:p>
        </w:tc>
      </w:tr>
      <w:tr w:rsidR="00D7057A" w14:paraId="656C9707" w14:textId="77777777">
        <w:trPr>
          <w:jc w:val="center"/>
        </w:trPr>
        <w:tc>
          <w:tcPr>
            <w:tcW w:w="8352" w:type="dxa"/>
            <w:tcMar>
              <w:top w:w="20" w:type="dxa"/>
              <w:left w:w="40" w:type="dxa"/>
              <w:bottom w:w="20" w:type="dxa"/>
              <w:right w:w="40" w:type="dxa"/>
            </w:tcMar>
          </w:tcPr>
          <w:p w14:paraId="4566A177" w14:textId="77777777" w:rsidR="00D7057A" w:rsidRDefault="00576A6C">
            <w:pPr>
              <w:spacing w:after="40"/>
            </w:pPr>
            <w:r>
              <w:t xml:space="preserve">    16.2 Expansion to Panicle, Sheath, and Stem Pathologies</w:t>
            </w:r>
          </w:p>
        </w:tc>
        <w:tc>
          <w:tcPr>
            <w:tcW w:w="1008" w:type="dxa"/>
            <w:tcMar>
              <w:top w:w="20" w:type="dxa"/>
              <w:left w:w="40" w:type="dxa"/>
              <w:bottom w:w="20" w:type="dxa"/>
              <w:right w:w="40" w:type="dxa"/>
            </w:tcMar>
          </w:tcPr>
          <w:p w14:paraId="0D4D3165" w14:textId="77777777" w:rsidR="00D7057A" w:rsidRDefault="00576A6C">
            <w:pPr>
              <w:spacing w:after="40"/>
              <w:jc w:val="right"/>
            </w:pPr>
            <w:r>
              <w:rPr>
                <w:color w:val="646E73"/>
              </w:rPr>
              <w:t>79</w:t>
            </w:r>
          </w:p>
        </w:tc>
      </w:tr>
      <w:tr w:rsidR="00D7057A" w14:paraId="1AEC4298" w14:textId="77777777">
        <w:trPr>
          <w:jc w:val="center"/>
        </w:trPr>
        <w:tc>
          <w:tcPr>
            <w:tcW w:w="8352" w:type="dxa"/>
            <w:tcMar>
              <w:top w:w="20" w:type="dxa"/>
              <w:left w:w="40" w:type="dxa"/>
              <w:bottom w:w="20" w:type="dxa"/>
              <w:right w:w="40" w:type="dxa"/>
            </w:tcMar>
          </w:tcPr>
          <w:p w14:paraId="11EACF3F" w14:textId="77777777" w:rsidR="00D7057A" w:rsidRDefault="00576A6C">
            <w:pPr>
              <w:spacing w:after="40"/>
            </w:pPr>
            <w:r>
              <w:t xml:space="preserve">    16.3 Edge ONNX / Mobile PWA Deployment</w:t>
            </w:r>
          </w:p>
        </w:tc>
        <w:tc>
          <w:tcPr>
            <w:tcW w:w="1008" w:type="dxa"/>
            <w:tcMar>
              <w:top w:w="20" w:type="dxa"/>
              <w:left w:w="40" w:type="dxa"/>
              <w:bottom w:w="20" w:type="dxa"/>
              <w:right w:w="40" w:type="dxa"/>
            </w:tcMar>
          </w:tcPr>
          <w:p w14:paraId="781D6658" w14:textId="77777777" w:rsidR="00D7057A" w:rsidRDefault="00576A6C">
            <w:pPr>
              <w:spacing w:after="40"/>
              <w:jc w:val="right"/>
            </w:pPr>
            <w:r>
              <w:rPr>
                <w:color w:val="646E73"/>
              </w:rPr>
              <w:t>80</w:t>
            </w:r>
          </w:p>
        </w:tc>
      </w:tr>
      <w:tr w:rsidR="00D7057A" w14:paraId="5AC4225A" w14:textId="77777777">
        <w:trPr>
          <w:jc w:val="center"/>
        </w:trPr>
        <w:tc>
          <w:tcPr>
            <w:tcW w:w="8352" w:type="dxa"/>
            <w:tcMar>
              <w:top w:w="20" w:type="dxa"/>
              <w:left w:w="40" w:type="dxa"/>
              <w:bottom w:w="20" w:type="dxa"/>
              <w:right w:w="40" w:type="dxa"/>
            </w:tcMar>
          </w:tcPr>
          <w:p w14:paraId="74C3882C" w14:textId="77777777" w:rsidR="00D7057A" w:rsidRDefault="00576A6C">
            <w:pPr>
              <w:spacing w:after="40"/>
            </w:pPr>
            <w:r>
              <w:t xml:space="preserve">    16.4 Weakly Supervised Lesion Localization</w:t>
            </w:r>
          </w:p>
        </w:tc>
        <w:tc>
          <w:tcPr>
            <w:tcW w:w="1008" w:type="dxa"/>
            <w:tcMar>
              <w:top w:w="20" w:type="dxa"/>
              <w:left w:w="40" w:type="dxa"/>
              <w:bottom w:w="20" w:type="dxa"/>
              <w:right w:w="40" w:type="dxa"/>
            </w:tcMar>
          </w:tcPr>
          <w:p w14:paraId="0C4C00B7" w14:textId="77777777" w:rsidR="00D7057A" w:rsidRDefault="00576A6C">
            <w:pPr>
              <w:spacing w:after="40"/>
              <w:jc w:val="right"/>
            </w:pPr>
            <w:r>
              <w:rPr>
                <w:color w:val="646E73"/>
              </w:rPr>
              <w:t>80</w:t>
            </w:r>
          </w:p>
        </w:tc>
      </w:tr>
      <w:tr w:rsidR="00D7057A" w14:paraId="117249E1" w14:textId="77777777">
        <w:trPr>
          <w:jc w:val="center"/>
        </w:trPr>
        <w:tc>
          <w:tcPr>
            <w:tcW w:w="8352" w:type="dxa"/>
            <w:tcMar>
              <w:top w:w="20" w:type="dxa"/>
              <w:left w:w="40" w:type="dxa"/>
              <w:bottom w:w="20" w:type="dxa"/>
              <w:right w:w="40" w:type="dxa"/>
            </w:tcMar>
          </w:tcPr>
          <w:p w14:paraId="3166C78A" w14:textId="77777777" w:rsidR="00D7057A" w:rsidRDefault="00576A6C">
            <w:pPr>
              <w:spacing w:after="40"/>
            </w:pPr>
            <w:r>
              <w:t xml:space="preserve">    16.5 Active Learning Agronomist Feedback Loop</w:t>
            </w:r>
          </w:p>
        </w:tc>
        <w:tc>
          <w:tcPr>
            <w:tcW w:w="1008" w:type="dxa"/>
            <w:tcMar>
              <w:top w:w="20" w:type="dxa"/>
              <w:left w:w="40" w:type="dxa"/>
              <w:bottom w:w="20" w:type="dxa"/>
              <w:right w:w="40" w:type="dxa"/>
            </w:tcMar>
          </w:tcPr>
          <w:p w14:paraId="4F01C1BD" w14:textId="77777777" w:rsidR="00D7057A" w:rsidRDefault="00576A6C">
            <w:pPr>
              <w:spacing w:after="40"/>
              <w:jc w:val="right"/>
            </w:pPr>
            <w:r>
              <w:rPr>
                <w:color w:val="646E73"/>
              </w:rPr>
              <w:t>81</w:t>
            </w:r>
          </w:p>
        </w:tc>
      </w:tr>
      <w:tr w:rsidR="00D7057A" w14:paraId="1BD23C1E" w14:textId="77777777">
        <w:trPr>
          <w:jc w:val="center"/>
        </w:trPr>
        <w:tc>
          <w:tcPr>
            <w:tcW w:w="8352" w:type="dxa"/>
            <w:tcMar>
              <w:top w:w="20" w:type="dxa"/>
              <w:left w:w="40" w:type="dxa"/>
              <w:bottom w:w="20" w:type="dxa"/>
              <w:right w:w="40" w:type="dxa"/>
            </w:tcMar>
          </w:tcPr>
          <w:p w14:paraId="6888E486" w14:textId="77777777" w:rsidR="00D7057A" w:rsidRDefault="00576A6C">
            <w:pPr>
              <w:spacing w:after="40"/>
            </w:pPr>
            <w:r>
              <w:rPr>
                <w:b/>
                <w:color w:val="1B365D"/>
              </w:rPr>
              <w:t>Chapter 17: Conclusion</w:t>
            </w:r>
          </w:p>
        </w:tc>
        <w:tc>
          <w:tcPr>
            <w:tcW w:w="1008" w:type="dxa"/>
            <w:tcMar>
              <w:top w:w="20" w:type="dxa"/>
              <w:left w:w="40" w:type="dxa"/>
              <w:bottom w:w="20" w:type="dxa"/>
              <w:right w:w="40" w:type="dxa"/>
            </w:tcMar>
          </w:tcPr>
          <w:p w14:paraId="66B3D3D3" w14:textId="77777777" w:rsidR="00D7057A" w:rsidRDefault="00576A6C">
            <w:pPr>
              <w:spacing w:after="40"/>
              <w:jc w:val="right"/>
            </w:pPr>
            <w:r>
              <w:rPr>
                <w:b/>
                <w:color w:val="1B365D"/>
              </w:rPr>
              <w:t>82</w:t>
            </w:r>
          </w:p>
        </w:tc>
      </w:tr>
      <w:tr w:rsidR="00D7057A" w14:paraId="529BF698" w14:textId="77777777">
        <w:trPr>
          <w:jc w:val="center"/>
        </w:trPr>
        <w:tc>
          <w:tcPr>
            <w:tcW w:w="8352" w:type="dxa"/>
            <w:tcMar>
              <w:top w:w="20" w:type="dxa"/>
              <w:left w:w="40" w:type="dxa"/>
              <w:bottom w:w="20" w:type="dxa"/>
              <w:right w:w="40" w:type="dxa"/>
            </w:tcMar>
          </w:tcPr>
          <w:p w14:paraId="6B59050A" w14:textId="77777777" w:rsidR="00D7057A" w:rsidRDefault="00576A6C">
            <w:pPr>
              <w:spacing w:after="40"/>
            </w:pPr>
            <w:r>
              <w:lastRenderedPageBreak/>
              <w:t xml:space="preserve">    17.1 Summary of Undertaking</w:t>
            </w:r>
          </w:p>
        </w:tc>
        <w:tc>
          <w:tcPr>
            <w:tcW w:w="1008" w:type="dxa"/>
            <w:tcMar>
              <w:top w:w="20" w:type="dxa"/>
              <w:left w:w="40" w:type="dxa"/>
              <w:bottom w:w="20" w:type="dxa"/>
              <w:right w:w="40" w:type="dxa"/>
            </w:tcMar>
          </w:tcPr>
          <w:p w14:paraId="51234F09" w14:textId="77777777" w:rsidR="00D7057A" w:rsidRDefault="00576A6C">
            <w:pPr>
              <w:spacing w:after="40"/>
              <w:jc w:val="right"/>
            </w:pPr>
            <w:r>
              <w:rPr>
                <w:color w:val="646E73"/>
              </w:rPr>
              <w:t>82</w:t>
            </w:r>
          </w:p>
        </w:tc>
      </w:tr>
      <w:tr w:rsidR="00D7057A" w14:paraId="0DA786C2" w14:textId="77777777">
        <w:trPr>
          <w:jc w:val="center"/>
        </w:trPr>
        <w:tc>
          <w:tcPr>
            <w:tcW w:w="8352" w:type="dxa"/>
            <w:tcMar>
              <w:top w:w="20" w:type="dxa"/>
              <w:left w:w="40" w:type="dxa"/>
              <w:bottom w:w="20" w:type="dxa"/>
              <w:right w:w="40" w:type="dxa"/>
            </w:tcMar>
          </w:tcPr>
          <w:p w14:paraId="444FF564" w14:textId="77777777" w:rsidR="00D7057A" w:rsidRDefault="00576A6C">
            <w:pPr>
              <w:spacing w:after="40"/>
            </w:pPr>
            <w:r>
              <w:t xml:space="preserve">    17.2 Synthesis of Research &amp; Engineering Results</w:t>
            </w:r>
          </w:p>
        </w:tc>
        <w:tc>
          <w:tcPr>
            <w:tcW w:w="1008" w:type="dxa"/>
            <w:tcMar>
              <w:top w:w="20" w:type="dxa"/>
              <w:left w:w="40" w:type="dxa"/>
              <w:bottom w:w="20" w:type="dxa"/>
              <w:right w:w="40" w:type="dxa"/>
            </w:tcMar>
          </w:tcPr>
          <w:p w14:paraId="4A85E4CE" w14:textId="77777777" w:rsidR="00D7057A" w:rsidRDefault="00576A6C">
            <w:pPr>
              <w:spacing w:after="40"/>
              <w:jc w:val="right"/>
            </w:pPr>
            <w:r>
              <w:rPr>
                <w:color w:val="646E73"/>
              </w:rPr>
              <w:t>83</w:t>
            </w:r>
          </w:p>
        </w:tc>
      </w:tr>
      <w:tr w:rsidR="00D7057A" w14:paraId="0A64631D" w14:textId="77777777">
        <w:trPr>
          <w:jc w:val="center"/>
        </w:trPr>
        <w:tc>
          <w:tcPr>
            <w:tcW w:w="8352" w:type="dxa"/>
            <w:tcMar>
              <w:top w:w="20" w:type="dxa"/>
              <w:left w:w="40" w:type="dxa"/>
              <w:bottom w:w="20" w:type="dxa"/>
              <w:right w:w="40" w:type="dxa"/>
            </w:tcMar>
          </w:tcPr>
          <w:p w14:paraId="6EE984BC" w14:textId="77777777" w:rsidR="00D7057A" w:rsidRDefault="00576A6C">
            <w:pPr>
              <w:spacing w:after="40"/>
            </w:pPr>
            <w:r>
              <w:t xml:space="preserve">    17.3 Concluding Remarks</w:t>
            </w:r>
          </w:p>
        </w:tc>
        <w:tc>
          <w:tcPr>
            <w:tcW w:w="1008" w:type="dxa"/>
            <w:tcMar>
              <w:top w:w="20" w:type="dxa"/>
              <w:left w:w="40" w:type="dxa"/>
              <w:bottom w:w="20" w:type="dxa"/>
              <w:right w:w="40" w:type="dxa"/>
            </w:tcMar>
          </w:tcPr>
          <w:p w14:paraId="0F960C59" w14:textId="77777777" w:rsidR="00D7057A" w:rsidRDefault="00576A6C">
            <w:pPr>
              <w:spacing w:after="40"/>
              <w:jc w:val="right"/>
            </w:pPr>
            <w:r>
              <w:rPr>
                <w:color w:val="646E73"/>
              </w:rPr>
              <w:t>83</w:t>
            </w:r>
          </w:p>
        </w:tc>
      </w:tr>
      <w:tr w:rsidR="00D7057A" w14:paraId="208EA959" w14:textId="77777777">
        <w:trPr>
          <w:jc w:val="center"/>
        </w:trPr>
        <w:tc>
          <w:tcPr>
            <w:tcW w:w="8352" w:type="dxa"/>
            <w:tcMar>
              <w:top w:w="20" w:type="dxa"/>
              <w:left w:w="40" w:type="dxa"/>
              <w:bottom w:w="20" w:type="dxa"/>
              <w:right w:w="40" w:type="dxa"/>
            </w:tcMar>
          </w:tcPr>
          <w:p w14:paraId="483B0C87" w14:textId="77777777" w:rsidR="00D7057A" w:rsidRDefault="00576A6C">
            <w:pPr>
              <w:spacing w:after="40"/>
            </w:pPr>
            <w:r>
              <w:rPr>
                <w:b/>
                <w:color w:val="1B365D"/>
              </w:rPr>
              <w:t>References</w:t>
            </w:r>
          </w:p>
        </w:tc>
        <w:tc>
          <w:tcPr>
            <w:tcW w:w="1008" w:type="dxa"/>
            <w:tcMar>
              <w:top w:w="20" w:type="dxa"/>
              <w:left w:w="40" w:type="dxa"/>
              <w:bottom w:w="20" w:type="dxa"/>
              <w:right w:w="40" w:type="dxa"/>
            </w:tcMar>
          </w:tcPr>
          <w:p w14:paraId="1C5C6B57" w14:textId="77777777" w:rsidR="00D7057A" w:rsidRDefault="00576A6C">
            <w:pPr>
              <w:spacing w:after="40"/>
              <w:jc w:val="right"/>
            </w:pPr>
            <w:r>
              <w:rPr>
                <w:b/>
                <w:color w:val="1B365D"/>
              </w:rPr>
              <w:t>84</w:t>
            </w:r>
          </w:p>
        </w:tc>
      </w:tr>
      <w:tr w:rsidR="00D7057A" w14:paraId="4BF923E6" w14:textId="77777777">
        <w:trPr>
          <w:jc w:val="center"/>
        </w:trPr>
        <w:tc>
          <w:tcPr>
            <w:tcW w:w="8352" w:type="dxa"/>
            <w:tcMar>
              <w:top w:w="20" w:type="dxa"/>
              <w:left w:w="40" w:type="dxa"/>
              <w:bottom w:w="20" w:type="dxa"/>
              <w:right w:w="40" w:type="dxa"/>
            </w:tcMar>
          </w:tcPr>
          <w:p w14:paraId="1C036C6A" w14:textId="77777777" w:rsidR="00D7057A" w:rsidRDefault="00576A6C">
            <w:pPr>
              <w:spacing w:after="40"/>
            </w:pPr>
            <w:r>
              <w:rPr>
                <w:b/>
                <w:color w:val="1B365D"/>
              </w:rPr>
              <w:t>Appendices (A through H)</w:t>
            </w:r>
          </w:p>
        </w:tc>
        <w:tc>
          <w:tcPr>
            <w:tcW w:w="1008" w:type="dxa"/>
            <w:tcMar>
              <w:top w:w="20" w:type="dxa"/>
              <w:left w:w="40" w:type="dxa"/>
              <w:bottom w:w="20" w:type="dxa"/>
              <w:right w:w="40" w:type="dxa"/>
            </w:tcMar>
          </w:tcPr>
          <w:p w14:paraId="4A62D102" w14:textId="77777777" w:rsidR="00D7057A" w:rsidRDefault="00576A6C">
            <w:pPr>
              <w:spacing w:after="40"/>
              <w:jc w:val="right"/>
            </w:pPr>
            <w:r>
              <w:rPr>
                <w:b/>
                <w:color w:val="1B365D"/>
              </w:rPr>
              <w:t>87</w:t>
            </w:r>
          </w:p>
        </w:tc>
      </w:tr>
    </w:tbl>
    <w:p w14:paraId="2FE31728" w14:textId="77777777" w:rsidR="00D7057A" w:rsidRDefault="00576A6C">
      <w:r>
        <w:br w:type="page"/>
      </w:r>
    </w:p>
    <w:p w14:paraId="35FC22E3" w14:textId="77777777" w:rsidR="00D7057A" w:rsidRDefault="00576A6C">
      <w:pPr>
        <w:keepNext/>
        <w:spacing w:before="360" w:after="160"/>
      </w:pPr>
      <w:r>
        <w:rPr>
          <w:b/>
          <w:color w:val="1B365D"/>
          <w:sz w:val="32"/>
        </w:rPr>
        <w:lastRenderedPageBreak/>
        <w:t>LIST OF FIGURES</w:t>
      </w:r>
    </w:p>
    <w:tbl>
      <w:tblPr>
        <w:tblW w:w="0" w:type="auto"/>
        <w:jc w:val="center"/>
        <w:tblLook w:val="04A0" w:firstRow="1" w:lastRow="0" w:firstColumn="1" w:lastColumn="0" w:noHBand="0" w:noVBand="1"/>
      </w:tblPr>
      <w:tblGrid>
        <w:gridCol w:w="1728"/>
        <w:gridCol w:w="6624"/>
        <w:gridCol w:w="1008"/>
      </w:tblGrid>
      <w:tr w:rsidR="00D7057A" w14:paraId="7D0C6313" w14:textId="77777777">
        <w:trPr>
          <w:jc w:val="center"/>
        </w:trPr>
        <w:tc>
          <w:tcPr>
            <w:tcW w:w="1728" w:type="dxa"/>
            <w:tcMar>
              <w:top w:w="30" w:type="dxa"/>
              <w:left w:w="40" w:type="dxa"/>
              <w:bottom w:w="30" w:type="dxa"/>
              <w:right w:w="40" w:type="dxa"/>
            </w:tcMar>
          </w:tcPr>
          <w:p w14:paraId="24D331A3" w14:textId="77777777" w:rsidR="00D7057A" w:rsidRDefault="00576A6C">
            <w:r>
              <w:rPr>
                <w:b/>
                <w:color w:val="1B365D"/>
              </w:rPr>
              <w:t>Figure 1</w:t>
            </w:r>
          </w:p>
        </w:tc>
        <w:tc>
          <w:tcPr>
            <w:tcW w:w="6624" w:type="dxa"/>
            <w:tcMar>
              <w:top w:w="30" w:type="dxa"/>
              <w:left w:w="40" w:type="dxa"/>
              <w:bottom w:w="30" w:type="dxa"/>
              <w:right w:w="40" w:type="dxa"/>
            </w:tcMar>
          </w:tcPr>
          <w:p w14:paraId="55240584" w14:textId="77777777" w:rsidR="00D7057A" w:rsidRDefault="00576A6C">
            <w:r>
              <w:t>Representative Rice Leaf Disease Classes in LEAFSIGHT Dataset</w:t>
            </w:r>
          </w:p>
        </w:tc>
        <w:tc>
          <w:tcPr>
            <w:tcW w:w="1008" w:type="dxa"/>
            <w:tcMar>
              <w:top w:w="30" w:type="dxa"/>
              <w:left w:w="40" w:type="dxa"/>
              <w:bottom w:w="30" w:type="dxa"/>
              <w:right w:w="40" w:type="dxa"/>
            </w:tcMar>
          </w:tcPr>
          <w:p w14:paraId="61F487D8" w14:textId="77777777" w:rsidR="00D7057A" w:rsidRDefault="00576A6C">
            <w:pPr>
              <w:jc w:val="right"/>
            </w:pPr>
            <w:r>
              <w:t>24</w:t>
            </w:r>
          </w:p>
        </w:tc>
      </w:tr>
      <w:tr w:rsidR="00D7057A" w14:paraId="76BD9394" w14:textId="77777777">
        <w:trPr>
          <w:jc w:val="center"/>
        </w:trPr>
        <w:tc>
          <w:tcPr>
            <w:tcW w:w="1728" w:type="dxa"/>
            <w:tcMar>
              <w:top w:w="30" w:type="dxa"/>
              <w:left w:w="40" w:type="dxa"/>
              <w:bottom w:w="30" w:type="dxa"/>
              <w:right w:w="40" w:type="dxa"/>
            </w:tcMar>
          </w:tcPr>
          <w:p w14:paraId="5F41C889" w14:textId="77777777" w:rsidR="00D7057A" w:rsidRDefault="00576A6C">
            <w:r>
              <w:rPr>
                <w:b/>
                <w:color w:val="1B365D"/>
              </w:rPr>
              <w:t>Figure 2</w:t>
            </w:r>
          </w:p>
        </w:tc>
        <w:tc>
          <w:tcPr>
            <w:tcW w:w="6624" w:type="dxa"/>
            <w:tcMar>
              <w:top w:w="30" w:type="dxa"/>
              <w:left w:w="40" w:type="dxa"/>
              <w:bottom w:w="30" w:type="dxa"/>
              <w:right w:w="40" w:type="dxa"/>
            </w:tcMar>
          </w:tcPr>
          <w:p w14:paraId="79B71AB0" w14:textId="77777777" w:rsidR="00D7057A" w:rsidRDefault="00576A6C">
            <w:r>
              <w:t>Dataset Distribution Across Splits (Clean Total: 4,794 Images)</w:t>
            </w:r>
          </w:p>
        </w:tc>
        <w:tc>
          <w:tcPr>
            <w:tcW w:w="1008" w:type="dxa"/>
            <w:tcMar>
              <w:top w:w="30" w:type="dxa"/>
              <w:left w:w="40" w:type="dxa"/>
              <w:bottom w:w="30" w:type="dxa"/>
              <w:right w:w="40" w:type="dxa"/>
            </w:tcMar>
          </w:tcPr>
          <w:p w14:paraId="0087D9DD" w14:textId="77777777" w:rsidR="00D7057A" w:rsidRDefault="00576A6C">
            <w:pPr>
              <w:jc w:val="right"/>
            </w:pPr>
            <w:r>
              <w:t>24</w:t>
            </w:r>
          </w:p>
        </w:tc>
      </w:tr>
      <w:tr w:rsidR="00D7057A" w14:paraId="16A63D99" w14:textId="77777777">
        <w:trPr>
          <w:jc w:val="center"/>
        </w:trPr>
        <w:tc>
          <w:tcPr>
            <w:tcW w:w="1728" w:type="dxa"/>
            <w:tcMar>
              <w:top w:w="30" w:type="dxa"/>
              <w:left w:w="40" w:type="dxa"/>
              <w:bottom w:w="30" w:type="dxa"/>
              <w:right w:w="40" w:type="dxa"/>
            </w:tcMar>
          </w:tcPr>
          <w:p w14:paraId="61D3799E" w14:textId="77777777" w:rsidR="00D7057A" w:rsidRDefault="00576A6C">
            <w:r>
              <w:rPr>
                <w:b/>
                <w:color w:val="1B365D"/>
              </w:rPr>
              <w:t>Figure 3</w:t>
            </w:r>
          </w:p>
        </w:tc>
        <w:tc>
          <w:tcPr>
            <w:tcW w:w="6624" w:type="dxa"/>
            <w:tcMar>
              <w:top w:w="30" w:type="dxa"/>
              <w:left w:w="40" w:type="dxa"/>
              <w:bottom w:w="30" w:type="dxa"/>
              <w:right w:w="40" w:type="dxa"/>
            </w:tcMar>
          </w:tcPr>
          <w:p w14:paraId="08ED9A83" w14:textId="77777777" w:rsidR="00D7057A" w:rsidRDefault="00576A6C">
            <w:r>
              <w:t>Data Augmentation &amp; Preprocessing Pipeline Visualization</w:t>
            </w:r>
          </w:p>
        </w:tc>
        <w:tc>
          <w:tcPr>
            <w:tcW w:w="1008" w:type="dxa"/>
            <w:tcMar>
              <w:top w:w="30" w:type="dxa"/>
              <w:left w:w="40" w:type="dxa"/>
              <w:bottom w:w="30" w:type="dxa"/>
              <w:right w:w="40" w:type="dxa"/>
            </w:tcMar>
          </w:tcPr>
          <w:p w14:paraId="1E4D4D96" w14:textId="77777777" w:rsidR="00D7057A" w:rsidRDefault="00576A6C">
            <w:pPr>
              <w:jc w:val="right"/>
            </w:pPr>
            <w:r>
              <w:t>28</w:t>
            </w:r>
          </w:p>
        </w:tc>
      </w:tr>
      <w:tr w:rsidR="00D7057A" w14:paraId="64660F9B" w14:textId="77777777">
        <w:trPr>
          <w:jc w:val="center"/>
        </w:trPr>
        <w:tc>
          <w:tcPr>
            <w:tcW w:w="1728" w:type="dxa"/>
            <w:tcMar>
              <w:top w:w="30" w:type="dxa"/>
              <w:left w:w="40" w:type="dxa"/>
              <w:bottom w:w="30" w:type="dxa"/>
              <w:right w:w="40" w:type="dxa"/>
            </w:tcMar>
          </w:tcPr>
          <w:p w14:paraId="0295E2B7" w14:textId="77777777" w:rsidR="00D7057A" w:rsidRDefault="00576A6C">
            <w:r>
              <w:rPr>
                <w:b/>
                <w:color w:val="1B365D"/>
              </w:rPr>
              <w:t>Figure 4</w:t>
            </w:r>
          </w:p>
        </w:tc>
        <w:tc>
          <w:tcPr>
            <w:tcW w:w="6624" w:type="dxa"/>
            <w:tcMar>
              <w:top w:w="30" w:type="dxa"/>
              <w:left w:w="40" w:type="dxa"/>
              <w:bottom w:w="30" w:type="dxa"/>
              <w:right w:w="40" w:type="dxa"/>
            </w:tcMar>
          </w:tcPr>
          <w:p w14:paraId="4B272893" w14:textId="77777777" w:rsidR="00D7057A" w:rsidRDefault="00576A6C">
            <w:r>
              <w:t>End-to-End Deep Learning Architecture: ViT-B/16 + GRU + Rollout</w:t>
            </w:r>
          </w:p>
        </w:tc>
        <w:tc>
          <w:tcPr>
            <w:tcW w:w="1008" w:type="dxa"/>
            <w:tcMar>
              <w:top w:w="30" w:type="dxa"/>
              <w:left w:w="40" w:type="dxa"/>
              <w:bottom w:w="30" w:type="dxa"/>
              <w:right w:w="40" w:type="dxa"/>
            </w:tcMar>
          </w:tcPr>
          <w:p w14:paraId="384C5BAF" w14:textId="77777777" w:rsidR="00D7057A" w:rsidRDefault="00576A6C">
            <w:pPr>
              <w:jc w:val="right"/>
            </w:pPr>
            <w:r>
              <w:t>30</w:t>
            </w:r>
          </w:p>
        </w:tc>
      </w:tr>
      <w:tr w:rsidR="00D7057A" w14:paraId="221BE39F" w14:textId="77777777">
        <w:trPr>
          <w:jc w:val="center"/>
        </w:trPr>
        <w:tc>
          <w:tcPr>
            <w:tcW w:w="1728" w:type="dxa"/>
            <w:tcMar>
              <w:top w:w="30" w:type="dxa"/>
              <w:left w:w="40" w:type="dxa"/>
              <w:bottom w:w="30" w:type="dxa"/>
              <w:right w:w="40" w:type="dxa"/>
            </w:tcMar>
          </w:tcPr>
          <w:p w14:paraId="3A718EA4" w14:textId="77777777" w:rsidR="00D7057A" w:rsidRDefault="00576A6C">
            <w:r>
              <w:rPr>
                <w:b/>
                <w:color w:val="1B365D"/>
              </w:rPr>
              <w:t>Figure 5</w:t>
            </w:r>
          </w:p>
        </w:tc>
        <w:tc>
          <w:tcPr>
            <w:tcW w:w="6624" w:type="dxa"/>
            <w:tcMar>
              <w:top w:w="30" w:type="dxa"/>
              <w:left w:w="40" w:type="dxa"/>
              <w:bottom w:w="30" w:type="dxa"/>
              <w:right w:w="40" w:type="dxa"/>
            </w:tcMar>
          </w:tcPr>
          <w:p w14:paraId="317A018C" w14:textId="77777777" w:rsidR="00D7057A" w:rsidRDefault="00576A6C">
            <w:r>
              <w:t>Stage A Training and Validation Loss Convergence Curves</w:t>
            </w:r>
          </w:p>
        </w:tc>
        <w:tc>
          <w:tcPr>
            <w:tcW w:w="1008" w:type="dxa"/>
            <w:tcMar>
              <w:top w:w="30" w:type="dxa"/>
              <w:left w:w="40" w:type="dxa"/>
              <w:bottom w:w="30" w:type="dxa"/>
              <w:right w:w="40" w:type="dxa"/>
            </w:tcMar>
          </w:tcPr>
          <w:p w14:paraId="309A14C7" w14:textId="77777777" w:rsidR="00D7057A" w:rsidRDefault="00576A6C">
            <w:pPr>
              <w:jc w:val="right"/>
            </w:pPr>
            <w:r>
              <w:t>35</w:t>
            </w:r>
          </w:p>
        </w:tc>
      </w:tr>
      <w:tr w:rsidR="00D7057A" w14:paraId="291489D6" w14:textId="77777777">
        <w:trPr>
          <w:jc w:val="center"/>
        </w:trPr>
        <w:tc>
          <w:tcPr>
            <w:tcW w:w="1728" w:type="dxa"/>
            <w:tcMar>
              <w:top w:w="30" w:type="dxa"/>
              <w:left w:w="40" w:type="dxa"/>
              <w:bottom w:w="30" w:type="dxa"/>
              <w:right w:w="40" w:type="dxa"/>
            </w:tcMar>
          </w:tcPr>
          <w:p w14:paraId="22F80F9F" w14:textId="77777777" w:rsidR="00D7057A" w:rsidRDefault="00576A6C">
            <w:r>
              <w:rPr>
                <w:b/>
                <w:color w:val="1B365D"/>
              </w:rPr>
              <w:t>Figure 6</w:t>
            </w:r>
          </w:p>
        </w:tc>
        <w:tc>
          <w:tcPr>
            <w:tcW w:w="6624" w:type="dxa"/>
            <w:tcMar>
              <w:top w:w="30" w:type="dxa"/>
              <w:left w:w="40" w:type="dxa"/>
              <w:bottom w:w="30" w:type="dxa"/>
              <w:right w:w="40" w:type="dxa"/>
            </w:tcMar>
          </w:tcPr>
          <w:p w14:paraId="217C1DD5" w14:textId="77777777" w:rsidR="00D7057A" w:rsidRDefault="00576A6C">
            <w:r>
              <w:t>Stage A Training and Validation Accuracy Trajectory</w:t>
            </w:r>
          </w:p>
        </w:tc>
        <w:tc>
          <w:tcPr>
            <w:tcW w:w="1008" w:type="dxa"/>
            <w:tcMar>
              <w:top w:w="30" w:type="dxa"/>
              <w:left w:w="40" w:type="dxa"/>
              <w:bottom w:w="30" w:type="dxa"/>
              <w:right w:w="40" w:type="dxa"/>
            </w:tcMar>
          </w:tcPr>
          <w:p w14:paraId="31912A67" w14:textId="77777777" w:rsidR="00D7057A" w:rsidRDefault="00576A6C">
            <w:pPr>
              <w:jc w:val="right"/>
            </w:pPr>
            <w:r>
              <w:t>35</w:t>
            </w:r>
          </w:p>
        </w:tc>
      </w:tr>
      <w:tr w:rsidR="00D7057A" w14:paraId="29719192" w14:textId="77777777">
        <w:trPr>
          <w:jc w:val="center"/>
        </w:trPr>
        <w:tc>
          <w:tcPr>
            <w:tcW w:w="1728" w:type="dxa"/>
            <w:tcMar>
              <w:top w:w="30" w:type="dxa"/>
              <w:left w:w="40" w:type="dxa"/>
              <w:bottom w:w="30" w:type="dxa"/>
              <w:right w:w="40" w:type="dxa"/>
            </w:tcMar>
          </w:tcPr>
          <w:p w14:paraId="13F8971C" w14:textId="77777777" w:rsidR="00D7057A" w:rsidRDefault="00576A6C">
            <w:r>
              <w:rPr>
                <w:b/>
                <w:color w:val="1B365D"/>
              </w:rPr>
              <w:t>Figure 7</w:t>
            </w:r>
          </w:p>
        </w:tc>
        <w:tc>
          <w:tcPr>
            <w:tcW w:w="6624" w:type="dxa"/>
            <w:tcMar>
              <w:top w:w="30" w:type="dxa"/>
              <w:left w:w="40" w:type="dxa"/>
              <w:bottom w:w="30" w:type="dxa"/>
              <w:right w:w="40" w:type="dxa"/>
            </w:tcMar>
          </w:tcPr>
          <w:p w14:paraId="42C9C1C6" w14:textId="77777777" w:rsidR="00D7057A" w:rsidRDefault="00576A6C">
            <w:r>
              <w:t>Stage B Progressive Fine-Tuning Loss Convergence Curve</w:t>
            </w:r>
          </w:p>
        </w:tc>
        <w:tc>
          <w:tcPr>
            <w:tcW w:w="1008" w:type="dxa"/>
            <w:tcMar>
              <w:top w:w="30" w:type="dxa"/>
              <w:left w:w="40" w:type="dxa"/>
              <w:bottom w:w="30" w:type="dxa"/>
              <w:right w:w="40" w:type="dxa"/>
            </w:tcMar>
          </w:tcPr>
          <w:p w14:paraId="511B9009" w14:textId="77777777" w:rsidR="00D7057A" w:rsidRDefault="00576A6C">
            <w:pPr>
              <w:jc w:val="right"/>
            </w:pPr>
            <w:r>
              <w:t>36</w:t>
            </w:r>
          </w:p>
        </w:tc>
      </w:tr>
      <w:tr w:rsidR="00D7057A" w14:paraId="3282FAC6" w14:textId="77777777">
        <w:trPr>
          <w:jc w:val="center"/>
        </w:trPr>
        <w:tc>
          <w:tcPr>
            <w:tcW w:w="1728" w:type="dxa"/>
            <w:tcMar>
              <w:top w:w="30" w:type="dxa"/>
              <w:left w:w="40" w:type="dxa"/>
              <w:bottom w:w="30" w:type="dxa"/>
              <w:right w:w="40" w:type="dxa"/>
            </w:tcMar>
          </w:tcPr>
          <w:p w14:paraId="04EA61E3" w14:textId="77777777" w:rsidR="00D7057A" w:rsidRDefault="00576A6C">
            <w:r>
              <w:rPr>
                <w:b/>
                <w:color w:val="1B365D"/>
              </w:rPr>
              <w:t>Figure 8</w:t>
            </w:r>
          </w:p>
        </w:tc>
        <w:tc>
          <w:tcPr>
            <w:tcW w:w="6624" w:type="dxa"/>
            <w:tcMar>
              <w:top w:w="30" w:type="dxa"/>
              <w:left w:w="40" w:type="dxa"/>
              <w:bottom w:w="30" w:type="dxa"/>
              <w:right w:w="40" w:type="dxa"/>
            </w:tcMar>
          </w:tcPr>
          <w:p w14:paraId="2EB9FEC2" w14:textId="77777777" w:rsidR="00D7057A" w:rsidRDefault="00576A6C">
            <w:r>
              <w:t>Stage B Progressive Fine-Tuning Accuracy Trajectory</w:t>
            </w:r>
          </w:p>
        </w:tc>
        <w:tc>
          <w:tcPr>
            <w:tcW w:w="1008" w:type="dxa"/>
            <w:tcMar>
              <w:top w:w="30" w:type="dxa"/>
              <w:left w:w="40" w:type="dxa"/>
              <w:bottom w:w="30" w:type="dxa"/>
              <w:right w:w="40" w:type="dxa"/>
            </w:tcMar>
          </w:tcPr>
          <w:p w14:paraId="306F2248" w14:textId="77777777" w:rsidR="00D7057A" w:rsidRDefault="00576A6C">
            <w:pPr>
              <w:jc w:val="right"/>
            </w:pPr>
            <w:r>
              <w:t>36</w:t>
            </w:r>
          </w:p>
        </w:tc>
      </w:tr>
      <w:tr w:rsidR="00D7057A" w14:paraId="1BD31804" w14:textId="77777777">
        <w:trPr>
          <w:jc w:val="center"/>
        </w:trPr>
        <w:tc>
          <w:tcPr>
            <w:tcW w:w="1728" w:type="dxa"/>
            <w:tcMar>
              <w:top w:w="30" w:type="dxa"/>
              <w:left w:w="40" w:type="dxa"/>
              <w:bottom w:w="30" w:type="dxa"/>
              <w:right w:w="40" w:type="dxa"/>
            </w:tcMar>
          </w:tcPr>
          <w:p w14:paraId="65DB56DE" w14:textId="77777777" w:rsidR="00D7057A" w:rsidRDefault="00576A6C">
            <w:r>
              <w:rPr>
                <w:b/>
                <w:color w:val="1B365D"/>
              </w:rPr>
              <w:t>Figure 9</w:t>
            </w:r>
          </w:p>
        </w:tc>
        <w:tc>
          <w:tcPr>
            <w:tcW w:w="6624" w:type="dxa"/>
            <w:tcMar>
              <w:top w:w="30" w:type="dxa"/>
              <w:left w:w="40" w:type="dxa"/>
              <w:bottom w:w="30" w:type="dxa"/>
              <w:right w:w="40" w:type="dxa"/>
            </w:tcMar>
          </w:tcPr>
          <w:p w14:paraId="2AA073CB" w14:textId="77777777" w:rsidR="00D7057A" w:rsidRDefault="00576A6C">
            <w:r>
              <w:t>Normalized Confusion Matrix on Independent 721-Image Test Set</w:t>
            </w:r>
          </w:p>
        </w:tc>
        <w:tc>
          <w:tcPr>
            <w:tcW w:w="1008" w:type="dxa"/>
            <w:tcMar>
              <w:top w:w="30" w:type="dxa"/>
              <w:left w:w="40" w:type="dxa"/>
              <w:bottom w:w="30" w:type="dxa"/>
              <w:right w:w="40" w:type="dxa"/>
            </w:tcMar>
          </w:tcPr>
          <w:p w14:paraId="6886F0DC" w14:textId="77777777" w:rsidR="00D7057A" w:rsidRDefault="00576A6C">
            <w:pPr>
              <w:jc w:val="right"/>
            </w:pPr>
            <w:r>
              <w:t>40</w:t>
            </w:r>
          </w:p>
        </w:tc>
      </w:tr>
      <w:tr w:rsidR="00D7057A" w14:paraId="4FC8107D" w14:textId="77777777">
        <w:trPr>
          <w:jc w:val="center"/>
        </w:trPr>
        <w:tc>
          <w:tcPr>
            <w:tcW w:w="1728" w:type="dxa"/>
            <w:tcMar>
              <w:top w:w="30" w:type="dxa"/>
              <w:left w:w="40" w:type="dxa"/>
              <w:bottom w:w="30" w:type="dxa"/>
              <w:right w:w="40" w:type="dxa"/>
            </w:tcMar>
          </w:tcPr>
          <w:p w14:paraId="0C4D211B" w14:textId="77777777" w:rsidR="00D7057A" w:rsidRDefault="00576A6C">
            <w:r>
              <w:rPr>
                <w:b/>
                <w:color w:val="1B365D"/>
              </w:rPr>
              <w:t>Figure 10</w:t>
            </w:r>
          </w:p>
        </w:tc>
        <w:tc>
          <w:tcPr>
            <w:tcW w:w="6624" w:type="dxa"/>
            <w:tcMar>
              <w:top w:w="30" w:type="dxa"/>
              <w:left w:w="40" w:type="dxa"/>
              <w:bottom w:w="30" w:type="dxa"/>
              <w:right w:w="40" w:type="dxa"/>
            </w:tcMar>
          </w:tcPr>
          <w:p w14:paraId="05FBBF83" w14:textId="77777777" w:rsidR="00D7057A" w:rsidRDefault="00576A6C">
            <w:r>
              <w:t>Self-Attention Rollout Heatmap Visualization: Bacterial Blight</w:t>
            </w:r>
          </w:p>
        </w:tc>
        <w:tc>
          <w:tcPr>
            <w:tcW w:w="1008" w:type="dxa"/>
            <w:tcMar>
              <w:top w:w="30" w:type="dxa"/>
              <w:left w:w="40" w:type="dxa"/>
              <w:bottom w:w="30" w:type="dxa"/>
              <w:right w:w="40" w:type="dxa"/>
            </w:tcMar>
          </w:tcPr>
          <w:p w14:paraId="25EEA8A2" w14:textId="77777777" w:rsidR="00D7057A" w:rsidRDefault="00576A6C">
            <w:pPr>
              <w:jc w:val="right"/>
            </w:pPr>
            <w:r>
              <w:t>47</w:t>
            </w:r>
          </w:p>
        </w:tc>
      </w:tr>
      <w:tr w:rsidR="00D7057A" w14:paraId="74CD0217" w14:textId="77777777">
        <w:trPr>
          <w:jc w:val="center"/>
        </w:trPr>
        <w:tc>
          <w:tcPr>
            <w:tcW w:w="1728" w:type="dxa"/>
            <w:tcMar>
              <w:top w:w="30" w:type="dxa"/>
              <w:left w:w="40" w:type="dxa"/>
              <w:bottom w:w="30" w:type="dxa"/>
              <w:right w:w="40" w:type="dxa"/>
            </w:tcMar>
          </w:tcPr>
          <w:p w14:paraId="492D69BF" w14:textId="77777777" w:rsidR="00D7057A" w:rsidRDefault="00576A6C">
            <w:r>
              <w:rPr>
                <w:b/>
                <w:color w:val="1B365D"/>
              </w:rPr>
              <w:t>Figure 11</w:t>
            </w:r>
          </w:p>
        </w:tc>
        <w:tc>
          <w:tcPr>
            <w:tcW w:w="6624" w:type="dxa"/>
            <w:tcMar>
              <w:top w:w="30" w:type="dxa"/>
              <w:left w:w="40" w:type="dxa"/>
              <w:bottom w:w="30" w:type="dxa"/>
              <w:right w:w="40" w:type="dxa"/>
            </w:tcMar>
          </w:tcPr>
          <w:p w14:paraId="6E3E9229" w14:textId="77777777" w:rsidR="00D7057A" w:rsidRDefault="00576A6C">
            <w:r>
              <w:t>Self-Attention Rollout Heatmap Visualization: Rice Blast</w:t>
            </w:r>
          </w:p>
        </w:tc>
        <w:tc>
          <w:tcPr>
            <w:tcW w:w="1008" w:type="dxa"/>
            <w:tcMar>
              <w:top w:w="30" w:type="dxa"/>
              <w:left w:w="40" w:type="dxa"/>
              <w:bottom w:w="30" w:type="dxa"/>
              <w:right w:w="40" w:type="dxa"/>
            </w:tcMar>
          </w:tcPr>
          <w:p w14:paraId="717A1D90" w14:textId="77777777" w:rsidR="00D7057A" w:rsidRDefault="00576A6C">
            <w:pPr>
              <w:jc w:val="right"/>
            </w:pPr>
            <w:r>
              <w:t>47</w:t>
            </w:r>
          </w:p>
        </w:tc>
      </w:tr>
      <w:tr w:rsidR="00D7057A" w14:paraId="4CCB3460" w14:textId="77777777">
        <w:trPr>
          <w:jc w:val="center"/>
        </w:trPr>
        <w:tc>
          <w:tcPr>
            <w:tcW w:w="1728" w:type="dxa"/>
            <w:tcMar>
              <w:top w:w="30" w:type="dxa"/>
              <w:left w:w="40" w:type="dxa"/>
              <w:bottom w:w="30" w:type="dxa"/>
              <w:right w:w="40" w:type="dxa"/>
            </w:tcMar>
          </w:tcPr>
          <w:p w14:paraId="77D61208" w14:textId="77777777" w:rsidR="00D7057A" w:rsidRDefault="00576A6C">
            <w:r>
              <w:rPr>
                <w:b/>
                <w:color w:val="1B365D"/>
              </w:rPr>
              <w:t>Figure 12</w:t>
            </w:r>
          </w:p>
        </w:tc>
        <w:tc>
          <w:tcPr>
            <w:tcW w:w="6624" w:type="dxa"/>
            <w:tcMar>
              <w:top w:w="30" w:type="dxa"/>
              <w:left w:w="40" w:type="dxa"/>
              <w:bottom w:w="30" w:type="dxa"/>
              <w:right w:w="40" w:type="dxa"/>
            </w:tcMar>
          </w:tcPr>
          <w:p w14:paraId="6A7EA97A" w14:textId="77777777" w:rsidR="00D7057A" w:rsidRDefault="00576A6C">
            <w:r>
              <w:t>Self-Attention Rollout Heatmap Visualization: Brown Spot</w:t>
            </w:r>
          </w:p>
        </w:tc>
        <w:tc>
          <w:tcPr>
            <w:tcW w:w="1008" w:type="dxa"/>
            <w:tcMar>
              <w:top w:w="30" w:type="dxa"/>
              <w:left w:w="40" w:type="dxa"/>
              <w:bottom w:w="30" w:type="dxa"/>
              <w:right w:w="40" w:type="dxa"/>
            </w:tcMar>
          </w:tcPr>
          <w:p w14:paraId="18388ECE" w14:textId="77777777" w:rsidR="00D7057A" w:rsidRDefault="00576A6C">
            <w:pPr>
              <w:jc w:val="right"/>
            </w:pPr>
            <w:r>
              <w:t>48</w:t>
            </w:r>
          </w:p>
        </w:tc>
      </w:tr>
      <w:tr w:rsidR="00D7057A" w14:paraId="6C8FDA6B" w14:textId="77777777">
        <w:trPr>
          <w:jc w:val="center"/>
        </w:trPr>
        <w:tc>
          <w:tcPr>
            <w:tcW w:w="1728" w:type="dxa"/>
            <w:tcMar>
              <w:top w:w="30" w:type="dxa"/>
              <w:left w:w="40" w:type="dxa"/>
              <w:bottom w:w="30" w:type="dxa"/>
              <w:right w:w="40" w:type="dxa"/>
            </w:tcMar>
          </w:tcPr>
          <w:p w14:paraId="2AA521EA" w14:textId="77777777" w:rsidR="00D7057A" w:rsidRDefault="00576A6C">
            <w:r>
              <w:rPr>
                <w:b/>
                <w:color w:val="1B365D"/>
              </w:rPr>
              <w:t>Figure 13</w:t>
            </w:r>
          </w:p>
        </w:tc>
        <w:tc>
          <w:tcPr>
            <w:tcW w:w="6624" w:type="dxa"/>
            <w:tcMar>
              <w:top w:w="30" w:type="dxa"/>
              <w:left w:w="40" w:type="dxa"/>
              <w:bottom w:w="30" w:type="dxa"/>
              <w:right w:w="40" w:type="dxa"/>
            </w:tcMar>
          </w:tcPr>
          <w:p w14:paraId="1C12DC16" w14:textId="77777777" w:rsidR="00D7057A" w:rsidRDefault="00576A6C">
            <w:r>
              <w:t>Self-Attention Rollout Heatmap Visualization: Rice Tungro</w:t>
            </w:r>
          </w:p>
        </w:tc>
        <w:tc>
          <w:tcPr>
            <w:tcW w:w="1008" w:type="dxa"/>
            <w:tcMar>
              <w:top w:w="30" w:type="dxa"/>
              <w:left w:w="40" w:type="dxa"/>
              <w:bottom w:w="30" w:type="dxa"/>
              <w:right w:w="40" w:type="dxa"/>
            </w:tcMar>
          </w:tcPr>
          <w:p w14:paraId="1A91F5D0" w14:textId="77777777" w:rsidR="00D7057A" w:rsidRDefault="00576A6C">
            <w:pPr>
              <w:jc w:val="right"/>
            </w:pPr>
            <w:r>
              <w:t>48</w:t>
            </w:r>
          </w:p>
        </w:tc>
      </w:tr>
      <w:tr w:rsidR="00D7057A" w14:paraId="18558E15" w14:textId="77777777">
        <w:trPr>
          <w:jc w:val="center"/>
        </w:trPr>
        <w:tc>
          <w:tcPr>
            <w:tcW w:w="1728" w:type="dxa"/>
            <w:tcMar>
              <w:top w:w="30" w:type="dxa"/>
              <w:left w:w="40" w:type="dxa"/>
              <w:bottom w:w="30" w:type="dxa"/>
              <w:right w:w="40" w:type="dxa"/>
            </w:tcMar>
          </w:tcPr>
          <w:p w14:paraId="65BB1B01" w14:textId="77777777" w:rsidR="00D7057A" w:rsidRDefault="00576A6C">
            <w:r>
              <w:rPr>
                <w:b/>
                <w:color w:val="1B365D"/>
              </w:rPr>
              <w:t>Figure 14</w:t>
            </w:r>
          </w:p>
        </w:tc>
        <w:tc>
          <w:tcPr>
            <w:tcW w:w="6624" w:type="dxa"/>
            <w:tcMar>
              <w:top w:w="30" w:type="dxa"/>
              <w:left w:w="40" w:type="dxa"/>
              <w:bottom w:w="30" w:type="dxa"/>
              <w:right w:w="40" w:type="dxa"/>
            </w:tcMar>
          </w:tcPr>
          <w:p w14:paraId="5607D100" w14:textId="77777777" w:rsidR="00D7057A" w:rsidRDefault="00576A6C">
            <w:r>
              <w:t>Attention Rollout Heatmap on Single Misclassified Test Specimen</w:t>
            </w:r>
          </w:p>
        </w:tc>
        <w:tc>
          <w:tcPr>
            <w:tcW w:w="1008" w:type="dxa"/>
            <w:tcMar>
              <w:top w:w="30" w:type="dxa"/>
              <w:left w:w="40" w:type="dxa"/>
              <w:bottom w:w="30" w:type="dxa"/>
              <w:right w:w="40" w:type="dxa"/>
            </w:tcMar>
          </w:tcPr>
          <w:p w14:paraId="04E9CC76" w14:textId="77777777" w:rsidR="00D7057A" w:rsidRDefault="00576A6C">
            <w:pPr>
              <w:jc w:val="right"/>
            </w:pPr>
            <w:r>
              <w:t>49</w:t>
            </w:r>
          </w:p>
        </w:tc>
      </w:tr>
      <w:tr w:rsidR="00D7057A" w14:paraId="0AE68809" w14:textId="77777777">
        <w:trPr>
          <w:jc w:val="center"/>
        </w:trPr>
        <w:tc>
          <w:tcPr>
            <w:tcW w:w="1728" w:type="dxa"/>
            <w:tcMar>
              <w:top w:w="30" w:type="dxa"/>
              <w:left w:w="40" w:type="dxa"/>
              <w:bottom w:w="30" w:type="dxa"/>
              <w:right w:w="40" w:type="dxa"/>
            </w:tcMar>
          </w:tcPr>
          <w:p w14:paraId="25386C7C" w14:textId="77777777" w:rsidR="00D7057A" w:rsidRDefault="00576A6C">
            <w:r>
              <w:rPr>
                <w:b/>
                <w:color w:val="1B365D"/>
              </w:rPr>
              <w:t>Figure 15</w:t>
            </w:r>
          </w:p>
        </w:tc>
        <w:tc>
          <w:tcPr>
            <w:tcW w:w="6624" w:type="dxa"/>
            <w:tcMar>
              <w:top w:w="30" w:type="dxa"/>
              <w:left w:w="40" w:type="dxa"/>
              <w:bottom w:w="30" w:type="dxa"/>
              <w:right w:w="40" w:type="dxa"/>
            </w:tcMar>
          </w:tcPr>
          <w:p w14:paraId="00A69503" w14:textId="77777777" w:rsidR="00D7057A" w:rsidRDefault="00576A6C">
            <w:r>
              <w:t>LEAFSIGHT Vision Lab Web Application Interface &amp; Test Console</w:t>
            </w:r>
          </w:p>
        </w:tc>
        <w:tc>
          <w:tcPr>
            <w:tcW w:w="1008" w:type="dxa"/>
            <w:tcMar>
              <w:top w:w="30" w:type="dxa"/>
              <w:left w:w="40" w:type="dxa"/>
              <w:bottom w:w="30" w:type="dxa"/>
              <w:right w:w="40" w:type="dxa"/>
            </w:tcMar>
          </w:tcPr>
          <w:p w14:paraId="11AF3DE7" w14:textId="77777777" w:rsidR="00D7057A" w:rsidRDefault="00576A6C">
            <w:pPr>
              <w:jc w:val="right"/>
            </w:pPr>
            <w:r>
              <w:t>50</w:t>
            </w:r>
          </w:p>
        </w:tc>
      </w:tr>
      <w:tr w:rsidR="00D7057A" w14:paraId="29798260" w14:textId="77777777">
        <w:trPr>
          <w:jc w:val="center"/>
        </w:trPr>
        <w:tc>
          <w:tcPr>
            <w:tcW w:w="1728" w:type="dxa"/>
            <w:tcMar>
              <w:top w:w="30" w:type="dxa"/>
              <w:left w:w="40" w:type="dxa"/>
              <w:bottom w:w="30" w:type="dxa"/>
              <w:right w:w="40" w:type="dxa"/>
            </w:tcMar>
          </w:tcPr>
          <w:p w14:paraId="48FD7A54" w14:textId="77777777" w:rsidR="00D7057A" w:rsidRDefault="00576A6C">
            <w:r>
              <w:rPr>
                <w:b/>
                <w:color w:val="1B365D"/>
              </w:rPr>
              <w:t>Figure 16</w:t>
            </w:r>
          </w:p>
        </w:tc>
        <w:tc>
          <w:tcPr>
            <w:tcW w:w="6624" w:type="dxa"/>
            <w:tcMar>
              <w:top w:w="30" w:type="dxa"/>
              <w:left w:w="40" w:type="dxa"/>
              <w:bottom w:w="30" w:type="dxa"/>
              <w:right w:w="40" w:type="dxa"/>
            </w:tcMar>
          </w:tcPr>
          <w:p w14:paraId="3F4ABB6D" w14:textId="77777777" w:rsidR="00D7057A" w:rsidRDefault="00576A6C">
            <w:r>
              <w:t>Full-Stack Client-Server System Architecture Diagram</w:t>
            </w:r>
          </w:p>
        </w:tc>
        <w:tc>
          <w:tcPr>
            <w:tcW w:w="1008" w:type="dxa"/>
            <w:tcMar>
              <w:top w:w="30" w:type="dxa"/>
              <w:left w:w="40" w:type="dxa"/>
              <w:bottom w:w="30" w:type="dxa"/>
              <w:right w:w="40" w:type="dxa"/>
            </w:tcMar>
          </w:tcPr>
          <w:p w14:paraId="31050ABB" w14:textId="77777777" w:rsidR="00D7057A" w:rsidRDefault="00576A6C">
            <w:pPr>
              <w:jc w:val="right"/>
            </w:pPr>
            <w:r>
              <w:t>52</w:t>
            </w:r>
          </w:p>
        </w:tc>
      </w:tr>
    </w:tbl>
    <w:p w14:paraId="358B5991" w14:textId="77777777" w:rsidR="00D7057A" w:rsidRDefault="00D7057A">
      <w:pPr>
        <w:spacing w:after="280"/>
      </w:pPr>
    </w:p>
    <w:p w14:paraId="3DF7EE76" w14:textId="77777777" w:rsidR="00D7057A" w:rsidRDefault="00576A6C">
      <w:pPr>
        <w:keepNext/>
        <w:spacing w:before="360" w:after="160"/>
      </w:pPr>
      <w:r>
        <w:rPr>
          <w:b/>
          <w:color w:val="1B365D"/>
          <w:sz w:val="32"/>
        </w:rPr>
        <w:t>LIST OF TABLES</w:t>
      </w:r>
    </w:p>
    <w:tbl>
      <w:tblPr>
        <w:tblW w:w="0" w:type="auto"/>
        <w:jc w:val="center"/>
        <w:tblLook w:val="04A0" w:firstRow="1" w:lastRow="0" w:firstColumn="1" w:lastColumn="0" w:noHBand="0" w:noVBand="1"/>
      </w:tblPr>
      <w:tblGrid>
        <w:gridCol w:w="1728"/>
        <w:gridCol w:w="6624"/>
        <w:gridCol w:w="1008"/>
      </w:tblGrid>
      <w:tr w:rsidR="00D7057A" w14:paraId="7EA875AF" w14:textId="77777777">
        <w:trPr>
          <w:jc w:val="center"/>
        </w:trPr>
        <w:tc>
          <w:tcPr>
            <w:tcW w:w="1728" w:type="dxa"/>
            <w:tcMar>
              <w:top w:w="30" w:type="dxa"/>
              <w:left w:w="40" w:type="dxa"/>
              <w:bottom w:w="30" w:type="dxa"/>
              <w:right w:w="40" w:type="dxa"/>
            </w:tcMar>
          </w:tcPr>
          <w:p w14:paraId="6B83F616" w14:textId="77777777" w:rsidR="00D7057A" w:rsidRDefault="00576A6C">
            <w:r>
              <w:rPr>
                <w:b/>
                <w:color w:val="16613E"/>
              </w:rPr>
              <w:t>Table 1</w:t>
            </w:r>
          </w:p>
        </w:tc>
        <w:tc>
          <w:tcPr>
            <w:tcW w:w="6624" w:type="dxa"/>
            <w:tcMar>
              <w:top w:w="30" w:type="dxa"/>
              <w:left w:w="40" w:type="dxa"/>
              <w:bottom w:w="30" w:type="dxa"/>
              <w:right w:w="40" w:type="dxa"/>
            </w:tcMar>
          </w:tcPr>
          <w:p w14:paraId="4084A64C" w14:textId="77777777" w:rsidR="00D7057A" w:rsidRDefault="00576A6C">
            <w:r>
              <w:t>Dataset Distribution and Stratified Split Statistics</w:t>
            </w:r>
          </w:p>
        </w:tc>
        <w:tc>
          <w:tcPr>
            <w:tcW w:w="1008" w:type="dxa"/>
            <w:tcMar>
              <w:top w:w="30" w:type="dxa"/>
              <w:left w:w="40" w:type="dxa"/>
              <w:bottom w:w="30" w:type="dxa"/>
              <w:right w:w="40" w:type="dxa"/>
            </w:tcMar>
          </w:tcPr>
          <w:p w14:paraId="3BEC98A3" w14:textId="77777777" w:rsidR="00D7057A" w:rsidRDefault="00576A6C">
            <w:pPr>
              <w:jc w:val="right"/>
            </w:pPr>
            <w:r>
              <w:t>22</w:t>
            </w:r>
          </w:p>
        </w:tc>
      </w:tr>
      <w:tr w:rsidR="00D7057A" w14:paraId="3D7FEBE5" w14:textId="77777777">
        <w:trPr>
          <w:jc w:val="center"/>
        </w:trPr>
        <w:tc>
          <w:tcPr>
            <w:tcW w:w="1728" w:type="dxa"/>
            <w:tcMar>
              <w:top w:w="30" w:type="dxa"/>
              <w:left w:w="40" w:type="dxa"/>
              <w:bottom w:w="30" w:type="dxa"/>
              <w:right w:w="40" w:type="dxa"/>
            </w:tcMar>
          </w:tcPr>
          <w:p w14:paraId="1FB7BDED" w14:textId="77777777" w:rsidR="00D7057A" w:rsidRDefault="00576A6C">
            <w:r>
              <w:rPr>
                <w:b/>
                <w:color w:val="16613E"/>
              </w:rPr>
              <w:t>Table 2</w:t>
            </w:r>
          </w:p>
        </w:tc>
        <w:tc>
          <w:tcPr>
            <w:tcW w:w="6624" w:type="dxa"/>
            <w:tcMar>
              <w:top w:w="30" w:type="dxa"/>
              <w:left w:w="40" w:type="dxa"/>
              <w:bottom w:w="30" w:type="dxa"/>
              <w:right w:w="40" w:type="dxa"/>
            </w:tcMar>
          </w:tcPr>
          <w:p w14:paraId="66FDF09B" w14:textId="77777777" w:rsidR="00D7057A" w:rsidRDefault="00576A6C">
            <w:r>
              <w:t>Deep Learning Model Architectural Specifications &amp; Dimensions</w:t>
            </w:r>
          </w:p>
        </w:tc>
        <w:tc>
          <w:tcPr>
            <w:tcW w:w="1008" w:type="dxa"/>
            <w:tcMar>
              <w:top w:w="30" w:type="dxa"/>
              <w:left w:w="40" w:type="dxa"/>
              <w:bottom w:w="30" w:type="dxa"/>
              <w:right w:w="40" w:type="dxa"/>
            </w:tcMar>
          </w:tcPr>
          <w:p w14:paraId="37045D66" w14:textId="77777777" w:rsidR="00D7057A" w:rsidRDefault="00576A6C">
            <w:pPr>
              <w:jc w:val="right"/>
            </w:pPr>
            <w:r>
              <w:t>31</w:t>
            </w:r>
          </w:p>
        </w:tc>
      </w:tr>
      <w:tr w:rsidR="00D7057A" w14:paraId="34CFE787" w14:textId="77777777">
        <w:trPr>
          <w:jc w:val="center"/>
        </w:trPr>
        <w:tc>
          <w:tcPr>
            <w:tcW w:w="1728" w:type="dxa"/>
            <w:tcMar>
              <w:top w:w="30" w:type="dxa"/>
              <w:left w:w="40" w:type="dxa"/>
              <w:bottom w:w="30" w:type="dxa"/>
              <w:right w:w="40" w:type="dxa"/>
            </w:tcMar>
          </w:tcPr>
          <w:p w14:paraId="6F8981DC" w14:textId="77777777" w:rsidR="00D7057A" w:rsidRDefault="00576A6C">
            <w:r>
              <w:rPr>
                <w:b/>
                <w:color w:val="16613E"/>
              </w:rPr>
              <w:t>Table 3</w:t>
            </w:r>
          </w:p>
        </w:tc>
        <w:tc>
          <w:tcPr>
            <w:tcW w:w="6624" w:type="dxa"/>
            <w:tcMar>
              <w:top w:w="30" w:type="dxa"/>
              <w:left w:w="40" w:type="dxa"/>
              <w:bottom w:w="30" w:type="dxa"/>
              <w:right w:w="40" w:type="dxa"/>
            </w:tcMar>
          </w:tcPr>
          <w:p w14:paraId="0947D4AE" w14:textId="77777777" w:rsidR="00D7057A" w:rsidRDefault="00576A6C">
            <w:r>
              <w:t>Stage A Training Hyperparameter Configuration</w:t>
            </w:r>
          </w:p>
        </w:tc>
        <w:tc>
          <w:tcPr>
            <w:tcW w:w="1008" w:type="dxa"/>
            <w:tcMar>
              <w:top w:w="30" w:type="dxa"/>
              <w:left w:w="40" w:type="dxa"/>
              <w:bottom w:w="30" w:type="dxa"/>
              <w:right w:w="40" w:type="dxa"/>
            </w:tcMar>
          </w:tcPr>
          <w:p w14:paraId="23B6BF26" w14:textId="77777777" w:rsidR="00D7057A" w:rsidRDefault="00576A6C">
            <w:pPr>
              <w:jc w:val="right"/>
            </w:pPr>
            <w:r>
              <w:t>34</w:t>
            </w:r>
          </w:p>
        </w:tc>
      </w:tr>
      <w:tr w:rsidR="00D7057A" w14:paraId="108A9A5A" w14:textId="77777777">
        <w:trPr>
          <w:jc w:val="center"/>
        </w:trPr>
        <w:tc>
          <w:tcPr>
            <w:tcW w:w="1728" w:type="dxa"/>
            <w:tcMar>
              <w:top w:w="30" w:type="dxa"/>
              <w:left w:w="40" w:type="dxa"/>
              <w:bottom w:w="30" w:type="dxa"/>
              <w:right w:w="40" w:type="dxa"/>
            </w:tcMar>
          </w:tcPr>
          <w:p w14:paraId="26F1EDE7" w14:textId="77777777" w:rsidR="00D7057A" w:rsidRDefault="00576A6C">
            <w:r>
              <w:rPr>
                <w:b/>
                <w:color w:val="16613E"/>
              </w:rPr>
              <w:t>Table 4</w:t>
            </w:r>
          </w:p>
        </w:tc>
        <w:tc>
          <w:tcPr>
            <w:tcW w:w="6624" w:type="dxa"/>
            <w:tcMar>
              <w:top w:w="30" w:type="dxa"/>
              <w:left w:w="40" w:type="dxa"/>
              <w:bottom w:w="30" w:type="dxa"/>
              <w:right w:w="40" w:type="dxa"/>
            </w:tcMar>
          </w:tcPr>
          <w:p w14:paraId="2A4071D0" w14:textId="77777777" w:rsidR="00D7057A" w:rsidRDefault="00576A6C">
            <w:r>
              <w:t>Stage B Progressive Fine-Tuning Hyperparameter Configuration</w:t>
            </w:r>
          </w:p>
        </w:tc>
        <w:tc>
          <w:tcPr>
            <w:tcW w:w="1008" w:type="dxa"/>
            <w:tcMar>
              <w:top w:w="30" w:type="dxa"/>
              <w:left w:w="40" w:type="dxa"/>
              <w:bottom w:w="30" w:type="dxa"/>
              <w:right w:w="40" w:type="dxa"/>
            </w:tcMar>
          </w:tcPr>
          <w:p w14:paraId="055B0990" w14:textId="77777777" w:rsidR="00D7057A" w:rsidRDefault="00576A6C">
            <w:pPr>
              <w:jc w:val="right"/>
            </w:pPr>
            <w:r>
              <w:t>35</w:t>
            </w:r>
          </w:p>
        </w:tc>
      </w:tr>
      <w:tr w:rsidR="00D7057A" w14:paraId="7E0ECB66" w14:textId="77777777">
        <w:trPr>
          <w:jc w:val="center"/>
        </w:trPr>
        <w:tc>
          <w:tcPr>
            <w:tcW w:w="1728" w:type="dxa"/>
            <w:tcMar>
              <w:top w:w="30" w:type="dxa"/>
              <w:left w:w="40" w:type="dxa"/>
              <w:bottom w:w="30" w:type="dxa"/>
              <w:right w:w="40" w:type="dxa"/>
            </w:tcMar>
          </w:tcPr>
          <w:p w14:paraId="30503BA6" w14:textId="77777777" w:rsidR="00D7057A" w:rsidRDefault="00576A6C">
            <w:r>
              <w:rPr>
                <w:b/>
                <w:color w:val="16613E"/>
              </w:rPr>
              <w:lastRenderedPageBreak/>
              <w:t>Table 5</w:t>
            </w:r>
          </w:p>
        </w:tc>
        <w:tc>
          <w:tcPr>
            <w:tcW w:w="6624" w:type="dxa"/>
            <w:tcMar>
              <w:top w:w="30" w:type="dxa"/>
              <w:left w:w="40" w:type="dxa"/>
              <w:bottom w:w="30" w:type="dxa"/>
              <w:right w:w="40" w:type="dxa"/>
            </w:tcMar>
          </w:tcPr>
          <w:p w14:paraId="110D17B0" w14:textId="77777777" w:rsidR="00D7057A" w:rsidRDefault="00576A6C">
            <w:r>
              <w:t>Summary Evaluation Metrics on 721-Sample Held-Out Test Set</w:t>
            </w:r>
          </w:p>
        </w:tc>
        <w:tc>
          <w:tcPr>
            <w:tcW w:w="1008" w:type="dxa"/>
            <w:tcMar>
              <w:top w:w="30" w:type="dxa"/>
              <w:left w:w="40" w:type="dxa"/>
              <w:bottom w:w="30" w:type="dxa"/>
              <w:right w:w="40" w:type="dxa"/>
            </w:tcMar>
          </w:tcPr>
          <w:p w14:paraId="3E52803F" w14:textId="77777777" w:rsidR="00D7057A" w:rsidRDefault="00576A6C">
            <w:pPr>
              <w:jc w:val="right"/>
            </w:pPr>
            <w:r>
              <w:t>38</w:t>
            </w:r>
          </w:p>
        </w:tc>
      </w:tr>
      <w:tr w:rsidR="00D7057A" w14:paraId="4C26A2E9" w14:textId="77777777">
        <w:trPr>
          <w:jc w:val="center"/>
        </w:trPr>
        <w:tc>
          <w:tcPr>
            <w:tcW w:w="1728" w:type="dxa"/>
            <w:tcMar>
              <w:top w:w="30" w:type="dxa"/>
              <w:left w:w="40" w:type="dxa"/>
              <w:bottom w:w="30" w:type="dxa"/>
              <w:right w:w="40" w:type="dxa"/>
            </w:tcMar>
          </w:tcPr>
          <w:p w14:paraId="189DF215" w14:textId="77777777" w:rsidR="00D7057A" w:rsidRDefault="00576A6C">
            <w:r>
              <w:rPr>
                <w:b/>
                <w:color w:val="16613E"/>
              </w:rPr>
              <w:t>Table 6</w:t>
            </w:r>
          </w:p>
        </w:tc>
        <w:tc>
          <w:tcPr>
            <w:tcW w:w="6624" w:type="dxa"/>
            <w:tcMar>
              <w:top w:w="30" w:type="dxa"/>
              <w:left w:w="40" w:type="dxa"/>
              <w:bottom w:w="30" w:type="dxa"/>
              <w:right w:w="40" w:type="dxa"/>
            </w:tcMar>
          </w:tcPr>
          <w:p w14:paraId="7E5CC400" w14:textId="77777777" w:rsidR="00D7057A" w:rsidRDefault="00576A6C">
            <w:r>
              <w:t>Detailed Per-Class Classification Report (Precision, Recall, F1)</w:t>
            </w:r>
          </w:p>
        </w:tc>
        <w:tc>
          <w:tcPr>
            <w:tcW w:w="1008" w:type="dxa"/>
            <w:tcMar>
              <w:top w:w="30" w:type="dxa"/>
              <w:left w:w="40" w:type="dxa"/>
              <w:bottom w:w="30" w:type="dxa"/>
              <w:right w:w="40" w:type="dxa"/>
            </w:tcMar>
          </w:tcPr>
          <w:p w14:paraId="47D832EE" w14:textId="77777777" w:rsidR="00D7057A" w:rsidRDefault="00576A6C">
            <w:pPr>
              <w:jc w:val="right"/>
            </w:pPr>
            <w:r>
              <w:t>39</w:t>
            </w:r>
          </w:p>
        </w:tc>
      </w:tr>
      <w:tr w:rsidR="00D7057A" w14:paraId="14A9C1F1" w14:textId="77777777">
        <w:trPr>
          <w:jc w:val="center"/>
        </w:trPr>
        <w:tc>
          <w:tcPr>
            <w:tcW w:w="1728" w:type="dxa"/>
            <w:tcMar>
              <w:top w:w="30" w:type="dxa"/>
              <w:left w:w="40" w:type="dxa"/>
              <w:bottom w:w="30" w:type="dxa"/>
              <w:right w:w="40" w:type="dxa"/>
            </w:tcMar>
          </w:tcPr>
          <w:p w14:paraId="0144A54E" w14:textId="77777777" w:rsidR="00D7057A" w:rsidRDefault="00576A6C">
            <w:r>
              <w:rPr>
                <w:b/>
                <w:color w:val="16613E"/>
              </w:rPr>
              <w:t>Table 7</w:t>
            </w:r>
          </w:p>
        </w:tc>
        <w:tc>
          <w:tcPr>
            <w:tcW w:w="6624" w:type="dxa"/>
            <w:tcMar>
              <w:top w:w="30" w:type="dxa"/>
              <w:left w:w="40" w:type="dxa"/>
              <w:bottom w:w="30" w:type="dxa"/>
              <w:right w:w="40" w:type="dxa"/>
            </w:tcMar>
          </w:tcPr>
          <w:p w14:paraId="418660F3" w14:textId="77777777" w:rsidR="00D7057A" w:rsidRDefault="00576A6C">
            <w:r>
              <w:t>Numerical Confusion Matrix Breakdown (721 Test Samples)</w:t>
            </w:r>
          </w:p>
        </w:tc>
        <w:tc>
          <w:tcPr>
            <w:tcW w:w="1008" w:type="dxa"/>
            <w:tcMar>
              <w:top w:w="30" w:type="dxa"/>
              <w:left w:w="40" w:type="dxa"/>
              <w:bottom w:w="30" w:type="dxa"/>
              <w:right w:w="40" w:type="dxa"/>
            </w:tcMar>
          </w:tcPr>
          <w:p w14:paraId="5B422C49" w14:textId="77777777" w:rsidR="00D7057A" w:rsidRDefault="00576A6C">
            <w:pPr>
              <w:jc w:val="right"/>
            </w:pPr>
            <w:r>
              <w:t>40</w:t>
            </w:r>
          </w:p>
        </w:tc>
      </w:tr>
      <w:tr w:rsidR="00D7057A" w14:paraId="602CA109" w14:textId="77777777">
        <w:trPr>
          <w:jc w:val="center"/>
        </w:trPr>
        <w:tc>
          <w:tcPr>
            <w:tcW w:w="1728" w:type="dxa"/>
            <w:tcMar>
              <w:top w:w="30" w:type="dxa"/>
              <w:left w:w="40" w:type="dxa"/>
              <w:bottom w:w="30" w:type="dxa"/>
              <w:right w:w="40" w:type="dxa"/>
            </w:tcMar>
          </w:tcPr>
          <w:p w14:paraId="4F81F0B9" w14:textId="77777777" w:rsidR="00D7057A" w:rsidRDefault="00576A6C">
            <w:r>
              <w:rPr>
                <w:b/>
                <w:color w:val="16613E"/>
              </w:rPr>
              <w:t>Table 8</w:t>
            </w:r>
          </w:p>
        </w:tc>
        <w:tc>
          <w:tcPr>
            <w:tcW w:w="6624" w:type="dxa"/>
            <w:tcMar>
              <w:top w:w="30" w:type="dxa"/>
              <w:left w:w="40" w:type="dxa"/>
              <w:bottom w:w="30" w:type="dxa"/>
              <w:right w:w="40" w:type="dxa"/>
            </w:tcMar>
          </w:tcPr>
          <w:p w14:paraId="46FCCF8F" w14:textId="77777777" w:rsidR="00D7057A" w:rsidRDefault="00576A6C">
            <w:r>
              <w:t>Prediction Confidence &amp; Softmax Calibration Analysis</w:t>
            </w:r>
          </w:p>
        </w:tc>
        <w:tc>
          <w:tcPr>
            <w:tcW w:w="1008" w:type="dxa"/>
            <w:tcMar>
              <w:top w:w="30" w:type="dxa"/>
              <w:left w:w="40" w:type="dxa"/>
              <w:bottom w:w="30" w:type="dxa"/>
              <w:right w:w="40" w:type="dxa"/>
            </w:tcMar>
          </w:tcPr>
          <w:p w14:paraId="6BB37F6E" w14:textId="77777777" w:rsidR="00D7057A" w:rsidRDefault="00576A6C">
            <w:pPr>
              <w:jc w:val="right"/>
            </w:pPr>
            <w:r>
              <w:t>42</w:t>
            </w:r>
          </w:p>
        </w:tc>
      </w:tr>
      <w:tr w:rsidR="00D7057A" w14:paraId="28C12E37" w14:textId="77777777">
        <w:trPr>
          <w:jc w:val="center"/>
        </w:trPr>
        <w:tc>
          <w:tcPr>
            <w:tcW w:w="1728" w:type="dxa"/>
            <w:tcMar>
              <w:top w:w="30" w:type="dxa"/>
              <w:left w:w="40" w:type="dxa"/>
              <w:bottom w:w="30" w:type="dxa"/>
              <w:right w:w="40" w:type="dxa"/>
            </w:tcMar>
          </w:tcPr>
          <w:p w14:paraId="2B2ABCB3" w14:textId="77777777" w:rsidR="00D7057A" w:rsidRDefault="00576A6C">
            <w:r>
              <w:rPr>
                <w:b/>
                <w:color w:val="16613E"/>
              </w:rPr>
              <w:t>Table 9</w:t>
            </w:r>
          </w:p>
        </w:tc>
        <w:tc>
          <w:tcPr>
            <w:tcW w:w="6624" w:type="dxa"/>
            <w:tcMar>
              <w:top w:w="30" w:type="dxa"/>
              <w:left w:w="40" w:type="dxa"/>
              <w:bottom w:w="30" w:type="dxa"/>
              <w:right w:w="40" w:type="dxa"/>
            </w:tcMar>
          </w:tcPr>
          <w:p w14:paraId="2195DE1F" w14:textId="77777777" w:rsidR="00D7057A" w:rsidRDefault="00576A6C">
            <w:r>
              <w:t>Comprehensive System Verification &amp; Testing Matrix</w:t>
            </w:r>
          </w:p>
        </w:tc>
        <w:tc>
          <w:tcPr>
            <w:tcW w:w="1008" w:type="dxa"/>
            <w:tcMar>
              <w:top w:w="30" w:type="dxa"/>
              <w:left w:w="40" w:type="dxa"/>
              <w:bottom w:w="30" w:type="dxa"/>
              <w:right w:w="40" w:type="dxa"/>
            </w:tcMar>
          </w:tcPr>
          <w:p w14:paraId="0D76FC7E" w14:textId="77777777" w:rsidR="00D7057A" w:rsidRDefault="00576A6C">
            <w:pPr>
              <w:jc w:val="right"/>
            </w:pPr>
            <w:r>
              <w:t>75</w:t>
            </w:r>
          </w:p>
        </w:tc>
      </w:tr>
      <w:tr w:rsidR="00D7057A" w14:paraId="5D12BEDC" w14:textId="77777777">
        <w:trPr>
          <w:jc w:val="center"/>
        </w:trPr>
        <w:tc>
          <w:tcPr>
            <w:tcW w:w="1728" w:type="dxa"/>
            <w:tcMar>
              <w:top w:w="30" w:type="dxa"/>
              <w:left w:w="40" w:type="dxa"/>
              <w:bottom w:w="30" w:type="dxa"/>
              <w:right w:w="40" w:type="dxa"/>
            </w:tcMar>
          </w:tcPr>
          <w:p w14:paraId="1616AF8D" w14:textId="77777777" w:rsidR="00D7057A" w:rsidRDefault="00576A6C">
            <w:r>
              <w:rPr>
                <w:b/>
                <w:color w:val="16613E"/>
              </w:rPr>
              <w:t>Table 10</w:t>
            </w:r>
          </w:p>
        </w:tc>
        <w:tc>
          <w:tcPr>
            <w:tcW w:w="6624" w:type="dxa"/>
            <w:tcMar>
              <w:top w:w="30" w:type="dxa"/>
              <w:left w:w="40" w:type="dxa"/>
              <w:bottom w:w="30" w:type="dxa"/>
              <w:right w:w="40" w:type="dxa"/>
            </w:tcMar>
          </w:tcPr>
          <w:p w14:paraId="7F597734" w14:textId="77777777" w:rsidR="00D7057A" w:rsidRDefault="00576A6C">
            <w:r>
              <w:t>Software Technologies, Libraries &amp; Framework Versions</w:t>
            </w:r>
          </w:p>
        </w:tc>
        <w:tc>
          <w:tcPr>
            <w:tcW w:w="1008" w:type="dxa"/>
            <w:tcMar>
              <w:top w:w="30" w:type="dxa"/>
              <w:left w:w="40" w:type="dxa"/>
              <w:bottom w:w="30" w:type="dxa"/>
              <w:right w:w="40" w:type="dxa"/>
            </w:tcMar>
          </w:tcPr>
          <w:p w14:paraId="263F14EE" w14:textId="77777777" w:rsidR="00D7057A" w:rsidRDefault="00576A6C">
            <w:pPr>
              <w:jc w:val="right"/>
            </w:pPr>
            <w:r>
              <w:t>18</w:t>
            </w:r>
          </w:p>
        </w:tc>
      </w:tr>
    </w:tbl>
    <w:p w14:paraId="3330D3F1" w14:textId="77777777" w:rsidR="00D7057A" w:rsidRDefault="00576A6C">
      <w:r>
        <w:br w:type="page"/>
      </w:r>
    </w:p>
    <w:p w14:paraId="733F8C1B" w14:textId="77777777" w:rsidR="00D7057A" w:rsidRDefault="00576A6C">
      <w:pPr>
        <w:keepNext/>
        <w:spacing w:before="360" w:after="160"/>
      </w:pPr>
      <w:r>
        <w:rPr>
          <w:b/>
          <w:color w:val="1B365D"/>
          <w:sz w:val="32"/>
        </w:rPr>
        <w:lastRenderedPageBreak/>
        <w:t>CHAPTER 1: INTRODUCTION</w:t>
      </w:r>
    </w:p>
    <w:p w14:paraId="67EED38E" w14:textId="77777777" w:rsidR="00D7057A" w:rsidRDefault="00576A6C">
      <w:pPr>
        <w:keepNext/>
        <w:spacing w:before="280" w:after="120"/>
      </w:pPr>
      <w:r>
        <w:rPr>
          <w:b/>
          <w:color w:val="16613E"/>
          <w:sz w:val="26"/>
        </w:rPr>
        <w:t>1.1 Background &amp; Context</w:t>
      </w:r>
    </w:p>
    <w:p w14:paraId="5036D038" w14:textId="77777777" w:rsidR="00D7057A" w:rsidRDefault="00576A6C">
      <w:pPr>
        <w:spacing w:after="120"/>
      </w:pPr>
      <w:r>
        <w:t>Agriculture serves as the backbone of rural livelihoods and global food security. Rice (Oryza sativa) is the preeminent staple grain for over 3.5 billion people worldwide, contributing upwards of 20% of global caloric intake. In developing economies across Asia and Africa, smallholder rice cultivation sustains millions of farming households. However, rice production faces intense challenges from changing climate conditions, resource constraints, and destructive phytopathogenic infections. Foliar diseases di</w:t>
      </w:r>
      <w:r>
        <w:t>rectly impair photosynthesis, disrupt nutrient transport, and precipitate catastrophic yield losses ranging from 20% to total crop failure if left unmitigated.</w:t>
      </w:r>
    </w:p>
    <w:p w14:paraId="61DEC1D1" w14:textId="77777777" w:rsidR="00D7057A" w:rsidRDefault="00576A6C">
      <w:pPr>
        <w:keepNext/>
        <w:spacing w:before="280" w:after="120"/>
      </w:pPr>
      <w:r>
        <w:rPr>
          <w:b/>
          <w:color w:val="16613E"/>
          <w:sz w:val="26"/>
        </w:rPr>
        <w:t>1.2 Rice Foliar Pathology &amp; Agronomic Importance</w:t>
      </w:r>
    </w:p>
    <w:p w14:paraId="39BE6816" w14:textId="77777777" w:rsidR="00D7057A" w:rsidRDefault="00576A6C">
      <w:pPr>
        <w:spacing w:after="120"/>
      </w:pPr>
      <w:r>
        <w:t>The four primary foliar diseases investigated in this project represent major phytopathological threats to rice yields: Bacterial Blight, Rice Blast, Brown Spot, and Rice Tungro Disease. Bacterial Blight, caused by Xanthomonas oryzae pv. oryzae, causes systemic wilting and yellow-white necrotic lesions along the leaf margins. Rice Blast, caused by the ascomycete Magnaporthe oryzae, creates spindle-shaped lesions with grayish centers that can rapidly coalesce and destroy entire leaf blades. Brown Spot, cause</w:t>
      </w:r>
      <w:r>
        <w:t>d by Bipolaris oryzae, produces circular to oval brown spots with prominent chlorotic halos, historically linked to severe food shortages such as the Great Bengal Famine of 1943. Rice Tungro Disease, caused by a viral complex of Rice Tungro Bacilliform Virus (RTBV) and Rice Tungro Spherical Virus (RTSV) transmitted by green leafhoppers (Nephotettix virescens), leads to severe stunting and vivid yellow-orange leaf discoloration.</w:t>
      </w:r>
    </w:p>
    <w:p w14:paraId="58ABE2D1" w14:textId="77777777" w:rsidR="00D7057A" w:rsidRDefault="00576A6C">
      <w:pPr>
        <w:keepNext/>
        <w:spacing w:before="280" w:after="120"/>
      </w:pPr>
      <w:r>
        <w:rPr>
          <w:b/>
          <w:color w:val="16613E"/>
          <w:sz w:val="26"/>
        </w:rPr>
        <w:t>1.3 Problem Statement</w:t>
      </w:r>
    </w:p>
    <w:p w14:paraId="55294910" w14:textId="77777777" w:rsidR="00D7057A" w:rsidRDefault="00576A6C">
      <w:pPr>
        <w:spacing w:after="120"/>
      </w:pPr>
      <w:r>
        <w:t>The conventional approach to rice disease diagnosis relies on manual visual examination by trained agronomists or plant pathologists. This paradigm exhibits critical limitations: (1) field diagnosis is highly labor-intensive and subjective, leading to substantial inter-observer variability; (2) agricultural extension officers are scarce in rural agrarian belts, resulting in delayed diagnosis; (3) early-stage lesions of distinct diseases frequently exhibit overlapping visual symptoms, inducing improper agroc</w:t>
      </w:r>
      <w:r>
        <w:t>hemical application; and (4) conventional convolutional neural network (CNN) architectures struggle to capture long-range contextual relationships across foliar surfaces without excessive spatial pooling.</w:t>
      </w:r>
    </w:p>
    <w:p w14:paraId="2BE4BC30" w14:textId="77777777" w:rsidR="00D7057A" w:rsidRDefault="00576A6C">
      <w:pPr>
        <w:keepNext/>
        <w:spacing w:before="280" w:after="120"/>
      </w:pPr>
      <w:r>
        <w:rPr>
          <w:b/>
          <w:color w:val="16613E"/>
          <w:sz w:val="26"/>
        </w:rPr>
        <w:t>1.4 Motivation &amp; Agronomic Impact</w:t>
      </w:r>
    </w:p>
    <w:p w14:paraId="01143AF5" w14:textId="77777777" w:rsidR="00D7057A" w:rsidRDefault="00576A6C">
      <w:pPr>
        <w:spacing w:after="120"/>
      </w:pPr>
      <w:r>
        <w:t>Automating foliar disease diagnosis through modern computer vision offers transformative potential for precision agriculture. Rapid, accurate diagnosis enables targeted intervention—applying specific bactericides, fungicides, or vector control measures precisely where and when required. This targeted response reduces input costs for farmers, minimizes environmental contamination from indiscriminate prophylactic chemical spraying, and preserves rice crop yields.</w:t>
      </w:r>
    </w:p>
    <w:p w14:paraId="0026815B" w14:textId="77777777" w:rsidR="00D7057A" w:rsidRDefault="00576A6C">
      <w:pPr>
        <w:keepNext/>
        <w:spacing w:before="280" w:after="120"/>
      </w:pPr>
      <w:r>
        <w:rPr>
          <w:b/>
          <w:color w:val="16613E"/>
          <w:sz w:val="26"/>
        </w:rPr>
        <w:lastRenderedPageBreak/>
        <w:t>1.5 Need for Automated Disease Recognition</w:t>
      </w:r>
    </w:p>
    <w:p w14:paraId="603D23F3" w14:textId="77777777" w:rsidR="00D7057A" w:rsidRDefault="00576A6C">
      <w:pPr>
        <w:spacing w:after="120"/>
      </w:pPr>
      <w:r>
        <w:t>Recent advances in vision transformers have demonstrated superior feature extraction capabilities over traditional CNNs by modeling global self-attention across image patches. However, standard vision transformers rely on a single pooled token ([CLS]) that collapses spatial nuance. In foliar pathology, lesions exhibit directional expansion, spatial clustering, and edge boundaries. A hybrid framework that couples patch-level self-attention with sequential spatial modeling offers an effective pathway for robu</w:t>
      </w:r>
      <w:r>
        <w:t>st agricultural phenotyping.</w:t>
      </w:r>
    </w:p>
    <w:p w14:paraId="249906D8" w14:textId="77777777" w:rsidR="00D7057A" w:rsidRDefault="00576A6C">
      <w:pPr>
        <w:keepNext/>
        <w:spacing w:before="280" w:after="120"/>
      </w:pPr>
      <w:r>
        <w:rPr>
          <w:b/>
          <w:color w:val="16613E"/>
          <w:sz w:val="26"/>
        </w:rPr>
        <w:t>1.6 Project Objectives</w:t>
      </w:r>
    </w:p>
    <w:p w14:paraId="1DA84737" w14:textId="77777777" w:rsidR="00D7057A" w:rsidRDefault="00576A6C">
      <w:pPr>
        <w:pStyle w:val="ListBullet"/>
        <w:spacing w:after="80"/>
      </w:pPr>
      <w:r>
        <w:rPr>
          <w:b/>
          <w:sz w:val="20"/>
        </w:rPr>
        <w:t xml:space="preserve">Dataset Curation: </w:t>
      </w:r>
      <w:r>
        <w:rPr>
          <w:sz w:val="20"/>
        </w:rPr>
        <w:t>To construct a rigorously curated, verified, and deduplicated rice foliar disease benchmark dataset across four major disease classes.</w:t>
      </w:r>
    </w:p>
    <w:p w14:paraId="5BC0CC0A" w14:textId="77777777" w:rsidR="00D7057A" w:rsidRDefault="00576A6C">
      <w:pPr>
        <w:pStyle w:val="ListBullet"/>
        <w:spacing w:after="80"/>
      </w:pPr>
      <w:r>
        <w:rPr>
          <w:b/>
          <w:sz w:val="20"/>
        </w:rPr>
        <w:t xml:space="preserve">Architectural Innovation: </w:t>
      </w:r>
      <w:r>
        <w:rPr>
          <w:sz w:val="20"/>
        </w:rPr>
        <w:t>To design and implement a novel hybrid deep learning architecture combining a pretrained Vision Transformer (ViT-B/16) with a Gated Recurrent Unit (GRU) sequence classifier.</w:t>
      </w:r>
    </w:p>
    <w:p w14:paraId="0E608B48" w14:textId="77777777" w:rsidR="00D7057A" w:rsidRDefault="00576A6C">
      <w:pPr>
        <w:pStyle w:val="ListBullet"/>
        <w:spacing w:after="80"/>
      </w:pPr>
      <w:r>
        <w:rPr>
          <w:b/>
          <w:sz w:val="20"/>
        </w:rPr>
        <w:t xml:space="preserve">Optimization Strategy: </w:t>
      </w:r>
      <w:r>
        <w:rPr>
          <w:sz w:val="20"/>
        </w:rPr>
        <w:t>To establish a two-stage progressive transfer learning protocol optimizing the sequence classifier while preserving and fine-tuning transformer representations on hardware-constrained GPU resources.</w:t>
      </w:r>
    </w:p>
    <w:p w14:paraId="28CBEEFF" w14:textId="77777777" w:rsidR="00D7057A" w:rsidRDefault="00576A6C">
      <w:pPr>
        <w:pStyle w:val="ListBullet"/>
        <w:spacing w:after="80"/>
      </w:pPr>
      <w:r>
        <w:rPr>
          <w:b/>
          <w:sz w:val="20"/>
        </w:rPr>
        <w:t xml:space="preserve">Explainable AI: </w:t>
      </w:r>
      <w:r>
        <w:rPr>
          <w:sz w:val="20"/>
        </w:rPr>
        <w:t>To implement self-attention rollout explainability, visualizing the spatial salience of patch tokens to justify model predictions transparently.</w:t>
      </w:r>
    </w:p>
    <w:p w14:paraId="329C7C10" w14:textId="77777777" w:rsidR="00D7057A" w:rsidRDefault="00576A6C">
      <w:pPr>
        <w:pStyle w:val="ListBullet"/>
        <w:spacing w:after="80"/>
      </w:pPr>
      <w:r>
        <w:rPr>
          <w:b/>
          <w:sz w:val="20"/>
        </w:rPr>
        <w:t xml:space="preserve">System Engineering: </w:t>
      </w:r>
      <w:r>
        <w:rPr>
          <w:sz w:val="20"/>
        </w:rPr>
        <w:t>To engineer a full-stack, responsive web application ('Vision Lab') integrating the trained model with FastAPI and React, providing an interactive verified test console.</w:t>
      </w:r>
    </w:p>
    <w:p w14:paraId="385039F8" w14:textId="77777777" w:rsidR="00D7057A" w:rsidRDefault="00576A6C">
      <w:pPr>
        <w:keepNext/>
        <w:spacing w:before="280" w:after="120"/>
      </w:pPr>
      <w:r>
        <w:rPr>
          <w:b/>
          <w:color w:val="16613E"/>
          <w:sz w:val="26"/>
        </w:rPr>
        <w:t>1.7 Scope of the Project</w:t>
      </w:r>
    </w:p>
    <w:p w14:paraId="78CCB5DC" w14:textId="77777777" w:rsidR="00D7057A" w:rsidRDefault="00576A6C">
      <w:pPr>
        <w:spacing w:after="120"/>
      </w:pPr>
      <w:r>
        <w:t>The scope of LEAFSIGHT encompasses the end-to-end development of an image-based rice leaf disease recognition system. The project focuses on four verified classes: Bacterial Blight, Rice Blast, Brown Spot, and Tungro. The system accepts RGB leaf photographs, performs standardization and tokenization, generates calibrated disease probabilities, computes attention rollout heatmaps, and serves diagnoses through a web workstation. The project explicitly bounds its scope to leaf pathology under controlled and se</w:t>
      </w:r>
      <w:r>
        <w:t>mi-controlled capture conditions, acknowledging domain shift boundaries.</w:t>
      </w:r>
    </w:p>
    <w:p w14:paraId="60699FCC" w14:textId="77777777" w:rsidR="00D7057A" w:rsidRDefault="00576A6C">
      <w:pPr>
        <w:keepNext/>
        <w:spacing w:before="280" w:after="120"/>
      </w:pPr>
      <w:r>
        <w:rPr>
          <w:b/>
          <w:color w:val="16613E"/>
          <w:sz w:val="26"/>
        </w:rPr>
        <w:t>1.8 Summary of Major Contributions</w:t>
      </w:r>
    </w:p>
    <w:p w14:paraId="4F243E15" w14:textId="77777777" w:rsidR="00D7057A" w:rsidRDefault="00576A6C">
      <w:pPr>
        <w:pStyle w:val="ListBullet"/>
        <w:spacing w:after="80"/>
      </w:pPr>
      <w:r>
        <w:rPr>
          <w:b/>
          <w:sz w:val="20"/>
        </w:rPr>
        <w:t xml:space="preserve">Deduplicated Dataset: </w:t>
      </w:r>
      <w:r>
        <w:rPr>
          <w:sz w:val="20"/>
        </w:rPr>
        <w:t>A clean 4,794-image dataset curated through automated multi-stage perceptual hash audits, removing 1,138 redundant duplicate copies with zero cross-class contamination.</w:t>
      </w:r>
    </w:p>
    <w:p w14:paraId="3C6E97D3" w14:textId="77777777" w:rsidR="00D7057A" w:rsidRDefault="00576A6C">
      <w:pPr>
        <w:pStyle w:val="ListBullet"/>
        <w:spacing w:after="80"/>
      </w:pPr>
      <w:r>
        <w:rPr>
          <w:b/>
          <w:sz w:val="20"/>
        </w:rPr>
        <w:t xml:space="preserve">Hybrid Architecture: </w:t>
      </w:r>
      <w:r>
        <w:rPr>
          <w:sz w:val="20"/>
        </w:rPr>
        <w:t>A hybrid ViT-B/16 + GRU network extracting 196 spatial patch tokens (16×16) and aggregating directional feature transitions without relying on the CLS token.</w:t>
      </w:r>
    </w:p>
    <w:p w14:paraId="79C35E94" w14:textId="77777777" w:rsidR="00D7057A" w:rsidRDefault="00576A6C">
      <w:pPr>
        <w:pStyle w:val="ListBullet"/>
        <w:spacing w:after="80"/>
      </w:pPr>
      <w:r>
        <w:rPr>
          <w:b/>
          <w:sz w:val="20"/>
        </w:rPr>
        <w:t xml:space="preserve">Benchmark Performance: </w:t>
      </w:r>
      <w:r>
        <w:rPr>
          <w:sz w:val="20"/>
        </w:rPr>
        <w:t>An empirical benchmark of 99.86% test accuracy, 99.85% Macro F1-score, and 720/721 correct predictions on a held-out test split of 721 images.</w:t>
      </w:r>
    </w:p>
    <w:p w14:paraId="5710474E" w14:textId="77777777" w:rsidR="00D7057A" w:rsidRDefault="00576A6C">
      <w:pPr>
        <w:pStyle w:val="ListBullet"/>
        <w:spacing w:after="80"/>
      </w:pPr>
      <w:r>
        <w:rPr>
          <w:b/>
          <w:sz w:val="20"/>
        </w:rPr>
        <w:t xml:space="preserve">Model Interpretability: </w:t>
      </w:r>
      <w:r>
        <w:rPr>
          <w:sz w:val="20"/>
        </w:rPr>
        <w:t>Integrated recursive multi-head attention rollout explainability that visualizes 14×14 patch salience overlays on leaf specimens.</w:t>
      </w:r>
    </w:p>
    <w:p w14:paraId="268C58C6" w14:textId="77777777" w:rsidR="00D7057A" w:rsidRDefault="00576A6C">
      <w:pPr>
        <w:pStyle w:val="ListBullet"/>
        <w:spacing w:after="80"/>
      </w:pPr>
      <w:r>
        <w:rPr>
          <w:b/>
          <w:sz w:val="20"/>
        </w:rPr>
        <w:t xml:space="preserve">Deployable System: </w:t>
      </w:r>
      <w:r>
        <w:rPr>
          <w:sz w:val="20"/>
        </w:rPr>
        <w:t>A complete, modular web platform featuring interactive sample testing, real-time laser scanning animations, and domain-shift disclosures.</w:t>
      </w:r>
    </w:p>
    <w:p w14:paraId="71366ACF" w14:textId="77777777" w:rsidR="00D7057A" w:rsidRDefault="00576A6C">
      <w:pPr>
        <w:keepNext/>
        <w:spacing w:before="280" w:after="120"/>
      </w:pPr>
      <w:r>
        <w:rPr>
          <w:b/>
          <w:color w:val="16613E"/>
          <w:sz w:val="26"/>
        </w:rPr>
        <w:lastRenderedPageBreak/>
        <w:t>1.9 Report Organization</w:t>
      </w:r>
    </w:p>
    <w:p w14:paraId="4FAC80F5" w14:textId="77777777" w:rsidR="00D7057A" w:rsidRDefault="00576A6C">
      <w:pPr>
        <w:spacing w:after="120"/>
      </w:pPr>
      <w:r>
        <w:t>The remainder of this report is organized as follows: Chapter 2 examines the problem domain and foliar pathology. Chapter 3 surveys related technologies including ViTs and GRUs. Chapter 4 details dataset curation and audit procedures. Chapter 5 outlines preprocessing and augmentation. Chapter 6 presents the hybrid ViT+GRU model architecture and training protocol. Chapter 7 evaluates experimental test results. Chapter 8 details explainability via attention rollout. Chapter 9 covers standalone inference. Chap</w:t>
      </w:r>
      <w:r>
        <w:t>ter 10 presents the web application. Chapter 11 documents software architecture. Chapter 12 details repository structure. Chapter 13 reviews modular implementation. Chapter 14 presents verification testing. Chapter 15 analyzes limitations. Chapter 16 outlines future scope, and Chapter 17 concludes the report.</w:t>
      </w:r>
    </w:p>
    <w:p w14:paraId="27DC174A" w14:textId="77777777" w:rsidR="00D7057A" w:rsidRDefault="00576A6C">
      <w:r>
        <w:br w:type="page"/>
      </w:r>
    </w:p>
    <w:p w14:paraId="41763505" w14:textId="77777777" w:rsidR="00D7057A" w:rsidRDefault="00576A6C">
      <w:pPr>
        <w:keepNext/>
        <w:spacing w:before="360" w:after="160"/>
      </w:pPr>
      <w:r>
        <w:rPr>
          <w:b/>
          <w:color w:val="1B365D"/>
          <w:sz w:val="32"/>
        </w:rPr>
        <w:lastRenderedPageBreak/>
        <w:t>CHAPTER 2: PROBLEM DOMAIN &amp; AGRONOMIC PATHOLOGY</w:t>
      </w:r>
    </w:p>
    <w:p w14:paraId="6EDCD110" w14:textId="77777777" w:rsidR="00D7057A" w:rsidRDefault="00576A6C">
      <w:pPr>
        <w:keepNext/>
        <w:spacing w:before="280" w:after="120"/>
      </w:pPr>
      <w:r>
        <w:rPr>
          <w:b/>
          <w:color w:val="16613E"/>
          <w:sz w:val="26"/>
        </w:rPr>
        <w:t>2.1 Rice Plant Physiology &amp; Vulnerability</w:t>
      </w:r>
    </w:p>
    <w:p w14:paraId="284D4142" w14:textId="77777777" w:rsidR="00D7057A" w:rsidRDefault="00576A6C">
      <w:pPr>
        <w:spacing w:after="120"/>
      </w:pPr>
      <w:r>
        <w:t>The rice plant (Oryza sativa) is a monocotyledonous annual grass characterized by slender, elongated leaves with parallel venation. The leaf blade (lamina) functions as the primary photosynthetic organ, responsible for synthesizing carbohydrates required for tillering, panicle emergence, and grain filling. Because rice is cultivated primarily in warm, humid tropical and subtropical environments (temperatures between 25°C and 35°C with relative humidity exceeding 80%), these microclimates concurrently create</w:t>
      </w:r>
      <w:r>
        <w:t xml:space="preserve"> optimal breeding grounds for phytopathogenic fungi, bacteria, and insect vectors. The leaf epidermis, stomatal openings, and hydathodes act as natural ingress points for pathogens.</w:t>
      </w:r>
    </w:p>
    <w:p w14:paraId="36CD50ED" w14:textId="77777777" w:rsidR="00D7057A" w:rsidRDefault="00576A6C">
      <w:pPr>
        <w:keepNext/>
        <w:spacing w:before="280" w:after="120"/>
      </w:pPr>
      <w:r>
        <w:rPr>
          <w:b/>
          <w:color w:val="16613E"/>
          <w:sz w:val="26"/>
        </w:rPr>
        <w:t>2.2 Target Foliar Disease Classes</w:t>
      </w:r>
    </w:p>
    <w:p w14:paraId="7DA666AA" w14:textId="77777777" w:rsidR="00D7057A" w:rsidRDefault="00576A6C">
      <w:pPr>
        <w:spacing w:after="80"/>
      </w:pPr>
      <w:r>
        <w:t>LEAFSIGHT addresses the four most critical foliar diseases affecting global rice agriculture:</w:t>
      </w:r>
    </w:p>
    <w:p w14:paraId="73BD8E67" w14:textId="77777777" w:rsidR="00D7057A" w:rsidRDefault="00576A6C">
      <w:pPr>
        <w:keepNext/>
        <w:spacing w:before="200" w:after="80"/>
      </w:pPr>
      <w:r>
        <w:rPr>
          <w:b/>
          <w:color w:val="1B365D"/>
          <w:sz w:val="22"/>
        </w:rPr>
        <w:t>2.2.1 Bacterial Blight (Xanthomonas oryzae pv. oryzae)</w:t>
      </w:r>
    </w:p>
    <w:p w14:paraId="4A0CEEFE" w14:textId="77777777" w:rsidR="00D7057A" w:rsidRDefault="00576A6C">
      <w:pPr>
        <w:spacing w:after="120"/>
      </w:pPr>
      <w:r>
        <w:t>Bacterial Blight is one of the most destructive bacterial diseases of rice. Pathogenic bacteria enter leaves through hydathodes at the leaf margin or through mechanical wounds caused by wind or human intervention. The disease manifests as water-soaked stripes that rapidly develop into undulating, yellowish-white necrotic bands extending longitudinally along the leaf veins. Under severe conditions, bacterial ooze forms on young lesions, and leaves dry out entirely (the 'kresek' symptom), causing yield losses</w:t>
      </w:r>
      <w:r>
        <w:t xml:space="preserve"> up to 50%.</w:t>
      </w:r>
    </w:p>
    <w:p w14:paraId="6D395D90" w14:textId="77777777" w:rsidR="00D7057A" w:rsidRDefault="00576A6C">
      <w:pPr>
        <w:keepNext/>
        <w:spacing w:before="200" w:after="80"/>
      </w:pPr>
      <w:r>
        <w:rPr>
          <w:b/>
          <w:color w:val="1B365D"/>
          <w:sz w:val="22"/>
        </w:rPr>
        <w:t>2.2.2 Rice Blast (Magnaporthe oryzae)</w:t>
      </w:r>
    </w:p>
    <w:p w14:paraId="4CC74E9B" w14:textId="77777777" w:rsidR="00D7057A" w:rsidRDefault="00576A6C">
      <w:pPr>
        <w:spacing w:after="120"/>
      </w:pPr>
      <w:r>
        <w:t>Rice Blast, caused by the filamentous fungus Magnaporthe oryzae, is capable of destroying entire fields within days under favorable conditions. On leaves, blast lesions initiate as small, water-soaked whitish or bluish specks that rapidly enlarge into diagnostic spindle-shaped (diamond-shaped or elliptical) lesions with pointed ends. The lesion centers become gray or whitish, surrounded by a dark reddish-brown border and frequently a diffuse chlorotic halo. Blast produces multiple airborne conidia, enabling</w:t>
      </w:r>
      <w:r>
        <w:t xml:space="preserve"> rapid polycyclic epidemics.</w:t>
      </w:r>
    </w:p>
    <w:p w14:paraId="151F5C5D" w14:textId="77777777" w:rsidR="00D7057A" w:rsidRDefault="00576A6C">
      <w:pPr>
        <w:keepNext/>
        <w:spacing w:before="200" w:after="80"/>
      </w:pPr>
      <w:r>
        <w:rPr>
          <w:b/>
          <w:color w:val="1B365D"/>
          <w:sz w:val="22"/>
        </w:rPr>
        <w:t>2.2.3 Brown Spot (Bipolaris oryzae)</w:t>
      </w:r>
    </w:p>
    <w:p w14:paraId="6F271D45" w14:textId="77777777" w:rsidR="00D7057A" w:rsidRDefault="00576A6C">
      <w:pPr>
        <w:spacing w:after="120"/>
      </w:pPr>
      <w:r>
        <w:t xml:space="preserve">Brown Spot is a fungal disease typically associated with nutrient-deficient, poorly drained, or drought-stressed soils. Lesions on the foliar blade appear as circular to oval, reddish-brown to dark-brown spots. Fully developed spots display a light-brown to grayish center with a distinct dark-brown margin and yellow halo. Unlike blast lesions, brown spot lesions are generally smaller, more uniformly circular, and do not possess pointed spindle tips. In heavy infections, thousands of spots coalesce, causing </w:t>
      </w:r>
      <w:r>
        <w:t>premature leaf senescence.</w:t>
      </w:r>
    </w:p>
    <w:p w14:paraId="4A9AD6D4" w14:textId="77777777" w:rsidR="00D7057A" w:rsidRDefault="00576A6C">
      <w:pPr>
        <w:keepNext/>
        <w:spacing w:before="200" w:after="80"/>
      </w:pPr>
      <w:r>
        <w:rPr>
          <w:b/>
          <w:color w:val="1B365D"/>
          <w:sz w:val="22"/>
        </w:rPr>
        <w:t>2.2.4 Rice Tungro Disease (RTBV &amp; RTSV)</w:t>
      </w:r>
    </w:p>
    <w:p w14:paraId="3130591C" w14:textId="77777777" w:rsidR="00D7057A" w:rsidRDefault="00576A6C">
      <w:pPr>
        <w:spacing w:after="120"/>
      </w:pPr>
      <w:r>
        <w:t xml:space="preserve">Rice Tungro Disease is a devastating viral disease complex caused by the co-infection of Rice Tungro Bacilliform Virus (a pararetrovirus) and Rice Tungro Spherical Virus (an RNA virus). The virus is semi-persistently transmitted by leafhopper vectors, primarily the green leafhopper </w:t>
      </w:r>
      <w:r>
        <w:lastRenderedPageBreak/>
        <w:t>Nephotettix virescens. Symptoms include marked plant stunting, reduced tillering, delayed flowering, and conspicuous yellow-to-orange discoloration of leaves that starts at the leaf tips and progresses downwards along the outer margins. Leaves become mottled, spiraled, and rust-colored.</w:t>
      </w:r>
    </w:p>
    <w:p w14:paraId="26D755B3" w14:textId="77777777" w:rsidR="00D7057A" w:rsidRDefault="00576A6C">
      <w:pPr>
        <w:keepNext/>
        <w:spacing w:before="280" w:after="120"/>
      </w:pPr>
      <w:r>
        <w:rPr>
          <w:b/>
          <w:color w:val="16613E"/>
          <w:sz w:val="26"/>
        </w:rPr>
        <w:t>2.3 Challenges in Field Vision-Based Recognition</w:t>
      </w:r>
    </w:p>
    <w:p w14:paraId="2DFF754B" w14:textId="77777777" w:rsidR="00D7057A" w:rsidRDefault="00576A6C">
      <w:pPr>
        <w:pStyle w:val="ListBullet"/>
        <w:spacing w:after="80"/>
      </w:pPr>
      <w:r>
        <w:rPr>
          <w:b/>
          <w:sz w:val="20"/>
        </w:rPr>
        <w:t xml:space="preserve">Illumination Variability: </w:t>
      </w:r>
      <w:r>
        <w:rPr>
          <w:sz w:val="20"/>
        </w:rPr>
        <w:t>Natural sunlight, cloud cover, and flash reflection create severe shadow boundaries, overexposure, and glare on waxy rice leaf cuticles.</w:t>
      </w:r>
    </w:p>
    <w:p w14:paraId="3C4379BD" w14:textId="77777777" w:rsidR="00D7057A" w:rsidRDefault="00576A6C">
      <w:pPr>
        <w:pStyle w:val="ListBullet"/>
        <w:spacing w:after="80"/>
      </w:pPr>
      <w:r>
        <w:rPr>
          <w:b/>
          <w:sz w:val="20"/>
        </w:rPr>
        <w:t xml:space="preserve">Cluttered Natural Backgrounds: </w:t>
      </w:r>
      <w:r>
        <w:rPr>
          <w:sz w:val="20"/>
        </w:rPr>
        <w:t>Leaves photographed in situ are surrounded by muddy paddy water, dense overlapping crop canopies, dry soil, and agricultural debris that confound naive background segmentation.</w:t>
      </w:r>
    </w:p>
    <w:p w14:paraId="03A22A0C" w14:textId="77777777" w:rsidR="00D7057A" w:rsidRDefault="00576A6C">
      <w:pPr>
        <w:pStyle w:val="ListBullet"/>
        <w:spacing w:after="80"/>
      </w:pPr>
      <w:r>
        <w:rPr>
          <w:b/>
          <w:sz w:val="20"/>
        </w:rPr>
        <w:t xml:space="preserve">Orientation &amp; Morphology: </w:t>
      </w:r>
      <w:r>
        <w:rPr>
          <w:sz w:val="20"/>
        </w:rPr>
        <w:t>Leaves exhibit natural curvature, twisting, drooping, and perspective distortion depending on wind and camera angle.</w:t>
      </w:r>
    </w:p>
    <w:p w14:paraId="7F33AE6D" w14:textId="77777777" w:rsidR="00D7057A" w:rsidRDefault="00576A6C">
      <w:pPr>
        <w:pStyle w:val="ListBullet"/>
        <w:spacing w:after="80"/>
      </w:pPr>
      <w:r>
        <w:rPr>
          <w:b/>
          <w:sz w:val="20"/>
        </w:rPr>
        <w:t xml:space="preserve">Symptom Confounding: </w:t>
      </w:r>
      <w:r>
        <w:rPr>
          <w:sz w:val="20"/>
        </w:rPr>
        <w:t>Early-stage bacterial blight streaks and young blast lesions can share similar pale yellow-brown coloration, complicating differentiation.</w:t>
      </w:r>
    </w:p>
    <w:p w14:paraId="7CB781E8" w14:textId="77777777" w:rsidR="00D7057A" w:rsidRDefault="00576A6C">
      <w:pPr>
        <w:pStyle w:val="ListBullet"/>
        <w:spacing w:after="80"/>
      </w:pPr>
      <w:r>
        <w:rPr>
          <w:b/>
          <w:sz w:val="20"/>
        </w:rPr>
        <w:t xml:space="preserve">Progression Diversity: </w:t>
      </w:r>
      <w:r>
        <w:rPr>
          <w:sz w:val="20"/>
        </w:rPr>
        <w:t>Lesions evolve visually from water-soaked specks to necrotic scars, requiring models to recognize diverse disease stages within the same class.</w:t>
      </w:r>
    </w:p>
    <w:p w14:paraId="26FF9A4B" w14:textId="77777777" w:rsidR="00D7057A" w:rsidRDefault="00576A6C">
      <w:pPr>
        <w:pStyle w:val="ListBullet"/>
        <w:spacing w:after="80"/>
      </w:pPr>
      <w:r>
        <w:rPr>
          <w:b/>
          <w:sz w:val="20"/>
        </w:rPr>
        <w:t xml:space="preserve">Domain Shift: </w:t>
      </w:r>
      <w:r>
        <w:rPr>
          <w:sz w:val="20"/>
        </w:rPr>
        <w:t>Discrepancies in camera sensors, resolutions, and local cultivar appearances between training sets and external field images create domain shift.</w:t>
      </w:r>
    </w:p>
    <w:p w14:paraId="36CEF036" w14:textId="77777777" w:rsidR="00D7057A" w:rsidRDefault="00576A6C">
      <w:pPr>
        <w:keepNext/>
        <w:spacing w:before="280" w:after="120"/>
      </w:pPr>
      <w:r>
        <w:rPr>
          <w:b/>
          <w:color w:val="16613E"/>
          <w:sz w:val="26"/>
        </w:rPr>
        <w:t>2.4 Role of Computational Intelligence in Plant Pathology</w:t>
      </w:r>
    </w:p>
    <w:p w14:paraId="3BE20D9A" w14:textId="77777777" w:rsidR="00D7057A" w:rsidRDefault="00576A6C">
      <w:pPr>
        <w:spacing w:after="120"/>
      </w:pPr>
      <w:r>
        <w:t>Machine learning offers an objective, reproducible methodology for foliar disease diagnosis. By learning multi-scale visual features directly from pixel distributions, deep neural networks overcome the subjectivity of manual visual scoring. When coupled with transparent explainability mechanisms, computational systems serve as reliable diagnostic assistants for farmers, extension workers, and agricultural researchers.</w:t>
      </w:r>
    </w:p>
    <w:p w14:paraId="6A309972" w14:textId="77777777" w:rsidR="00D7057A" w:rsidRDefault="00576A6C">
      <w:r>
        <w:br w:type="page"/>
      </w:r>
    </w:p>
    <w:p w14:paraId="657B95B6" w14:textId="77777777" w:rsidR="00D7057A" w:rsidRDefault="00576A6C">
      <w:pPr>
        <w:keepNext/>
        <w:spacing w:before="360" w:after="160"/>
      </w:pPr>
      <w:r>
        <w:rPr>
          <w:b/>
          <w:color w:val="1B365D"/>
          <w:sz w:val="32"/>
        </w:rPr>
        <w:lastRenderedPageBreak/>
        <w:t>CHAPTER 3: RELATED TECHNOLOGY &amp; THEORETICAL FOUNDATIONS</w:t>
      </w:r>
    </w:p>
    <w:p w14:paraId="512B4527" w14:textId="77777777" w:rsidR="00D7057A" w:rsidRDefault="00576A6C">
      <w:pPr>
        <w:keepNext/>
        <w:spacing w:before="280" w:after="120"/>
      </w:pPr>
      <w:r>
        <w:rPr>
          <w:b/>
          <w:color w:val="16613E"/>
          <w:sz w:val="26"/>
        </w:rPr>
        <w:t>3.1 Overview of Deep Learning in Plant Phenotyping</w:t>
      </w:r>
    </w:p>
    <w:p w14:paraId="0408C170" w14:textId="77777777" w:rsidR="00D7057A" w:rsidRDefault="00576A6C">
      <w:pPr>
        <w:spacing w:after="120"/>
      </w:pPr>
      <w:r>
        <w:t>Over the past decade, deep learning has revolutionized computer vision in agriculture. Early automated disease recognition systems relied on hand-crafted feature engineering—such as Gray-Level Co-occurrence Matrices (GLCM) for texture, Color Coherence Vectors (CCV), and Scale-Invariant Feature Transform (SIFT) descriptors—paired with Support Vector Machines (SVM) or Random Forests. While effective on uniform studio backgrounds, these systems failed under field variability. Deep convolutional networks (CNNs)</w:t>
      </w:r>
      <w:r>
        <w:t xml:space="preserve"> superseded feature engineering by learning hierarchical representations directly from raw pixel data.</w:t>
      </w:r>
    </w:p>
    <w:p w14:paraId="5EF1981D" w14:textId="77777777" w:rsidR="00D7057A" w:rsidRDefault="00576A6C">
      <w:pPr>
        <w:keepNext/>
        <w:spacing w:before="280" w:after="120"/>
      </w:pPr>
      <w:r>
        <w:rPr>
          <w:b/>
          <w:color w:val="16613E"/>
          <w:sz w:val="26"/>
        </w:rPr>
        <w:t>3.2 Convolutional Neural Networks vs. Vision Transformers</w:t>
      </w:r>
    </w:p>
    <w:p w14:paraId="756573BD" w14:textId="77777777" w:rsidR="00D7057A" w:rsidRDefault="00576A6C">
      <w:pPr>
        <w:spacing w:after="120"/>
      </w:pPr>
      <w:r>
        <w:t>Convolutional architectures (e.g., ResNet, VGG, MobileNet) rely on two fundamental inductive biases: translation equivariance and locality. Convolutional filters compute features over small, fixed receptive fields (typically 3×3 or 5×5 pixels). To capture global leaf context—such as the spatial progression of a streak along an entire leaf blade—CNNs must stack multiple pooling and convolutional layers, progressively diluting high-resolution spatial feature granularity. In contrast, Vision Transformers (ViTs</w:t>
      </w:r>
      <w:r>
        <w:t>) eliminate localized convolution in favor of global self-attention across image patches, allowing every patch to attend directly to every other patch regardless of spatial distance.</w:t>
      </w:r>
    </w:p>
    <w:p w14:paraId="50160661" w14:textId="77777777" w:rsidR="00D7057A" w:rsidRDefault="00576A6C">
      <w:pPr>
        <w:keepNext/>
        <w:spacing w:before="280" w:after="120"/>
      </w:pPr>
      <w:r>
        <w:rPr>
          <w:b/>
          <w:color w:val="16613E"/>
          <w:sz w:val="26"/>
        </w:rPr>
        <w:t>3.3 Vision Transformer (ViT-B/16) Architecture</w:t>
      </w:r>
    </w:p>
    <w:p w14:paraId="77FFA6A7" w14:textId="77777777" w:rsidR="00D7057A" w:rsidRDefault="00576A6C">
      <w:pPr>
        <w:spacing w:after="120"/>
      </w:pPr>
      <w:r>
        <w:t>Introduced by Dosovitskiy et al. (2020), the Vision Transformer treats an image as a sequence of discrete patches, analogous to tokens in natural language processing. Given an input image x in R^{H x W x C} with H = 224, W = 224, and C = 3, the image is partitioned into N non-overlapping patches of resolution P x P = 16 x 16:</w:t>
      </w:r>
    </w:p>
    <w:tbl>
      <w:tblPr>
        <w:tblW w:w="0" w:type="auto"/>
        <w:jc w:val="center"/>
        <w:tblLook w:val="04A0" w:firstRow="1" w:lastRow="0" w:firstColumn="1" w:lastColumn="0" w:noHBand="0" w:noVBand="1"/>
      </w:tblPr>
      <w:tblGrid>
        <w:gridCol w:w="9360"/>
      </w:tblGrid>
      <w:tr w:rsidR="00D7057A" w14:paraId="6CBC5A3C" w14:textId="77777777">
        <w:trPr>
          <w:jc w:val="center"/>
        </w:trPr>
        <w:tc>
          <w:tcPr>
            <w:tcW w:w="9360" w:type="dxa"/>
            <w:tcBorders>
              <w:left w:val="single" w:sz="24" w:space="0" w:color="1B365D"/>
            </w:tcBorders>
            <w:shd w:val="clear" w:color="auto" w:fill="F4F6F9"/>
            <w:tcMar>
              <w:top w:w="100" w:type="dxa"/>
              <w:left w:w="160" w:type="dxa"/>
              <w:bottom w:w="100" w:type="dxa"/>
              <w:right w:w="160" w:type="dxa"/>
            </w:tcMar>
          </w:tcPr>
          <w:p w14:paraId="25A958B2" w14:textId="77777777" w:rsidR="00D7057A" w:rsidRDefault="00576A6C">
            <w:pPr>
              <w:spacing w:before="40" w:after="40"/>
            </w:pPr>
            <w:r>
              <w:rPr>
                <w:b/>
                <w:color w:val="1B365D"/>
                <w:sz w:val="19"/>
              </w:rPr>
              <w:t xml:space="preserve">ViT-B/16 PATCH PROJECTION FORMULATION: </w:t>
            </w:r>
            <w:r>
              <w:rPr>
                <w:sz w:val="19"/>
              </w:rPr>
              <w:t>Number of Patches N = (H / P) × (W / P) = (224 / 16) × (224 / 16) = 14 × 14 = 196 patches.</w:t>
            </w:r>
            <w:r>
              <w:rPr>
                <w:sz w:val="19"/>
              </w:rPr>
              <w:br/>
            </w:r>
            <w:r>
              <w:rPr>
                <w:sz w:val="19"/>
              </w:rPr>
              <w:t>Each patch is flattened into a 1D vector of dimension P² · C = 16 × 16 × 3 = 768.</w:t>
            </w:r>
            <w:r>
              <w:rPr>
                <w:sz w:val="19"/>
              </w:rPr>
              <w:br/>
              <w:t>A learnable linear projection maps each patch vector into a D = 768 dimensional embedding space.</w:t>
            </w:r>
            <w:r>
              <w:rPr>
                <w:sz w:val="19"/>
              </w:rPr>
              <w:br/>
              <w:t>Standard 1D learnable position embeddings E_pos in R^{(N+1) x D} are added to retain spatial coordinates.</w:t>
            </w:r>
          </w:p>
        </w:tc>
      </w:tr>
    </w:tbl>
    <w:p w14:paraId="10DEAB22" w14:textId="77777777" w:rsidR="00D7057A" w:rsidRDefault="00D7057A">
      <w:pPr>
        <w:spacing w:after="80"/>
      </w:pPr>
    </w:p>
    <w:p w14:paraId="4957EA3A" w14:textId="77777777" w:rsidR="00D7057A" w:rsidRDefault="00576A6C">
      <w:pPr>
        <w:spacing w:after="120"/>
      </w:pPr>
      <w:r>
        <w:t>The core computational engine of ViT-B/16 consists of L = 12 Transformer encoder blocks. Each block comprises Multi-Head Self-Attention (MHSA) with h = 12 heads and a Multi-Layer Perceptron (MLP) with two linear layers separated by a GELU non-linearity. Layer Normalization (LN) is applied prior to each sub-layer, accompanied by residual skip connections:</w:t>
      </w:r>
    </w:p>
    <w:tbl>
      <w:tblPr>
        <w:tblW w:w="0" w:type="auto"/>
        <w:jc w:val="center"/>
        <w:tblLook w:val="04A0" w:firstRow="1" w:lastRow="0" w:firstColumn="1" w:lastColumn="0" w:noHBand="0" w:noVBand="1"/>
      </w:tblPr>
      <w:tblGrid>
        <w:gridCol w:w="9360"/>
      </w:tblGrid>
      <w:tr w:rsidR="00D7057A" w14:paraId="3A332234" w14:textId="77777777">
        <w:trPr>
          <w:jc w:val="center"/>
        </w:trPr>
        <w:tc>
          <w:tcPr>
            <w:tcW w:w="9360" w:type="dxa"/>
            <w:tcBorders>
              <w:left w:val="single" w:sz="24" w:space="0" w:color="1B365D"/>
            </w:tcBorders>
            <w:shd w:val="clear" w:color="auto" w:fill="F4F6F9"/>
            <w:tcMar>
              <w:top w:w="100" w:type="dxa"/>
              <w:left w:w="160" w:type="dxa"/>
              <w:bottom w:w="100" w:type="dxa"/>
              <w:right w:w="160" w:type="dxa"/>
            </w:tcMar>
          </w:tcPr>
          <w:p w14:paraId="4CC199B9" w14:textId="77777777" w:rsidR="00D7057A" w:rsidRDefault="00576A6C">
            <w:pPr>
              <w:spacing w:before="40" w:after="40"/>
            </w:pPr>
            <w:r>
              <w:rPr>
                <w:b/>
                <w:color w:val="1B365D"/>
                <w:sz w:val="19"/>
              </w:rPr>
              <w:t xml:space="preserve">TRANSFORMER ENCODER EQUATIONS: </w:t>
            </w:r>
            <w:r>
              <w:rPr>
                <w:sz w:val="19"/>
              </w:rPr>
              <w:t>z'_l = MHSA(LN(z_{l-1})) + z_{l-1}</w:t>
            </w:r>
            <w:r>
              <w:rPr>
                <w:sz w:val="19"/>
              </w:rPr>
              <w:br/>
              <w:t>z_l  = MLP(LN(z'_l)) + z'_l</w:t>
            </w:r>
            <w:r>
              <w:rPr>
                <w:sz w:val="19"/>
              </w:rPr>
              <w:br/>
              <w:t>Where Multi-Head Attention computes:</w:t>
            </w:r>
            <w:r>
              <w:rPr>
                <w:sz w:val="19"/>
              </w:rPr>
              <w:br/>
            </w:r>
            <w:r>
              <w:rPr>
                <w:sz w:val="19"/>
              </w:rPr>
              <w:lastRenderedPageBreak/>
              <w:t>Attention(Q, K, V) = Softmax((Q · K^T) / sqrt(d_k)) · V</w:t>
            </w:r>
            <w:r>
              <w:rPr>
                <w:sz w:val="19"/>
              </w:rPr>
              <w:br/>
              <w:t>with Q, K, V in R^{N x d_k} and d_k = D / h = 768 / 12 = 64.</w:t>
            </w:r>
          </w:p>
        </w:tc>
      </w:tr>
    </w:tbl>
    <w:p w14:paraId="56B3F01E" w14:textId="77777777" w:rsidR="00D7057A" w:rsidRDefault="00D7057A">
      <w:pPr>
        <w:spacing w:after="80"/>
      </w:pPr>
    </w:p>
    <w:p w14:paraId="500F96D3" w14:textId="77777777" w:rsidR="00D7057A" w:rsidRDefault="00576A6C">
      <w:pPr>
        <w:keepNext/>
        <w:spacing w:before="280" w:after="120"/>
      </w:pPr>
      <w:r>
        <w:rPr>
          <w:b/>
          <w:color w:val="16613E"/>
          <w:sz w:val="26"/>
        </w:rPr>
        <w:t>3.4 Gated Recurrent Units (GRU) for Spatial Aggregation</w:t>
      </w:r>
    </w:p>
    <w:p w14:paraId="0119F406" w14:textId="77777777" w:rsidR="00D7057A" w:rsidRDefault="00576A6C">
      <w:pPr>
        <w:spacing w:after="120"/>
      </w:pPr>
      <w:r>
        <w:t>In standard ViT classification, a prepend [CLS] token is utilized as the sole output representation. However, foliar disease diagnosis benefits from modeling how lesions manifest continuously across spatial patch sequences. LEAFSIGHT discards the [CLS] token and pipes the sequence of 196 patch embeddings (each 768-D) through a Gated Recurrent Unit (Cho et al., 2014). The GRU modulates information flow via two gating mechanisms: the reset gate r_t and update gate z_t:</w:t>
      </w:r>
    </w:p>
    <w:tbl>
      <w:tblPr>
        <w:tblW w:w="0" w:type="auto"/>
        <w:jc w:val="center"/>
        <w:tblLook w:val="04A0" w:firstRow="1" w:lastRow="0" w:firstColumn="1" w:lastColumn="0" w:noHBand="0" w:noVBand="1"/>
      </w:tblPr>
      <w:tblGrid>
        <w:gridCol w:w="9360"/>
      </w:tblGrid>
      <w:tr w:rsidR="00D7057A" w14:paraId="0520756B" w14:textId="77777777">
        <w:trPr>
          <w:jc w:val="center"/>
        </w:trPr>
        <w:tc>
          <w:tcPr>
            <w:tcW w:w="9360" w:type="dxa"/>
            <w:tcBorders>
              <w:left w:val="single" w:sz="24" w:space="0" w:color="1B365D"/>
            </w:tcBorders>
            <w:shd w:val="clear" w:color="auto" w:fill="F4F6F9"/>
            <w:tcMar>
              <w:top w:w="100" w:type="dxa"/>
              <w:left w:w="160" w:type="dxa"/>
              <w:bottom w:w="100" w:type="dxa"/>
              <w:right w:w="160" w:type="dxa"/>
            </w:tcMar>
          </w:tcPr>
          <w:p w14:paraId="5BB335B6" w14:textId="77777777" w:rsidR="00D7057A" w:rsidRDefault="00576A6C">
            <w:pPr>
              <w:spacing w:before="40" w:after="40"/>
            </w:pPr>
            <w:r>
              <w:rPr>
                <w:b/>
                <w:color w:val="1B365D"/>
                <w:sz w:val="19"/>
              </w:rPr>
              <w:t xml:space="preserve">GRU MATHEMATICAL GATING EQUATIONS: </w:t>
            </w:r>
            <w:r>
              <w:rPr>
                <w:sz w:val="19"/>
              </w:rPr>
              <w:t>r_t = sigma(W_r · x_t + U_r · h_{t-1} + b_r)</w:t>
            </w:r>
            <w:r>
              <w:rPr>
                <w:sz w:val="19"/>
              </w:rPr>
              <w:br/>
              <w:t>z_t = sigma(W_z · x_t + U_z · h_{t-1} + b_z)</w:t>
            </w:r>
            <w:r>
              <w:rPr>
                <w:sz w:val="19"/>
              </w:rPr>
              <w:br/>
              <w:t>~h_t = tanh(W_h · x_t + U_h · (r_t * h_{t-1}) + b_h)</w:t>
            </w:r>
            <w:r>
              <w:rPr>
                <w:sz w:val="19"/>
              </w:rPr>
              <w:br/>
              <w:t>h_t = (1 - z_t) * h_{t-1} + z_t * ~h_t</w:t>
            </w:r>
            <w:r>
              <w:rPr>
                <w:sz w:val="19"/>
              </w:rPr>
              <w:br/>
              <w:t>Where x_t in R^{768} is the t-th patch feature token (t = 1...196), h_t in R^{128} is the hidden state, sigma is the sigmoid function, and * denotes Hadamard element-wise multiplication.</w:t>
            </w:r>
          </w:p>
        </w:tc>
      </w:tr>
    </w:tbl>
    <w:p w14:paraId="494530D5" w14:textId="77777777" w:rsidR="00D7057A" w:rsidRDefault="00D7057A">
      <w:pPr>
        <w:spacing w:after="80"/>
      </w:pPr>
    </w:p>
    <w:p w14:paraId="7E6F4699" w14:textId="77777777" w:rsidR="00D7057A" w:rsidRDefault="00576A6C">
      <w:pPr>
        <w:spacing w:after="120"/>
      </w:pPr>
      <w:r>
        <w:t>By traversing the 196 patch features in raster order (top-to-bottom, left-to-right), the GRU aggregates contextual gradients, capturing continuity in necrotic lesion borders across neighboring patches without requiring expensive spatial 2D recurrence.</w:t>
      </w:r>
    </w:p>
    <w:p w14:paraId="0DF45904" w14:textId="77777777" w:rsidR="00D7057A" w:rsidRDefault="00576A6C">
      <w:pPr>
        <w:keepNext/>
        <w:spacing w:before="280" w:after="120"/>
      </w:pPr>
      <w:r>
        <w:rPr>
          <w:b/>
          <w:color w:val="16613E"/>
          <w:sz w:val="26"/>
        </w:rPr>
        <w:t>3.5 Transfer Learning &amp; Progressive Fine-Tuning</w:t>
      </w:r>
    </w:p>
    <w:p w14:paraId="7207A4A0" w14:textId="77777777" w:rsidR="00D7057A" w:rsidRDefault="00576A6C">
      <w:pPr>
        <w:spacing w:after="120"/>
      </w:pPr>
      <w:r>
        <w:t>Training an 86-million-parameter vision transformer from scratch requires millions of images to overcome the absence of convolutional inductive biases. LEAFSIGHT adopts transfer learning from `google/vit-base-patch16-224-in21k`, pretrained on ImageNet-21k (14 million images, 21,841 classes). To adapt this representation to rice leaves without destroying pre-learned visual filters, LEAFSIGHT employs a two-stage progressive unfreezing strategy: first stabilizing the randomly initialized GRU and classification</w:t>
      </w:r>
      <w:r>
        <w:t xml:space="preserve"> head while the ViT backbone remains frozen (Stage A), followed by low-learning-rate fine-tuning of the uppermost two transformer layers (Stage B).</w:t>
      </w:r>
    </w:p>
    <w:p w14:paraId="2A43747B" w14:textId="77777777" w:rsidR="00D7057A" w:rsidRDefault="00576A6C">
      <w:pPr>
        <w:keepNext/>
        <w:spacing w:before="280" w:after="120"/>
      </w:pPr>
      <w:r>
        <w:rPr>
          <w:b/>
          <w:color w:val="16613E"/>
          <w:sz w:val="26"/>
        </w:rPr>
        <w:t>3.6 Explainable AI &amp; Self-Attention Rollout</w:t>
      </w:r>
    </w:p>
    <w:p w14:paraId="78D84AF4" w14:textId="77777777" w:rsidR="00D7057A" w:rsidRDefault="00576A6C">
      <w:pPr>
        <w:spacing w:after="120"/>
      </w:pPr>
      <w:r>
        <w:t>Deep neural networks are frequently criticized as opaque 'black boxes'. In agricultural diagnostics, transparency is critical for user trust. To explain predictions without retraining or using gradient-based approximations (e.g., Grad-CAM), LEAFSIGHT implements Attention Rollout (Abnar &amp; Zuidema, 2020). By tracking how attention flows across all 12 transformer encoder layers, attention rollout computes the composite influence of each spatial input patch on the final classification decision.</w:t>
      </w:r>
    </w:p>
    <w:p w14:paraId="1CC05C4B" w14:textId="77777777" w:rsidR="00D7057A" w:rsidRDefault="00576A6C">
      <w:pPr>
        <w:keepNext/>
        <w:spacing w:before="280" w:after="120"/>
      </w:pPr>
      <w:r>
        <w:rPr>
          <w:b/>
          <w:color w:val="16613E"/>
          <w:sz w:val="26"/>
        </w:rPr>
        <w:t>3.7 Software Frameworks &amp; System Tooling</w:t>
      </w:r>
    </w:p>
    <w:p w14:paraId="1AA16138" w14:textId="77777777" w:rsidR="00D7057A" w:rsidRDefault="00576A6C">
      <w:pPr>
        <w:spacing w:after="120"/>
      </w:pPr>
      <w:r>
        <w:rPr>
          <w:b/>
        </w:rPr>
        <w:t xml:space="preserve">Table 10: </w:t>
      </w:r>
      <w:r>
        <w:t>Software Technologies, Libraries &amp; Framework Versions across LEAFSIGHT subsystems:</w:t>
      </w:r>
    </w:p>
    <w:tbl>
      <w:tblPr>
        <w:tblW w:w="0" w:type="auto"/>
        <w:jc w:val="center"/>
        <w:tblBorders>
          <w:top w:val="single" w:sz="6" w:space="0" w:color="D0D7DE"/>
          <w:bottom w:val="single" w:sz="6" w:space="0" w:color="D0D7DE"/>
          <w:insideH w:val="single" w:sz="4" w:space="0" w:color="D0D7DE"/>
        </w:tblBorders>
        <w:tblLook w:val="04A0" w:firstRow="1" w:lastRow="0" w:firstColumn="1" w:lastColumn="0" w:noHBand="0" w:noVBand="1"/>
      </w:tblPr>
      <w:tblGrid>
        <w:gridCol w:w="2160"/>
        <w:gridCol w:w="2592"/>
        <w:gridCol w:w="1584"/>
        <w:gridCol w:w="3024"/>
      </w:tblGrid>
      <w:tr w:rsidR="00D7057A" w14:paraId="7B8C56A8" w14:textId="77777777">
        <w:trPr>
          <w:jc w:val="center"/>
        </w:trPr>
        <w:tc>
          <w:tcPr>
            <w:tcW w:w="2160" w:type="dxa"/>
            <w:shd w:val="clear" w:color="auto" w:fill="1B365D"/>
            <w:tcMar>
              <w:top w:w="120" w:type="dxa"/>
              <w:left w:w="140" w:type="dxa"/>
              <w:bottom w:w="120" w:type="dxa"/>
              <w:right w:w="140" w:type="dxa"/>
            </w:tcMar>
          </w:tcPr>
          <w:p w14:paraId="3C1B6F1F" w14:textId="77777777" w:rsidR="00D7057A" w:rsidRDefault="00576A6C">
            <w:pPr>
              <w:jc w:val="center"/>
            </w:pPr>
            <w:r>
              <w:rPr>
                <w:b/>
                <w:color w:val="FFFFFF"/>
                <w:sz w:val="19"/>
              </w:rPr>
              <w:lastRenderedPageBreak/>
              <w:t>Layer / Domain</w:t>
            </w:r>
          </w:p>
        </w:tc>
        <w:tc>
          <w:tcPr>
            <w:tcW w:w="2592" w:type="dxa"/>
            <w:shd w:val="clear" w:color="auto" w:fill="1B365D"/>
            <w:tcMar>
              <w:top w:w="120" w:type="dxa"/>
              <w:left w:w="140" w:type="dxa"/>
              <w:bottom w:w="120" w:type="dxa"/>
              <w:right w:w="140" w:type="dxa"/>
            </w:tcMar>
          </w:tcPr>
          <w:p w14:paraId="0382C092" w14:textId="77777777" w:rsidR="00D7057A" w:rsidRDefault="00576A6C">
            <w:pPr>
              <w:jc w:val="center"/>
            </w:pPr>
            <w:r>
              <w:rPr>
                <w:b/>
                <w:color w:val="FFFFFF"/>
                <w:sz w:val="19"/>
              </w:rPr>
              <w:t>Technology</w:t>
            </w:r>
          </w:p>
        </w:tc>
        <w:tc>
          <w:tcPr>
            <w:tcW w:w="1584" w:type="dxa"/>
            <w:shd w:val="clear" w:color="auto" w:fill="1B365D"/>
            <w:tcMar>
              <w:top w:w="120" w:type="dxa"/>
              <w:left w:w="140" w:type="dxa"/>
              <w:bottom w:w="120" w:type="dxa"/>
              <w:right w:w="140" w:type="dxa"/>
            </w:tcMar>
          </w:tcPr>
          <w:p w14:paraId="4A225F61" w14:textId="77777777" w:rsidR="00D7057A" w:rsidRDefault="00576A6C">
            <w:pPr>
              <w:jc w:val="center"/>
            </w:pPr>
            <w:r>
              <w:rPr>
                <w:b/>
                <w:color w:val="FFFFFF"/>
                <w:sz w:val="19"/>
              </w:rPr>
              <w:t>Version</w:t>
            </w:r>
          </w:p>
        </w:tc>
        <w:tc>
          <w:tcPr>
            <w:tcW w:w="3024" w:type="dxa"/>
            <w:shd w:val="clear" w:color="auto" w:fill="1B365D"/>
            <w:tcMar>
              <w:top w:w="120" w:type="dxa"/>
              <w:left w:w="140" w:type="dxa"/>
              <w:bottom w:w="120" w:type="dxa"/>
              <w:right w:w="140" w:type="dxa"/>
            </w:tcMar>
          </w:tcPr>
          <w:p w14:paraId="23B1EAE0" w14:textId="77777777" w:rsidR="00D7057A" w:rsidRDefault="00576A6C">
            <w:pPr>
              <w:jc w:val="center"/>
            </w:pPr>
            <w:r>
              <w:rPr>
                <w:b/>
                <w:color w:val="FFFFFF"/>
                <w:sz w:val="19"/>
              </w:rPr>
              <w:t>Functional Responsibility</w:t>
            </w:r>
          </w:p>
        </w:tc>
      </w:tr>
      <w:tr w:rsidR="00D7057A" w14:paraId="74031A49" w14:textId="77777777">
        <w:trPr>
          <w:jc w:val="center"/>
        </w:trPr>
        <w:tc>
          <w:tcPr>
            <w:tcW w:w="2160" w:type="dxa"/>
            <w:shd w:val="clear" w:color="auto" w:fill="FFFFFF"/>
            <w:tcMar>
              <w:top w:w="80" w:type="dxa"/>
              <w:left w:w="120" w:type="dxa"/>
              <w:bottom w:w="80" w:type="dxa"/>
              <w:right w:w="120" w:type="dxa"/>
            </w:tcMar>
          </w:tcPr>
          <w:p w14:paraId="51E56F94" w14:textId="77777777" w:rsidR="00D7057A" w:rsidRDefault="00576A6C">
            <w:r>
              <w:rPr>
                <w:sz w:val="18"/>
              </w:rPr>
              <w:t>Deep Learning Engine</w:t>
            </w:r>
          </w:p>
        </w:tc>
        <w:tc>
          <w:tcPr>
            <w:tcW w:w="2592" w:type="dxa"/>
            <w:shd w:val="clear" w:color="auto" w:fill="FFFFFF"/>
            <w:tcMar>
              <w:top w:w="80" w:type="dxa"/>
              <w:left w:w="120" w:type="dxa"/>
              <w:bottom w:w="80" w:type="dxa"/>
              <w:right w:w="120" w:type="dxa"/>
            </w:tcMar>
          </w:tcPr>
          <w:p w14:paraId="69F6670A" w14:textId="77777777" w:rsidR="00D7057A" w:rsidRDefault="00576A6C">
            <w:r>
              <w:rPr>
                <w:sz w:val="18"/>
              </w:rPr>
              <w:t>PyTorch</w:t>
            </w:r>
          </w:p>
        </w:tc>
        <w:tc>
          <w:tcPr>
            <w:tcW w:w="1584" w:type="dxa"/>
            <w:shd w:val="clear" w:color="auto" w:fill="FFFFFF"/>
            <w:tcMar>
              <w:top w:w="80" w:type="dxa"/>
              <w:left w:w="120" w:type="dxa"/>
              <w:bottom w:w="80" w:type="dxa"/>
              <w:right w:w="120" w:type="dxa"/>
            </w:tcMar>
          </w:tcPr>
          <w:p w14:paraId="2CDBE884" w14:textId="77777777" w:rsidR="00D7057A" w:rsidRDefault="00576A6C">
            <w:r>
              <w:rPr>
                <w:sz w:val="18"/>
              </w:rPr>
              <w:t>2.6.0+cu124</w:t>
            </w:r>
          </w:p>
        </w:tc>
        <w:tc>
          <w:tcPr>
            <w:tcW w:w="3024" w:type="dxa"/>
            <w:shd w:val="clear" w:color="auto" w:fill="FFFFFF"/>
            <w:tcMar>
              <w:top w:w="80" w:type="dxa"/>
              <w:left w:w="120" w:type="dxa"/>
              <w:bottom w:w="80" w:type="dxa"/>
              <w:right w:w="120" w:type="dxa"/>
            </w:tcMar>
          </w:tcPr>
          <w:p w14:paraId="0B73C96D" w14:textId="77777777" w:rsidR="00D7057A" w:rsidRDefault="00576A6C">
            <w:r>
              <w:rPr>
                <w:sz w:val="18"/>
              </w:rPr>
              <w:t>Tensor computation, autograd, CUDA acceleration</w:t>
            </w:r>
          </w:p>
        </w:tc>
      </w:tr>
      <w:tr w:rsidR="00D7057A" w14:paraId="02D8DA8D" w14:textId="77777777">
        <w:trPr>
          <w:jc w:val="center"/>
        </w:trPr>
        <w:tc>
          <w:tcPr>
            <w:tcW w:w="2160" w:type="dxa"/>
            <w:shd w:val="clear" w:color="auto" w:fill="F9FAFB"/>
            <w:tcMar>
              <w:top w:w="80" w:type="dxa"/>
              <w:left w:w="120" w:type="dxa"/>
              <w:bottom w:w="80" w:type="dxa"/>
              <w:right w:w="120" w:type="dxa"/>
            </w:tcMar>
          </w:tcPr>
          <w:p w14:paraId="36144B7F" w14:textId="77777777" w:rsidR="00D7057A" w:rsidRDefault="00576A6C">
            <w:r>
              <w:rPr>
                <w:sz w:val="18"/>
              </w:rPr>
              <w:t>Vision Models</w:t>
            </w:r>
          </w:p>
        </w:tc>
        <w:tc>
          <w:tcPr>
            <w:tcW w:w="2592" w:type="dxa"/>
            <w:shd w:val="clear" w:color="auto" w:fill="F9FAFB"/>
            <w:tcMar>
              <w:top w:w="80" w:type="dxa"/>
              <w:left w:w="120" w:type="dxa"/>
              <w:bottom w:w="80" w:type="dxa"/>
              <w:right w:w="120" w:type="dxa"/>
            </w:tcMar>
          </w:tcPr>
          <w:p w14:paraId="43A10D0B" w14:textId="77777777" w:rsidR="00D7057A" w:rsidRDefault="00576A6C">
            <w:r>
              <w:rPr>
                <w:sz w:val="18"/>
              </w:rPr>
              <w:t>Hugging Face Transformers</w:t>
            </w:r>
          </w:p>
        </w:tc>
        <w:tc>
          <w:tcPr>
            <w:tcW w:w="1584" w:type="dxa"/>
            <w:shd w:val="clear" w:color="auto" w:fill="F9FAFB"/>
            <w:tcMar>
              <w:top w:w="80" w:type="dxa"/>
              <w:left w:w="120" w:type="dxa"/>
              <w:bottom w:w="80" w:type="dxa"/>
              <w:right w:w="120" w:type="dxa"/>
            </w:tcMar>
          </w:tcPr>
          <w:p w14:paraId="147E4AE5" w14:textId="77777777" w:rsidR="00D7057A" w:rsidRDefault="00576A6C">
            <w:r>
              <w:rPr>
                <w:sz w:val="18"/>
              </w:rPr>
              <w:t>4.49.0</w:t>
            </w:r>
          </w:p>
        </w:tc>
        <w:tc>
          <w:tcPr>
            <w:tcW w:w="3024" w:type="dxa"/>
            <w:shd w:val="clear" w:color="auto" w:fill="F9FAFB"/>
            <w:tcMar>
              <w:top w:w="80" w:type="dxa"/>
              <w:left w:w="120" w:type="dxa"/>
              <w:bottom w:w="80" w:type="dxa"/>
              <w:right w:w="120" w:type="dxa"/>
            </w:tcMar>
          </w:tcPr>
          <w:p w14:paraId="4C0BFC3F" w14:textId="77777777" w:rsidR="00D7057A" w:rsidRDefault="00576A6C">
            <w:r>
              <w:rPr>
                <w:sz w:val="18"/>
              </w:rPr>
              <w:t>Pretrained ViT-B/16 architecture &amp; attention extraction</w:t>
            </w:r>
          </w:p>
        </w:tc>
      </w:tr>
      <w:tr w:rsidR="00D7057A" w14:paraId="150D679B" w14:textId="77777777">
        <w:trPr>
          <w:jc w:val="center"/>
        </w:trPr>
        <w:tc>
          <w:tcPr>
            <w:tcW w:w="2160" w:type="dxa"/>
            <w:shd w:val="clear" w:color="auto" w:fill="FFFFFF"/>
            <w:tcMar>
              <w:top w:w="80" w:type="dxa"/>
              <w:left w:w="120" w:type="dxa"/>
              <w:bottom w:w="80" w:type="dxa"/>
              <w:right w:w="120" w:type="dxa"/>
            </w:tcMar>
          </w:tcPr>
          <w:p w14:paraId="544508A5" w14:textId="77777777" w:rsidR="00D7057A" w:rsidRDefault="00576A6C">
            <w:r>
              <w:rPr>
                <w:sz w:val="18"/>
              </w:rPr>
              <w:t>Image Processing</w:t>
            </w:r>
          </w:p>
        </w:tc>
        <w:tc>
          <w:tcPr>
            <w:tcW w:w="2592" w:type="dxa"/>
            <w:shd w:val="clear" w:color="auto" w:fill="FFFFFF"/>
            <w:tcMar>
              <w:top w:w="80" w:type="dxa"/>
              <w:left w:w="120" w:type="dxa"/>
              <w:bottom w:w="80" w:type="dxa"/>
              <w:right w:w="120" w:type="dxa"/>
            </w:tcMar>
          </w:tcPr>
          <w:p w14:paraId="77698F56" w14:textId="77777777" w:rsidR="00D7057A" w:rsidRDefault="00576A6C">
            <w:r>
              <w:rPr>
                <w:sz w:val="18"/>
              </w:rPr>
              <w:t>Torchvision &amp; PIL</w:t>
            </w:r>
          </w:p>
        </w:tc>
        <w:tc>
          <w:tcPr>
            <w:tcW w:w="1584" w:type="dxa"/>
            <w:shd w:val="clear" w:color="auto" w:fill="FFFFFF"/>
            <w:tcMar>
              <w:top w:w="80" w:type="dxa"/>
              <w:left w:w="120" w:type="dxa"/>
              <w:bottom w:w="80" w:type="dxa"/>
              <w:right w:w="120" w:type="dxa"/>
            </w:tcMar>
          </w:tcPr>
          <w:p w14:paraId="27ACCE94" w14:textId="77777777" w:rsidR="00D7057A" w:rsidRDefault="00576A6C">
            <w:r>
              <w:rPr>
                <w:sz w:val="18"/>
              </w:rPr>
              <w:t>0.21.0 / 11.1.0</w:t>
            </w:r>
          </w:p>
        </w:tc>
        <w:tc>
          <w:tcPr>
            <w:tcW w:w="3024" w:type="dxa"/>
            <w:shd w:val="clear" w:color="auto" w:fill="FFFFFF"/>
            <w:tcMar>
              <w:top w:w="80" w:type="dxa"/>
              <w:left w:w="120" w:type="dxa"/>
              <w:bottom w:w="80" w:type="dxa"/>
              <w:right w:w="120" w:type="dxa"/>
            </w:tcMar>
          </w:tcPr>
          <w:p w14:paraId="2B7DD2D1" w14:textId="77777777" w:rsidR="00D7057A" w:rsidRDefault="00576A6C">
            <w:r>
              <w:rPr>
                <w:sz w:val="18"/>
              </w:rPr>
              <w:t>Augmentation, transformations, tensor conversion</w:t>
            </w:r>
          </w:p>
        </w:tc>
      </w:tr>
      <w:tr w:rsidR="00D7057A" w14:paraId="19068625" w14:textId="77777777">
        <w:trPr>
          <w:jc w:val="center"/>
        </w:trPr>
        <w:tc>
          <w:tcPr>
            <w:tcW w:w="2160" w:type="dxa"/>
            <w:shd w:val="clear" w:color="auto" w:fill="F9FAFB"/>
            <w:tcMar>
              <w:top w:w="80" w:type="dxa"/>
              <w:left w:w="120" w:type="dxa"/>
              <w:bottom w:w="80" w:type="dxa"/>
              <w:right w:w="120" w:type="dxa"/>
            </w:tcMar>
          </w:tcPr>
          <w:p w14:paraId="3E4C6A51" w14:textId="77777777" w:rsidR="00D7057A" w:rsidRDefault="00576A6C">
            <w:r>
              <w:rPr>
                <w:sz w:val="18"/>
              </w:rPr>
              <w:t>Numerical &amp; Viz</w:t>
            </w:r>
          </w:p>
        </w:tc>
        <w:tc>
          <w:tcPr>
            <w:tcW w:w="2592" w:type="dxa"/>
            <w:shd w:val="clear" w:color="auto" w:fill="F9FAFB"/>
            <w:tcMar>
              <w:top w:w="80" w:type="dxa"/>
              <w:left w:w="120" w:type="dxa"/>
              <w:bottom w:w="80" w:type="dxa"/>
              <w:right w:w="120" w:type="dxa"/>
            </w:tcMar>
          </w:tcPr>
          <w:p w14:paraId="14978A6F" w14:textId="77777777" w:rsidR="00D7057A" w:rsidRDefault="00576A6C">
            <w:r>
              <w:rPr>
                <w:sz w:val="18"/>
              </w:rPr>
              <w:t>NumPy &amp; Matplotlib</w:t>
            </w:r>
          </w:p>
        </w:tc>
        <w:tc>
          <w:tcPr>
            <w:tcW w:w="1584" w:type="dxa"/>
            <w:shd w:val="clear" w:color="auto" w:fill="F9FAFB"/>
            <w:tcMar>
              <w:top w:w="80" w:type="dxa"/>
              <w:left w:w="120" w:type="dxa"/>
              <w:bottom w:w="80" w:type="dxa"/>
              <w:right w:w="120" w:type="dxa"/>
            </w:tcMar>
          </w:tcPr>
          <w:p w14:paraId="14A6721C" w14:textId="77777777" w:rsidR="00D7057A" w:rsidRDefault="00576A6C">
            <w:r>
              <w:rPr>
                <w:sz w:val="18"/>
              </w:rPr>
              <w:t>1.26.4 / 3.10.0</w:t>
            </w:r>
          </w:p>
        </w:tc>
        <w:tc>
          <w:tcPr>
            <w:tcW w:w="3024" w:type="dxa"/>
            <w:shd w:val="clear" w:color="auto" w:fill="F9FAFB"/>
            <w:tcMar>
              <w:top w:w="80" w:type="dxa"/>
              <w:left w:w="120" w:type="dxa"/>
              <w:bottom w:w="80" w:type="dxa"/>
              <w:right w:w="120" w:type="dxa"/>
            </w:tcMar>
          </w:tcPr>
          <w:p w14:paraId="50744EF9" w14:textId="77777777" w:rsidR="00D7057A" w:rsidRDefault="00576A6C">
            <w:r>
              <w:rPr>
                <w:sz w:val="18"/>
              </w:rPr>
              <w:t>Matrix operations, ROC/PR curves, colormap generation</w:t>
            </w:r>
          </w:p>
        </w:tc>
      </w:tr>
      <w:tr w:rsidR="00D7057A" w14:paraId="5D68EE11" w14:textId="77777777">
        <w:trPr>
          <w:jc w:val="center"/>
        </w:trPr>
        <w:tc>
          <w:tcPr>
            <w:tcW w:w="2160" w:type="dxa"/>
            <w:shd w:val="clear" w:color="auto" w:fill="FFFFFF"/>
            <w:tcMar>
              <w:top w:w="80" w:type="dxa"/>
              <w:left w:w="120" w:type="dxa"/>
              <w:bottom w:w="80" w:type="dxa"/>
              <w:right w:w="120" w:type="dxa"/>
            </w:tcMar>
          </w:tcPr>
          <w:p w14:paraId="2A54EB32" w14:textId="77777777" w:rsidR="00D7057A" w:rsidRDefault="00576A6C">
            <w:r>
              <w:rPr>
                <w:sz w:val="18"/>
              </w:rPr>
              <w:t>Backend REST API</w:t>
            </w:r>
          </w:p>
        </w:tc>
        <w:tc>
          <w:tcPr>
            <w:tcW w:w="2592" w:type="dxa"/>
            <w:shd w:val="clear" w:color="auto" w:fill="FFFFFF"/>
            <w:tcMar>
              <w:top w:w="80" w:type="dxa"/>
              <w:left w:w="120" w:type="dxa"/>
              <w:bottom w:w="80" w:type="dxa"/>
              <w:right w:w="120" w:type="dxa"/>
            </w:tcMar>
          </w:tcPr>
          <w:p w14:paraId="16CFA805" w14:textId="77777777" w:rsidR="00D7057A" w:rsidRDefault="00576A6C">
            <w:r>
              <w:rPr>
                <w:sz w:val="18"/>
              </w:rPr>
              <w:t>FastAPI &amp; Uvicorn</w:t>
            </w:r>
          </w:p>
        </w:tc>
        <w:tc>
          <w:tcPr>
            <w:tcW w:w="1584" w:type="dxa"/>
            <w:shd w:val="clear" w:color="auto" w:fill="FFFFFF"/>
            <w:tcMar>
              <w:top w:w="80" w:type="dxa"/>
              <w:left w:w="120" w:type="dxa"/>
              <w:bottom w:w="80" w:type="dxa"/>
              <w:right w:w="120" w:type="dxa"/>
            </w:tcMar>
          </w:tcPr>
          <w:p w14:paraId="376D8CE7" w14:textId="77777777" w:rsidR="00D7057A" w:rsidRDefault="00576A6C">
            <w:r>
              <w:rPr>
                <w:sz w:val="18"/>
              </w:rPr>
              <w:t>0.115.8 / 0.34.0</w:t>
            </w:r>
          </w:p>
        </w:tc>
        <w:tc>
          <w:tcPr>
            <w:tcW w:w="3024" w:type="dxa"/>
            <w:shd w:val="clear" w:color="auto" w:fill="FFFFFF"/>
            <w:tcMar>
              <w:top w:w="80" w:type="dxa"/>
              <w:left w:w="120" w:type="dxa"/>
              <w:bottom w:w="80" w:type="dxa"/>
              <w:right w:w="120" w:type="dxa"/>
            </w:tcMar>
          </w:tcPr>
          <w:p w14:paraId="00C33F88" w14:textId="77777777" w:rsidR="00D7057A" w:rsidRDefault="00576A6C">
            <w:r>
              <w:rPr>
                <w:sz w:val="18"/>
              </w:rPr>
              <w:t>Asynchronous ASGI web server, JSON &amp; multipart routing</w:t>
            </w:r>
          </w:p>
        </w:tc>
      </w:tr>
      <w:tr w:rsidR="00D7057A" w14:paraId="37771B83" w14:textId="77777777">
        <w:trPr>
          <w:jc w:val="center"/>
        </w:trPr>
        <w:tc>
          <w:tcPr>
            <w:tcW w:w="2160" w:type="dxa"/>
            <w:shd w:val="clear" w:color="auto" w:fill="F9FAFB"/>
            <w:tcMar>
              <w:top w:w="80" w:type="dxa"/>
              <w:left w:w="120" w:type="dxa"/>
              <w:bottom w:w="80" w:type="dxa"/>
              <w:right w:w="120" w:type="dxa"/>
            </w:tcMar>
          </w:tcPr>
          <w:p w14:paraId="1D81DBB8" w14:textId="77777777" w:rsidR="00D7057A" w:rsidRDefault="00576A6C">
            <w:r>
              <w:rPr>
                <w:sz w:val="18"/>
              </w:rPr>
              <w:t>Client Frontend</w:t>
            </w:r>
          </w:p>
        </w:tc>
        <w:tc>
          <w:tcPr>
            <w:tcW w:w="2592" w:type="dxa"/>
            <w:shd w:val="clear" w:color="auto" w:fill="F9FAFB"/>
            <w:tcMar>
              <w:top w:w="80" w:type="dxa"/>
              <w:left w:w="120" w:type="dxa"/>
              <w:bottom w:w="80" w:type="dxa"/>
              <w:right w:w="120" w:type="dxa"/>
            </w:tcMar>
          </w:tcPr>
          <w:p w14:paraId="19D6E31C" w14:textId="77777777" w:rsidR="00D7057A" w:rsidRDefault="00576A6C">
            <w:r>
              <w:rPr>
                <w:sz w:val="18"/>
              </w:rPr>
              <w:t>React 18 &amp; Vite</w:t>
            </w:r>
          </w:p>
        </w:tc>
        <w:tc>
          <w:tcPr>
            <w:tcW w:w="1584" w:type="dxa"/>
            <w:shd w:val="clear" w:color="auto" w:fill="F9FAFB"/>
            <w:tcMar>
              <w:top w:w="80" w:type="dxa"/>
              <w:left w:w="120" w:type="dxa"/>
              <w:bottom w:w="80" w:type="dxa"/>
              <w:right w:w="120" w:type="dxa"/>
            </w:tcMar>
          </w:tcPr>
          <w:p w14:paraId="63D364AA" w14:textId="77777777" w:rsidR="00D7057A" w:rsidRDefault="00576A6C">
            <w:r>
              <w:rPr>
                <w:sz w:val="18"/>
              </w:rPr>
              <w:t>18.3.1 / 8.3.3</w:t>
            </w:r>
          </w:p>
        </w:tc>
        <w:tc>
          <w:tcPr>
            <w:tcW w:w="3024" w:type="dxa"/>
            <w:shd w:val="clear" w:color="auto" w:fill="F9FAFB"/>
            <w:tcMar>
              <w:top w:w="80" w:type="dxa"/>
              <w:left w:w="120" w:type="dxa"/>
              <w:bottom w:w="80" w:type="dxa"/>
              <w:right w:w="120" w:type="dxa"/>
            </w:tcMar>
          </w:tcPr>
          <w:p w14:paraId="3FC9B024" w14:textId="77777777" w:rsidR="00D7057A" w:rsidRDefault="00576A6C">
            <w:r>
              <w:rPr>
                <w:sz w:val="18"/>
              </w:rPr>
              <w:t>Single Page Application (SPA), state management, UI</w:t>
            </w:r>
          </w:p>
        </w:tc>
      </w:tr>
      <w:tr w:rsidR="00D7057A" w14:paraId="68F81B93" w14:textId="77777777">
        <w:trPr>
          <w:jc w:val="center"/>
        </w:trPr>
        <w:tc>
          <w:tcPr>
            <w:tcW w:w="2160" w:type="dxa"/>
            <w:shd w:val="clear" w:color="auto" w:fill="FFFFFF"/>
            <w:tcMar>
              <w:top w:w="80" w:type="dxa"/>
              <w:left w:w="120" w:type="dxa"/>
              <w:bottom w:w="80" w:type="dxa"/>
              <w:right w:w="120" w:type="dxa"/>
            </w:tcMar>
          </w:tcPr>
          <w:p w14:paraId="6F674089" w14:textId="77777777" w:rsidR="00D7057A" w:rsidRDefault="00576A6C">
            <w:r>
              <w:rPr>
                <w:sz w:val="18"/>
              </w:rPr>
              <w:t>Client Styling</w:t>
            </w:r>
          </w:p>
        </w:tc>
        <w:tc>
          <w:tcPr>
            <w:tcW w:w="2592" w:type="dxa"/>
            <w:shd w:val="clear" w:color="auto" w:fill="FFFFFF"/>
            <w:tcMar>
              <w:top w:w="80" w:type="dxa"/>
              <w:left w:w="120" w:type="dxa"/>
              <w:bottom w:w="80" w:type="dxa"/>
              <w:right w:w="120" w:type="dxa"/>
            </w:tcMar>
          </w:tcPr>
          <w:p w14:paraId="6723C0B4" w14:textId="77777777" w:rsidR="00D7057A" w:rsidRDefault="00576A6C">
            <w:r>
              <w:rPr>
                <w:sz w:val="18"/>
              </w:rPr>
              <w:t>Vanilla CSS Design System</w:t>
            </w:r>
          </w:p>
        </w:tc>
        <w:tc>
          <w:tcPr>
            <w:tcW w:w="1584" w:type="dxa"/>
            <w:shd w:val="clear" w:color="auto" w:fill="FFFFFF"/>
            <w:tcMar>
              <w:top w:w="80" w:type="dxa"/>
              <w:left w:w="120" w:type="dxa"/>
              <w:bottom w:w="80" w:type="dxa"/>
              <w:right w:w="120" w:type="dxa"/>
            </w:tcMar>
          </w:tcPr>
          <w:p w14:paraId="61A499D2" w14:textId="77777777" w:rsidR="00D7057A" w:rsidRDefault="00576A6C">
            <w:r>
              <w:rPr>
                <w:sz w:val="18"/>
              </w:rPr>
              <w:t>CSS3 / ES6</w:t>
            </w:r>
          </w:p>
        </w:tc>
        <w:tc>
          <w:tcPr>
            <w:tcW w:w="3024" w:type="dxa"/>
            <w:shd w:val="clear" w:color="auto" w:fill="FFFFFF"/>
            <w:tcMar>
              <w:top w:w="80" w:type="dxa"/>
              <w:left w:w="120" w:type="dxa"/>
              <w:bottom w:w="80" w:type="dxa"/>
              <w:right w:w="120" w:type="dxa"/>
            </w:tcMar>
          </w:tcPr>
          <w:p w14:paraId="02AE04BB" w14:textId="77777777" w:rsidR="00D7057A" w:rsidRDefault="00576A6C">
            <w:r>
              <w:rPr>
                <w:sz w:val="18"/>
              </w:rPr>
              <w:t>Editorial typography, responsive grid, animations</w:t>
            </w:r>
          </w:p>
        </w:tc>
      </w:tr>
    </w:tbl>
    <w:p w14:paraId="1146C59A" w14:textId="77777777" w:rsidR="00D7057A" w:rsidRDefault="00576A6C">
      <w:r>
        <w:br w:type="page"/>
      </w:r>
    </w:p>
    <w:p w14:paraId="63175E57" w14:textId="77777777" w:rsidR="00D7057A" w:rsidRDefault="00576A6C">
      <w:pPr>
        <w:keepNext/>
        <w:spacing w:before="360" w:after="160"/>
      </w:pPr>
      <w:r>
        <w:rPr>
          <w:b/>
          <w:color w:val="1B365D"/>
          <w:sz w:val="32"/>
        </w:rPr>
        <w:lastRenderedPageBreak/>
        <w:t>CHAPTER 4: DATASET AUDIT, CURATION, &amp; PARTITIONING</w:t>
      </w:r>
    </w:p>
    <w:p w14:paraId="128B0EB1" w14:textId="77777777" w:rsidR="00D7057A" w:rsidRDefault="00576A6C">
      <w:pPr>
        <w:keepNext/>
        <w:spacing w:before="280" w:after="120"/>
      </w:pPr>
      <w:r>
        <w:rPr>
          <w:b/>
          <w:color w:val="16613E"/>
          <w:sz w:val="26"/>
        </w:rPr>
        <w:t>4.1 Raw Dataset Acquisition</w:t>
      </w:r>
    </w:p>
    <w:p w14:paraId="7BBF6308" w14:textId="77777777" w:rsidR="00D7057A" w:rsidRDefault="00576A6C">
      <w:pPr>
        <w:spacing w:after="120"/>
      </w:pPr>
      <w:r>
        <w:t>The raw image repository comprised 5,932 agricultural photographs of rice leaves spanning four disease classes: Bacterial Blight, Rice Blast, Brown Spot, and Tungro. The raw data represented an amalgamation of public agricultural research repositories collected across multiple geographic locations. However, uncurated agricultural datasets frequently suffer from duplicate acquisitions, corrupted files, and improper labels that compromise model evaluation validity.</w:t>
      </w:r>
    </w:p>
    <w:p w14:paraId="784715BA" w14:textId="77777777" w:rsidR="00D7057A" w:rsidRDefault="00576A6C">
      <w:pPr>
        <w:keepNext/>
        <w:spacing w:before="280" w:after="120"/>
      </w:pPr>
      <w:r>
        <w:rPr>
          <w:b/>
          <w:color w:val="16613E"/>
          <w:sz w:val="26"/>
        </w:rPr>
        <w:t>4.2 Multi-Stage Quality Audit &amp; Deduplication</w:t>
      </w:r>
    </w:p>
    <w:p w14:paraId="5A196918" w14:textId="77777777" w:rsidR="00D7057A" w:rsidRDefault="00576A6C">
      <w:pPr>
        <w:spacing w:after="120"/>
      </w:pPr>
      <w:r>
        <w:t>Prior to model experimentation, a comprehensive automated dataset audit was executed via `scripts/audit_dataset.py`. The audit evaluated three critical integrity dimensions:</w:t>
      </w:r>
    </w:p>
    <w:p w14:paraId="1BE1A68C" w14:textId="77777777" w:rsidR="00D7057A" w:rsidRDefault="00576A6C">
      <w:pPr>
        <w:pStyle w:val="ListBullet"/>
        <w:spacing w:after="80"/>
      </w:pPr>
      <w:r>
        <w:rPr>
          <w:b/>
          <w:sz w:val="20"/>
        </w:rPr>
        <w:t xml:space="preserve">Decodability Verification: </w:t>
      </w:r>
      <w:r>
        <w:rPr>
          <w:sz w:val="20"/>
        </w:rPr>
        <w:t>Every image file was decoded through PIL and OpenCV to verify header integrity and valid color channels. Result: Exactly 0 corrupted or undecodable images were found across all 5,932 files.</w:t>
      </w:r>
    </w:p>
    <w:p w14:paraId="3ABF00C2" w14:textId="77777777" w:rsidR="00D7057A" w:rsidRDefault="00576A6C">
      <w:pPr>
        <w:pStyle w:val="ListBullet"/>
        <w:spacing w:after="80"/>
      </w:pPr>
      <w:r>
        <w:rPr>
          <w:b/>
          <w:sz w:val="20"/>
        </w:rPr>
        <w:t xml:space="preserve">Duplicate Group Detection: </w:t>
      </w:r>
      <w:r>
        <w:rPr>
          <w:sz w:val="20"/>
        </w:rPr>
        <w:t>Cryptographic MD5 hashing and 64-bit difference hashing (dHash) were computed for every image to identify exact and near-identical duplicate copies. Result: 1,096 duplicate groups comprising 1,138 redundant copies were identified.</w:t>
      </w:r>
    </w:p>
    <w:p w14:paraId="4C8CD949" w14:textId="77777777" w:rsidR="00D7057A" w:rsidRDefault="00576A6C">
      <w:pPr>
        <w:pStyle w:val="ListBullet"/>
        <w:spacing w:after="80"/>
      </w:pPr>
      <w:r>
        <w:rPr>
          <w:b/>
          <w:sz w:val="20"/>
        </w:rPr>
        <w:t xml:space="preserve">Cross-Class Consistency: </w:t>
      </w:r>
      <w:r>
        <w:rPr>
          <w:sz w:val="20"/>
        </w:rPr>
        <w:t>Every duplicate cluster was cross-referenced across class folders to verify label consistency. Result: Exactly 0 cross-class conflicts were discovered, proving that duplicates were strictly internal to each class.</w:t>
      </w:r>
    </w:p>
    <w:tbl>
      <w:tblPr>
        <w:tblW w:w="0" w:type="auto"/>
        <w:jc w:val="center"/>
        <w:tblLook w:val="04A0" w:firstRow="1" w:lastRow="0" w:firstColumn="1" w:lastColumn="0" w:noHBand="0" w:noVBand="1"/>
      </w:tblPr>
      <w:tblGrid>
        <w:gridCol w:w="9360"/>
      </w:tblGrid>
      <w:tr w:rsidR="00D7057A" w14:paraId="7683D53D" w14:textId="77777777">
        <w:trPr>
          <w:jc w:val="center"/>
        </w:trPr>
        <w:tc>
          <w:tcPr>
            <w:tcW w:w="9360" w:type="dxa"/>
            <w:tcBorders>
              <w:left w:val="single" w:sz="24" w:space="0" w:color="1B365D"/>
            </w:tcBorders>
            <w:shd w:val="clear" w:color="auto" w:fill="F4F6F9"/>
            <w:tcMar>
              <w:top w:w="100" w:type="dxa"/>
              <w:left w:w="160" w:type="dxa"/>
              <w:bottom w:w="100" w:type="dxa"/>
              <w:right w:w="160" w:type="dxa"/>
            </w:tcMar>
          </w:tcPr>
          <w:p w14:paraId="527891F2" w14:textId="77777777" w:rsidR="00D7057A" w:rsidRDefault="00576A6C">
            <w:pPr>
              <w:spacing w:before="40" w:after="40"/>
            </w:pPr>
            <w:r>
              <w:rPr>
                <w:b/>
                <w:color w:val="1B365D"/>
                <w:sz w:val="19"/>
              </w:rPr>
              <w:t xml:space="preserve">AUDIT SUMMARY METRICS: </w:t>
            </w:r>
            <w:r>
              <w:rPr>
                <w:sz w:val="19"/>
              </w:rPr>
              <w:t>Raw Dataset Total: 5,932 images.</w:t>
            </w:r>
            <w:r>
              <w:rPr>
                <w:sz w:val="19"/>
              </w:rPr>
              <w:br/>
              <w:t>Duplicate Copies Removed: 1,138 images across 1,096 groups.</w:t>
            </w:r>
            <w:r>
              <w:rPr>
                <w:sz w:val="19"/>
              </w:rPr>
              <w:br/>
              <w:t>Clean Deduplicated Dataset: 4,794 verified images.</w:t>
            </w:r>
            <w:r>
              <w:rPr>
                <w:sz w:val="19"/>
              </w:rPr>
              <w:br/>
              <w:t>Corrupted Images: 0. Cross-Class Duplicate Conflicts: 0.</w:t>
            </w:r>
          </w:p>
        </w:tc>
      </w:tr>
    </w:tbl>
    <w:p w14:paraId="3A988DAE" w14:textId="77777777" w:rsidR="00D7057A" w:rsidRDefault="00D7057A">
      <w:pPr>
        <w:spacing w:after="80"/>
      </w:pPr>
    </w:p>
    <w:p w14:paraId="09802441" w14:textId="77777777" w:rsidR="00D7057A" w:rsidRDefault="00576A6C">
      <w:pPr>
        <w:keepNext/>
        <w:spacing w:before="280" w:after="120"/>
      </w:pPr>
      <w:r>
        <w:rPr>
          <w:b/>
          <w:color w:val="16613E"/>
          <w:sz w:val="26"/>
        </w:rPr>
        <w:t>4.3 Clean Dataset Profile</w:t>
      </w:r>
    </w:p>
    <w:p w14:paraId="13FB9580" w14:textId="77777777" w:rsidR="00D7057A" w:rsidRDefault="00576A6C">
      <w:pPr>
        <w:spacing w:after="120"/>
      </w:pPr>
      <w:r>
        <w:t>Following deduplication, the verified clean dataset totaled 4,794 images across the four target categories. Every image is guaranteed unique, valid, and unambiguously labeled.</w:t>
      </w:r>
    </w:p>
    <w:p w14:paraId="35A318B5" w14:textId="77777777" w:rsidR="00D7057A" w:rsidRDefault="00576A6C">
      <w:pPr>
        <w:keepNext/>
        <w:spacing w:before="280" w:after="120"/>
      </w:pPr>
      <w:r>
        <w:rPr>
          <w:b/>
          <w:color w:val="16613E"/>
          <w:sz w:val="26"/>
        </w:rPr>
        <w:t>4.4 Class Balance &amp; Distribution Analysis</w:t>
      </w:r>
    </w:p>
    <w:p w14:paraId="4CF79CFD" w14:textId="77777777" w:rsidR="00D7057A" w:rsidRDefault="00576A6C">
      <w:pPr>
        <w:spacing w:after="120"/>
      </w:pPr>
      <w:r>
        <w:t>The deduplicated dataset demonstrates balanced representation across all four disease categories: Bacterial Blight represents 27.7% (1,326 images), Rice Blast represents 20.0% (960 images), Brown Spot represents 25.0% (1,200 images), and Tungro represents 27.3% (1,308 images). This balance prevents bias toward majority classes during optimization.</w:t>
      </w:r>
    </w:p>
    <w:p w14:paraId="524E6974" w14:textId="77777777" w:rsidR="00D7057A" w:rsidRDefault="00576A6C">
      <w:pPr>
        <w:keepNext/>
        <w:spacing w:before="280" w:after="120"/>
      </w:pPr>
      <w:r>
        <w:rPr>
          <w:b/>
          <w:color w:val="16613E"/>
          <w:sz w:val="26"/>
        </w:rPr>
        <w:t>4.5 Stratified Partitioning Protocol</w:t>
      </w:r>
    </w:p>
    <w:p w14:paraId="2530754A" w14:textId="77777777" w:rsidR="00D7057A" w:rsidRDefault="00576A6C">
      <w:pPr>
        <w:spacing w:after="120"/>
      </w:pPr>
      <w:r>
        <w:t>The clean dataset of 4,794 images was split into training, validation, and testing subsets using stratified random sampling with a fixed seed (seed = 42) in a 70% / 15% / 15% proportion:</w:t>
      </w:r>
    </w:p>
    <w:p w14:paraId="4F104BCF" w14:textId="77777777" w:rsidR="00D7057A" w:rsidRDefault="00576A6C">
      <w:pPr>
        <w:pStyle w:val="ListBullet"/>
        <w:spacing w:after="80"/>
      </w:pPr>
      <w:r>
        <w:rPr>
          <w:b/>
          <w:sz w:val="20"/>
        </w:rPr>
        <w:t xml:space="preserve">Training Set (70%): </w:t>
      </w:r>
      <w:r>
        <w:rPr>
          <w:sz w:val="20"/>
        </w:rPr>
        <w:t>3,355 images utilized for gradient-based parameter updates.</w:t>
      </w:r>
    </w:p>
    <w:p w14:paraId="3F391951" w14:textId="77777777" w:rsidR="00D7057A" w:rsidRDefault="00576A6C">
      <w:pPr>
        <w:pStyle w:val="ListBullet"/>
        <w:spacing w:after="80"/>
      </w:pPr>
      <w:r>
        <w:rPr>
          <w:b/>
          <w:sz w:val="20"/>
        </w:rPr>
        <w:lastRenderedPageBreak/>
        <w:t xml:space="preserve">Validation Set (15%): </w:t>
      </w:r>
      <w:r>
        <w:rPr>
          <w:sz w:val="20"/>
        </w:rPr>
        <w:t>718 images used strictly for checkpoint validation, hyperparameter tuning, and early stopping.</w:t>
      </w:r>
    </w:p>
    <w:p w14:paraId="0C8D1F75" w14:textId="77777777" w:rsidR="00D7057A" w:rsidRDefault="00576A6C">
      <w:pPr>
        <w:pStyle w:val="ListBullet"/>
        <w:spacing w:after="80"/>
      </w:pPr>
      <w:r>
        <w:rPr>
          <w:b/>
          <w:sz w:val="20"/>
        </w:rPr>
        <w:t xml:space="preserve">Held-Out Test Set (15%): </w:t>
      </w:r>
      <w:r>
        <w:rPr>
          <w:sz w:val="20"/>
        </w:rPr>
        <w:t>721 images sequestered as an untouched evaluation benchmark for final model assessment.</w:t>
      </w:r>
    </w:p>
    <w:p w14:paraId="1CFC759E" w14:textId="77777777" w:rsidR="00D7057A" w:rsidRDefault="00576A6C">
      <w:pPr>
        <w:spacing w:after="120"/>
      </w:pPr>
      <w:r>
        <w:rPr>
          <w:b/>
        </w:rPr>
        <w:t xml:space="preserve">Table 1: </w:t>
      </w:r>
      <w:r>
        <w:t>Dataset Distribution and Stratified Split Statistics across Disease Categories:</w:t>
      </w:r>
    </w:p>
    <w:tbl>
      <w:tblPr>
        <w:tblW w:w="0" w:type="auto"/>
        <w:jc w:val="center"/>
        <w:tblBorders>
          <w:top w:val="single" w:sz="6" w:space="0" w:color="D0D7DE"/>
          <w:bottom w:val="single" w:sz="6" w:space="0" w:color="D0D7DE"/>
          <w:insideH w:val="single" w:sz="4" w:space="0" w:color="D0D7DE"/>
        </w:tblBorders>
        <w:tblLook w:val="04A0" w:firstRow="1" w:lastRow="0" w:firstColumn="1" w:lastColumn="0" w:noHBand="0" w:noVBand="1"/>
      </w:tblPr>
      <w:tblGrid>
        <w:gridCol w:w="2268"/>
        <w:gridCol w:w="1276"/>
        <w:gridCol w:w="1424"/>
        <w:gridCol w:w="1568"/>
        <w:gridCol w:w="1276"/>
        <w:gridCol w:w="1828"/>
      </w:tblGrid>
      <w:tr w:rsidR="00D7057A" w14:paraId="0C3B7164" w14:textId="77777777">
        <w:trPr>
          <w:jc w:val="center"/>
        </w:trPr>
        <w:tc>
          <w:tcPr>
            <w:tcW w:w="2304" w:type="dxa"/>
            <w:shd w:val="clear" w:color="auto" w:fill="1B365D"/>
            <w:tcMar>
              <w:top w:w="120" w:type="dxa"/>
              <w:left w:w="140" w:type="dxa"/>
              <w:bottom w:w="120" w:type="dxa"/>
              <w:right w:w="140" w:type="dxa"/>
            </w:tcMar>
          </w:tcPr>
          <w:p w14:paraId="1C38E506" w14:textId="77777777" w:rsidR="00D7057A" w:rsidRDefault="00576A6C">
            <w:pPr>
              <w:jc w:val="center"/>
            </w:pPr>
            <w:r>
              <w:rPr>
                <w:b/>
                <w:color w:val="FFFFFF"/>
                <w:sz w:val="19"/>
              </w:rPr>
              <w:t>Disease Category</w:t>
            </w:r>
          </w:p>
        </w:tc>
        <w:tc>
          <w:tcPr>
            <w:tcW w:w="1296" w:type="dxa"/>
            <w:shd w:val="clear" w:color="auto" w:fill="1B365D"/>
            <w:tcMar>
              <w:top w:w="120" w:type="dxa"/>
              <w:left w:w="140" w:type="dxa"/>
              <w:bottom w:w="120" w:type="dxa"/>
              <w:right w:w="140" w:type="dxa"/>
            </w:tcMar>
          </w:tcPr>
          <w:p w14:paraId="4DB6DA9D" w14:textId="77777777" w:rsidR="00D7057A" w:rsidRDefault="00576A6C">
            <w:pPr>
              <w:jc w:val="center"/>
            </w:pPr>
            <w:r>
              <w:rPr>
                <w:b/>
                <w:color w:val="FFFFFF"/>
                <w:sz w:val="19"/>
              </w:rPr>
              <w:t>Clean Total</w:t>
            </w:r>
          </w:p>
        </w:tc>
        <w:tc>
          <w:tcPr>
            <w:tcW w:w="1440" w:type="dxa"/>
            <w:shd w:val="clear" w:color="auto" w:fill="1B365D"/>
            <w:tcMar>
              <w:top w:w="120" w:type="dxa"/>
              <w:left w:w="140" w:type="dxa"/>
              <w:bottom w:w="120" w:type="dxa"/>
              <w:right w:w="140" w:type="dxa"/>
            </w:tcMar>
          </w:tcPr>
          <w:p w14:paraId="7AEDA527" w14:textId="77777777" w:rsidR="00D7057A" w:rsidRDefault="00576A6C">
            <w:pPr>
              <w:jc w:val="center"/>
            </w:pPr>
            <w:r>
              <w:rPr>
                <w:b/>
                <w:color w:val="FFFFFF"/>
                <w:sz w:val="19"/>
              </w:rPr>
              <w:t>Training (70%)</w:t>
            </w:r>
          </w:p>
        </w:tc>
        <w:tc>
          <w:tcPr>
            <w:tcW w:w="1584" w:type="dxa"/>
            <w:shd w:val="clear" w:color="auto" w:fill="1B365D"/>
            <w:tcMar>
              <w:top w:w="120" w:type="dxa"/>
              <w:left w:w="140" w:type="dxa"/>
              <w:bottom w:w="120" w:type="dxa"/>
              <w:right w:w="140" w:type="dxa"/>
            </w:tcMar>
          </w:tcPr>
          <w:p w14:paraId="09E5CD7F" w14:textId="77777777" w:rsidR="00D7057A" w:rsidRDefault="00576A6C">
            <w:pPr>
              <w:jc w:val="center"/>
            </w:pPr>
            <w:r>
              <w:rPr>
                <w:b/>
                <w:color w:val="FFFFFF"/>
                <w:sz w:val="19"/>
              </w:rPr>
              <w:t>Validation (15%)</w:t>
            </w:r>
          </w:p>
        </w:tc>
        <w:tc>
          <w:tcPr>
            <w:tcW w:w="1296" w:type="dxa"/>
            <w:shd w:val="clear" w:color="auto" w:fill="1B365D"/>
            <w:tcMar>
              <w:top w:w="120" w:type="dxa"/>
              <w:left w:w="140" w:type="dxa"/>
              <w:bottom w:w="120" w:type="dxa"/>
              <w:right w:w="140" w:type="dxa"/>
            </w:tcMar>
          </w:tcPr>
          <w:p w14:paraId="50092C38" w14:textId="77777777" w:rsidR="00D7057A" w:rsidRDefault="00576A6C">
            <w:pPr>
              <w:jc w:val="center"/>
            </w:pPr>
            <w:r>
              <w:rPr>
                <w:b/>
                <w:color w:val="FFFFFF"/>
                <w:sz w:val="19"/>
              </w:rPr>
              <w:t>Test (15%)</w:t>
            </w:r>
          </w:p>
        </w:tc>
        <w:tc>
          <w:tcPr>
            <w:tcW w:w="1872" w:type="dxa"/>
            <w:shd w:val="clear" w:color="auto" w:fill="1B365D"/>
            <w:tcMar>
              <w:top w:w="120" w:type="dxa"/>
              <w:left w:w="140" w:type="dxa"/>
              <w:bottom w:w="120" w:type="dxa"/>
              <w:right w:w="140" w:type="dxa"/>
            </w:tcMar>
          </w:tcPr>
          <w:p w14:paraId="0AF24B32" w14:textId="77777777" w:rsidR="00D7057A" w:rsidRDefault="00576A6C">
            <w:pPr>
              <w:jc w:val="center"/>
            </w:pPr>
            <w:r>
              <w:rPr>
                <w:b/>
                <w:color w:val="FFFFFF"/>
                <w:sz w:val="19"/>
              </w:rPr>
              <w:t>Split Ratio</w:t>
            </w:r>
          </w:p>
        </w:tc>
      </w:tr>
      <w:tr w:rsidR="00D7057A" w14:paraId="372FC817" w14:textId="77777777">
        <w:trPr>
          <w:jc w:val="center"/>
        </w:trPr>
        <w:tc>
          <w:tcPr>
            <w:tcW w:w="2304" w:type="dxa"/>
            <w:shd w:val="clear" w:color="auto" w:fill="FFFFFF"/>
            <w:tcMar>
              <w:top w:w="80" w:type="dxa"/>
              <w:left w:w="120" w:type="dxa"/>
              <w:bottom w:w="80" w:type="dxa"/>
              <w:right w:w="120" w:type="dxa"/>
            </w:tcMar>
          </w:tcPr>
          <w:p w14:paraId="5F79D3F5" w14:textId="77777777" w:rsidR="00D7057A" w:rsidRDefault="00576A6C">
            <w:r>
              <w:rPr>
                <w:sz w:val="18"/>
              </w:rPr>
              <w:t>Bacterial Blight</w:t>
            </w:r>
          </w:p>
        </w:tc>
        <w:tc>
          <w:tcPr>
            <w:tcW w:w="1296" w:type="dxa"/>
            <w:shd w:val="clear" w:color="auto" w:fill="FFFFFF"/>
            <w:tcMar>
              <w:top w:w="80" w:type="dxa"/>
              <w:left w:w="120" w:type="dxa"/>
              <w:bottom w:w="80" w:type="dxa"/>
              <w:right w:w="120" w:type="dxa"/>
            </w:tcMar>
          </w:tcPr>
          <w:p w14:paraId="5FC5348B" w14:textId="77777777" w:rsidR="00D7057A" w:rsidRDefault="00576A6C">
            <w:pPr>
              <w:jc w:val="right"/>
            </w:pPr>
            <w:r>
              <w:rPr>
                <w:sz w:val="18"/>
              </w:rPr>
              <w:t>1,326</w:t>
            </w:r>
          </w:p>
        </w:tc>
        <w:tc>
          <w:tcPr>
            <w:tcW w:w="1440" w:type="dxa"/>
            <w:shd w:val="clear" w:color="auto" w:fill="FFFFFF"/>
            <w:tcMar>
              <w:top w:w="80" w:type="dxa"/>
              <w:left w:w="120" w:type="dxa"/>
              <w:bottom w:w="80" w:type="dxa"/>
              <w:right w:w="120" w:type="dxa"/>
            </w:tcMar>
          </w:tcPr>
          <w:p w14:paraId="2B7DB0D5" w14:textId="77777777" w:rsidR="00D7057A" w:rsidRDefault="00576A6C">
            <w:pPr>
              <w:jc w:val="right"/>
            </w:pPr>
            <w:r>
              <w:rPr>
                <w:sz w:val="18"/>
              </w:rPr>
              <w:t>928</w:t>
            </w:r>
          </w:p>
        </w:tc>
        <w:tc>
          <w:tcPr>
            <w:tcW w:w="1584" w:type="dxa"/>
            <w:shd w:val="clear" w:color="auto" w:fill="FFFFFF"/>
            <w:tcMar>
              <w:top w:w="80" w:type="dxa"/>
              <w:left w:w="120" w:type="dxa"/>
              <w:bottom w:w="80" w:type="dxa"/>
              <w:right w:w="120" w:type="dxa"/>
            </w:tcMar>
          </w:tcPr>
          <w:p w14:paraId="0FF5AA48" w14:textId="77777777" w:rsidR="00D7057A" w:rsidRDefault="00576A6C">
            <w:pPr>
              <w:jc w:val="right"/>
            </w:pPr>
            <w:r>
              <w:rPr>
                <w:sz w:val="18"/>
              </w:rPr>
              <w:t>198</w:t>
            </w:r>
          </w:p>
        </w:tc>
        <w:tc>
          <w:tcPr>
            <w:tcW w:w="1296" w:type="dxa"/>
            <w:shd w:val="clear" w:color="auto" w:fill="FFFFFF"/>
            <w:tcMar>
              <w:top w:w="80" w:type="dxa"/>
              <w:left w:w="120" w:type="dxa"/>
              <w:bottom w:w="80" w:type="dxa"/>
              <w:right w:w="120" w:type="dxa"/>
            </w:tcMar>
          </w:tcPr>
          <w:p w14:paraId="5E9249E5" w14:textId="77777777" w:rsidR="00D7057A" w:rsidRDefault="00576A6C">
            <w:pPr>
              <w:jc w:val="right"/>
            </w:pPr>
            <w:r>
              <w:rPr>
                <w:sz w:val="18"/>
              </w:rPr>
              <w:t>200</w:t>
            </w:r>
          </w:p>
        </w:tc>
        <w:tc>
          <w:tcPr>
            <w:tcW w:w="1872" w:type="dxa"/>
            <w:shd w:val="clear" w:color="auto" w:fill="FFFFFF"/>
            <w:tcMar>
              <w:top w:w="80" w:type="dxa"/>
              <w:left w:w="120" w:type="dxa"/>
              <w:bottom w:w="80" w:type="dxa"/>
              <w:right w:w="120" w:type="dxa"/>
            </w:tcMar>
          </w:tcPr>
          <w:p w14:paraId="2D29C9CF" w14:textId="77777777" w:rsidR="00D7057A" w:rsidRDefault="00576A6C">
            <w:r>
              <w:rPr>
                <w:sz w:val="18"/>
              </w:rPr>
              <w:t>70.0% / 14.9% / 15.1%</w:t>
            </w:r>
          </w:p>
        </w:tc>
      </w:tr>
      <w:tr w:rsidR="00D7057A" w14:paraId="45F2D7B1" w14:textId="77777777">
        <w:trPr>
          <w:jc w:val="center"/>
        </w:trPr>
        <w:tc>
          <w:tcPr>
            <w:tcW w:w="2304" w:type="dxa"/>
            <w:shd w:val="clear" w:color="auto" w:fill="F9FAFB"/>
            <w:tcMar>
              <w:top w:w="80" w:type="dxa"/>
              <w:left w:w="120" w:type="dxa"/>
              <w:bottom w:w="80" w:type="dxa"/>
              <w:right w:w="120" w:type="dxa"/>
            </w:tcMar>
          </w:tcPr>
          <w:p w14:paraId="3F1BF58B" w14:textId="77777777" w:rsidR="00D7057A" w:rsidRDefault="00576A6C">
            <w:r>
              <w:rPr>
                <w:sz w:val="18"/>
              </w:rPr>
              <w:t>Rice Blast</w:t>
            </w:r>
          </w:p>
        </w:tc>
        <w:tc>
          <w:tcPr>
            <w:tcW w:w="1296" w:type="dxa"/>
            <w:shd w:val="clear" w:color="auto" w:fill="F9FAFB"/>
            <w:tcMar>
              <w:top w:w="80" w:type="dxa"/>
              <w:left w:w="120" w:type="dxa"/>
              <w:bottom w:w="80" w:type="dxa"/>
              <w:right w:w="120" w:type="dxa"/>
            </w:tcMar>
          </w:tcPr>
          <w:p w14:paraId="2EA7B182" w14:textId="77777777" w:rsidR="00D7057A" w:rsidRDefault="00576A6C">
            <w:pPr>
              <w:jc w:val="right"/>
            </w:pPr>
            <w:r>
              <w:rPr>
                <w:sz w:val="18"/>
              </w:rPr>
              <w:t>960</w:t>
            </w:r>
          </w:p>
        </w:tc>
        <w:tc>
          <w:tcPr>
            <w:tcW w:w="1440" w:type="dxa"/>
            <w:shd w:val="clear" w:color="auto" w:fill="F9FAFB"/>
            <w:tcMar>
              <w:top w:w="80" w:type="dxa"/>
              <w:left w:w="120" w:type="dxa"/>
              <w:bottom w:w="80" w:type="dxa"/>
              <w:right w:w="120" w:type="dxa"/>
            </w:tcMar>
          </w:tcPr>
          <w:p w14:paraId="7251A429" w14:textId="77777777" w:rsidR="00D7057A" w:rsidRDefault="00576A6C">
            <w:pPr>
              <w:jc w:val="right"/>
            </w:pPr>
            <w:r>
              <w:rPr>
                <w:sz w:val="18"/>
              </w:rPr>
              <w:t>672</w:t>
            </w:r>
          </w:p>
        </w:tc>
        <w:tc>
          <w:tcPr>
            <w:tcW w:w="1584" w:type="dxa"/>
            <w:shd w:val="clear" w:color="auto" w:fill="F9FAFB"/>
            <w:tcMar>
              <w:top w:w="80" w:type="dxa"/>
              <w:left w:w="120" w:type="dxa"/>
              <w:bottom w:w="80" w:type="dxa"/>
              <w:right w:w="120" w:type="dxa"/>
            </w:tcMar>
          </w:tcPr>
          <w:p w14:paraId="4113B43A" w14:textId="77777777" w:rsidR="00D7057A" w:rsidRDefault="00576A6C">
            <w:pPr>
              <w:jc w:val="right"/>
            </w:pPr>
            <w:r>
              <w:rPr>
                <w:sz w:val="18"/>
              </w:rPr>
              <w:t>144</w:t>
            </w:r>
          </w:p>
        </w:tc>
        <w:tc>
          <w:tcPr>
            <w:tcW w:w="1296" w:type="dxa"/>
            <w:shd w:val="clear" w:color="auto" w:fill="F9FAFB"/>
            <w:tcMar>
              <w:top w:w="80" w:type="dxa"/>
              <w:left w:w="120" w:type="dxa"/>
              <w:bottom w:w="80" w:type="dxa"/>
              <w:right w:w="120" w:type="dxa"/>
            </w:tcMar>
          </w:tcPr>
          <w:p w14:paraId="2BF5EE50" w14:textId="77777777" w:rsidR="00D7057A" w:rsidRDefault="00576A6C">
            <w:pPr>
              <w:jc w:val="right"/>
            </w:pPr>
            <w:r>
              <w:rPr>
                <w:sz w:val="18"/>
              </w:rPr>
              <w:t>144</w:t>
            </w:r>
          </w:p>
        </w:tc>
        <w:tc>
          <w:tcPr>
            <w:tcW w:w="1872" w:type="dxa"/>
            <w:shd w:val="clear" w:color="auto" w:fill="F9FAFB"/>
            <w:tcMar>
              <w:top w:w="80" w:type="dxa"/>
              <w:left w:w="120" w:type="dxa"/>
              <w:bottom w:w="80" w:type="dxa"/>
              <w:right w:w="120" w:type="dxa"/>
            </w:tcMar>
          </w:tcPr>
          <w:p w14:paraId="14C4335B" w14:textId="77777777" w:rsidR="00D7057A" w:rsidRDefault="00576A6C">
            <w:r>
              <w:rPr>
                <w:sz w:val="18"/>
              </w:rPr>
              <w:t>70.0% / 15.0% / 15.0%</w:t>
            </w:r>
          </w:p>
        </w:tc>
      </w:tr>
      <w:tr w:rsidR="00D7057A" w14:paraId="54D1FAF0" w14:textId="77777777">
        <w:trPr>
          <w:jc w:val="center"/>
        </w:trPr>
        <w:tc>
          <w:tcPr>
            <w:tcW w:w="2304" w:type="dxa"/>
            <w:shd w:val="clear" w:color="auto" w:fill="FFFFFF"/>
            <w:tcMar>
              <w:top w:w="80" w:type="dxa"/>
              <w:left w:w="120" w:type="dxa"/>
              <w:bottom w:w="80" w:type="dxa"/>
              <w:right w:w="120" w:type="dxa"/>
            </w:tcMar>
          </w:tcPr>
          <w:p w14:paraId="10496C88" w14:textId="77777777" w:rsidR="00D7057A" w:rsidRDefault="00576A6C">
            <w:r>
              <w:rPr>
                <w:sz w:val="18"/>
              </w:rPr>
              <w:t>Brown Spot</w:t>
            </w:r>
          </w:p>
        </w:tc>
        <w:tc>
          <w:tcPr>
            <w:tcW w:w="1296" w:type="dxa"/>
            <w:shd w:val="clear" w:color="auto" w:fill="FFFFFF"/>
            <w:tcMar>
              <w:top w:w="80" w:type="dxa"/>
              <w:left w:w="120" w:type="dxa"/>
              <w:bottom w:w="80" w:type="dxa"/>
              <w:right w:w="120" w:type="dxa"/>
            </w:tcMar>
          </w:tcPr>
          <w:p w14:paraId="6BD55EF7" w14:textId="77777777" w:rsidR="00D7057A" w:rsidRDefault="00576A6C">
            <w:pPr>
              <w:jc w:val="right"/>
            </w:pPr>
            <w:r>
              <w:rPr>
                <w:sz w:val="18"/>
              </w:rPr>
              <w:t>1,200</w:t>
            </w:r>
          </w:p>
        </w:tc>
        <w:tc>
          <w:tcPr>
            <w:tcW w:w="1440" w:type="dxa"/>
            <w:shd w:val="clear" w:color="auto" w:fill="FFFFFF"/>
            <w:tcMar>
              <w:top w:w="80" w:type="dxa"/>
              <w:left w:w="120" w:type="dxa"/>
              <w:bottom w:w="80" w:type="dxa"/>
              <w:right w:w="120" w:type="dxa"/>
            </w:tcMar>
          </w:tcPr>
          <w:p w14:paraId="73A92775" w14:textId="77777777" w:rsidR="00D7057A" w:rsidRDefault="00576A6C">
            <w:pPr>
              <w:jc w:val="right"/>
            </w:pPr>
            <w:r>
              <w:rPr>
                <w:sz w:val="18"/>
              </w:rPr>
              <w:t>840</w:t>
            </w:r>
          </w:p>
        </w:tc>
        <w:tc>
          <w:tcPr>
            <w:tcW w:w="1584" w:type="dxa"/>
            <w:shd w:val="clear" w:color="auto" w:fill="FFFFFF"/>
            <w:tcMar>
              <w:top w:w="80" w:type="dxa"/>
              <w:left w:w="120" w:type="dxa"/>
              <w:bottom w:w="80" w:type="dxa"/>
              <w:right w:w="120" w:type="dxa"/>
            </w:tcMar>
          </w:tcPr>
          <w:p w14:paraId="3B5BABEA" w14:textId="77777777" w:rsidR="00D7057A" w:rsidRDefault="00576A6C">
            <w:pPr>
              <w:jc w:val="right"/>
            </w:pPr>
            <w:r>
              <w:rPr>
                <w:sz w:val="18"/>
              </w:rPr>
              <w:t>180</w:t>
            </w:r>
          </w:p>
        </w:tc>
        <w:tc>
          <w:tcPr>
            <w:tcW w:w="1296" w:type="dxa"/>
            <w:shd w:val="clear" w:color="auto" w:fill="FFFFFF"/>
            <w:tcMar>
              <w:top w:w="80" w:type="dxa"/>
              <w:left w:w="120" w:type="dxa"/>
              <w:bottom w:w="80" w:type="dxa"/>
              <w:right w:w="120" w:type="dxa"/>
            </w:tcMar>
          </w:tcPr>
          <w:p w14:paraId="46DF05F3" w14:textId="77777777" w:rsidR="00D7057A" w:rsidRDefault="00576A6C">
            <w:pPr>
              <w:jc w:val="right"/>
            </w:pPr>
            <w:r>
              <w:rPr>
                <w:sz w:val="18"/>
              </w:rPr>
              <w:t>180</w:t>
            </w:r>
          </w:p>
        </w:tc>
        <w:tc>
          <w:tcPr>
            <w:tcW w:w="1872" w:type="dxa"/>
            <w:shd w:val="clear" w:color="auto" w:fill="FFFFFF"/>
            <w:tcMar>
              <w:top w:w="80" w:type="dxa"/>
              <w:left w:w="120" w:type="dxa"/>
              <w:bottom w:w="80" w:type="dxa"/>
              <w:right w:w="120" w:type="dxa"/>
            </w:tcMar>
          </w:tcPr>
          <w:p w14:paraId="74F4223A" w14:textId="77777777" w:rsidR="00D7057A" w:rsidRDefault="00576A6C">
            <w:r>
              <w:rPr>
                <w:sz w:val="18"/>
              </w:rPr>
              <w:t>70.0% / 15.0% / 15.0%</w:t>
            </w:r>
          </w:p>
        </w:tc>
      </w:tr>
      <w:tr w:rsidR="00D7057A" w14:paraId="09613312" w14:textId="77777777">
        <w:trPr>
          <w:jc w:val="center"/>
        </w:trPr>
        <w:tc>
          <w:tcPr>
            <w:tcW w:w="2304" w:type="dxa"/>
            <w:shd w:val="clear" w:color="auto" w:fill="F9FAFB"/>
            <w:tcMar>
              <w:top w:w="80" w:type="dxa"/>
              <w:left w:w="120" w:type="dxa"/>
              <w:bottom w:w="80" w:type="dxa"/>
              <w:right w:w="120" w:type="dxa"/>
            </w:tcMar>
          </w:tcPr>
          <w:p w14:paraId="1694AA5F" w14:textId="77777777" w:rsidR="00D7057A" w:rsidRDefault="00576A6C">
            <w:r>
              <w:rPr>
                <w:sz w:val="18"/>
              </w:rPr>
              <w:t>Rice Tungro</w:t>
            </w:r>
          </w:p>
        </w:tc>
        <w:tc>
          <w:tcPr>
            <w:tcW w:w="1296" w:type="dxa"/>
            <w:shd w:val="clear" w:color="auto" w:fill="F9FAFB"/>
            <w:tcMar>
              <w:top w:w="80" w:type="dxa"/>
              <w:left w:w="120" w:type="dxa"/>
              <w:bottom w:w="80" w:type="dxa"/>
              <w:right w:w="120" w:type="dxa"/>
            </w:tcMar>
          </w:tcPr>
          <w:p w14:paraId="6058C88A" w14:textId="77777777" w:rsidR="00D7057A" w:rsidRDefault="00576A6C">
            <w:pPr>
              <w:jc w:val="right"/>
            </w:pPr>
            <w:r>
              <w:rPr>
                <w:sz w:val="18"/>
              </w:rPr>
              <w:t>1,308</w:t>
            </w:r>
          </w:p>
        </w:tc>
        <w:tc>
          <w:tcPr>
            <w:tcW w:w="1440" w:type="dxa"/>
            <w:shd w:val="clear" w:color="auto" w:fill="F9FAFB"/>
            <w:tcMar>
              <w:top w:w="80" w:type="dxa"/>
              <w:left w:w="120" w:type="dxa"/>
              <w:bottom w:w="80" w:type="dxa"/>
              <w:right w:w="120" w:type="dxa"/>
            </w:tcMar>
          </w:tcPr>
          <w:p w14:paraId="491241A8" w14:textId="77777777" w:rsidR="00D7057A" w:rsidRDefault="00576A6C">
            <w:pPr>
              <w:jc w:val="right"/>
            </w:pPr>
            <w:r>
              <w:rPr>
                <w:sz w:val="18"/>
              </w:rPr>
              <w:t>915</w:t>
            </w:r>
          </w:p>
        </w:tc>
        <w:tc>
          <w:tcPr>
            <w:tcW w:w="1584" w:type="dxa"/>
            <w:shd w:val="clear" w:color="auto" w:fill="F9FAFB"/>
            <w:tcMar>
              <w:top w:w="80" w:type="dxa"/>
              <w:left w:w="120" w:type="dxa"/>
              <w:bottom w:w="80" w:type="dxa"/>
              <w:right w:w="120" w:type="dxa"/>
            </w:tcMar>
          </w:tcPr>
          <w:p w14:paraId="5C6D969B" w14:textId="77777777" w:rsidR="00D7057A" w:rsidRDefault="00576A6C">
            <w:pPr>
              <w:jc w:val="right"/>
            </w:pPr>
            <w:r>
              <w:rPr>
                <w:sz w:val="18"/>
              </w:rPr>
              <w:t>196</w:t>
            </w:r>
          </w:p>
        </w:tc>
        <w:tc>
          <w:tcPr>
            <w:tcW w:w="1296" w:type="dxa"/>
            <w:shd w:val="clear" w:color="auto" w:fill="F9FAFB"/>
            <w:tcMar>
              <w:top w:w="80" w:type="dxa"/>
              <w:left w:w="120" w:type="dxa"/>
              <w:bottom w:w="80" w:type="dxa"/>
              <w:right w:w="120" w:type="dxa"/>
            </w:tcMar>
          </w:tcPr>
          <w:p w14:paraId="7337AA92" w14:textId="77777777" w:rsidR="00D7057A" w:rsidRDefault="00576A6C">
            <w:pPr>
              <w:jc w:val="right"/>
            </w:pPr>
            <w:r>
              <w:rPr>
                <w:sz w:val="18"/>
              </w:rPr>
              <w:t>197</w:t>
            </w:r>
          </w:p>
        </w:tc>
        <w:tc>
          <w:tcPr>
            <w:tcW w:w="1872" w:type="dxa"/>
            <w:shd w:val="clear" w:color="auto" w:fill="F9FAFB"/>
            <w:tcMar>
              <w:top w:w="80" w:type="dxa"/>
              <w:left w:w="120" w:type="dxa"/>
              <w:bottom w:w="80" w:type="dxa"/>
              <w:right w:w="120" w:type="dxa"/>
            </w:tcMar>
          </w:tcPr>
          <w:p w14:paraId="3997A351" w14:textId="77777777" w:rsidR="00D7057A" w:rsidRDefault="00576A6C">
            <w:r>
              <w:rPr>
                <w:sz w:val="18"/>
              </w:rPr>
              <w:t>70.0% / 15.0% / 15.1%</w:t>
            </w:r>
          </w:p>
        </w:tc>
      </w:tr>
      <w:tr w:rsidR="00D7057A" w14:paraId="79B07B95" w14:textId="77777777">
        <w:trPr>
          <w:jc w:val="center"/>
        </w:trPr>
        <w:tc>
          <w:tcPr>
            <w:tcW w:w="2304" w:type="dxa"/>
            <w:shd w:val="clear" w:color="auto" w:fill="FFFFFF"/>
            <w:tcMar>
              <w:top w:w="80" w:type="dxa"/>
              <w:left w:w="120" w:type="dxa"/>
              <w:bottom w:w="80" w:type="dxa"/>
              <w:right w:w="120" w:type="dxa"/>
            </w:tcMar>
          </w:tcPr>
          <w:p w14:paraId="70F0E871" w14:textId="77777777" w:rsidR="00D7057A" w:rsidRDefault="00576A6C">
            <w:r>
              <w:rPr>
                <w:sz w:val="18"/>
              </w:rPr>
              <w:t>TOTAL BENCHMARK</w:t>
            </w:r>
          </w:p>
        </w:tc>
        <w:tc>
          <w:tcPr>
            <w:tcW w:w="1296" w:type="dxa"/>
            <w:shd w:val="clear" w:color="auto" w:fill="FFFFFF"/>
            <w:tcMar>
              <w:top w:w="80" w:type="dxa"/>
              <w:left w:w="120" w:type="dxa"/>
              <w:bottom w:w="80" w:type="dxa"/>
              <w:right w:w="120" w:type="dxa"/>
            </w:tcMar>
          </w:tcPr>
          <w:p w14:paraId="65122C03" w14:textId="77777777" w:rsidR="00D7057A" w:rsidRDefault="00576A6C">
            <w:pPr>
              <w:jc w:val="right"/>
            </w:pPr>
            <w:r>
              <w:rPr>
                <w:sz w:val="18"/>
              </w:rPr>
              <w:t>4,794</w:t>
            </w:r>
          </w:p>
        </w:tc>
        <w:tc>
          <w:tcPr>
            <w:tcW w:w="1440" w:type="dxa"/>
            <w:shd w:val="clear" w:color="auto" w:fill="FFFFFF"/>
            <w:tcMar>
              <w:top w:w="80" w:type="dxa"/>
              <w:left w:w="120" w:type="dxa"/>
              <w:bottom w:w="80" w:type="dxa"/>
              <w:right w:w="120" w:type="dxa"/>
            </w:tcMar>
          </w:tcPr>
          <w:p w14:paraId="052F5DC3" w14:textId="77777777" w:rsidR="00D7057A" w:rsidRDefault="00576A6C">
            <w:pPr>
              <w:jc w:val="right"/>
            </w:pPr>
            <w:r>
              <w:rPr>
                <w:sz w:val="18"/>
              </w:rPr>
              <w:t>3,355</w:t>
            </w:r>
          </w:p>
        </w:tc>
        <w:tc>
          <w:tcPr>
            <w:tcW w:w="1584" w:type="dxa"/>
            <w:shd w:val="clear" w:color="auto" w:fill="FFFFFF"/>
            <w:tcMar>
              <w:top w:w="80" w:type="dxa"/>
              <w:left w:w="120" w:type="dxa"/>
              <w:bottom w:w="80" w:type="dxa"/>
              <w:right w:w="120" w:type="dxa"/>
            </w:tcMar>
          </w:tcPr>
          <w:p w14:paraId="052CC02F" w14:textId="77777777" w:rsidR="00D7057A" w:rsidRDefault="00576A6C">
            <w:pPr>
              <w:jc w:val="right"/>
            </w:pPr>
            <w:r>
              <w:rPr>
                <w:sz w:val="18"/>
              </w:rPr>
              <w:t>718</w:t>
            </w:r>
          </w:p>
        </w:tc>
        <w:tc>
          <w:tcPr>
            <w:tcW w:w="1296" w:type="dxa"/>
            <w:shd w:val="clear" w:color="auto" w:fill="FFFFFF"/>
            <w:tcMar>
              <w:top w:w="80" w:type="dxa"/>
              <w:left w:w="120" w:type="dxa"/>
              <w:bottom w:w="80" w:type="dxa"/>
              <w:right w:w="120" w:type="dxa"/>
            </w:tcMar>
          </w:tcPr>
          <w:p w14:paraId="20D58359" w14:textId="77777777" w:rsidR="00D7057A" w:rsidRDefault="00576A6C">
            <w:pPr>
              <w:jc w:val="right"/>
            </w:pPr>
            <w:r>
              <w:rPr>
                <w:sz w:val="18"/>
              </w:rPr>
              <w:t>721</w:t>
            </w:r>
          </w:p>
        </w:tc>
        <w:tc>
          <w:tcPr>
            <w:tcW w:w="1872" w:type="dxa"/>
            <w:shd w:val="clear" w:color="auto" w:fill="FFFFFF"/>
            <w:tcMar>
              <w:top w:w="80" w:type="dxa"/>
              <w:left w:w="120" w:type="dxa"/>
              <w:bottom w:w="80" w:type="dxa"/>
              <w:right w:w="120" w:type="dxa"/>
            </w:tcMar>
          </w:tcPr>
          <w:p w14:paraId="3A1CB09E" w14:textId="77777777" w:rsidR="00D7057A" w:rsidRDefault="00576A6C">
            <w:r>
              <w:rPr>
                <w:sz w:val="18"/>
              </w:rPr>
              <w:t>70.0% / 15.0% / 15.0%</w:t>
            </w:r>
          </w:p>
        </w:tc>
      </w:tr>
    </w:tbl>
    <w:p w14:paraId="0281E956" w14:textId="77777777" w:rsidR="00D7057A" w:rsidRDefault="00576A6C">
      <w:pPr>
        <w:keepNext/>
        <w:spacing w:before="280" w:after="120"/>
      </w:pPr>
      <w:r>
        <w:rPr>
          <w:b/>
          <w:color w:val="16613E"/>
          <w:sz w:val="26"/>
        </w:rPr>
        <w:t>4.6 Visual Inspection of Verified Disease Classes</w:t>
      </w:r>
    </w:p>
    <w:p w14:paraId="4CE1326D" w14:textId="77777777" w:rsidR="00D7057A" w:rsidRDefault="00576A6C">
      <w:pPr>
        <w:spacing w:before="160" w:after="40"/>
        <w:jc w:val="center"/>
      </w:pPr>
      <w:r>
        <w:rPr>
          <w:noProof/>
        </w:rPr>
        <w:drawing>
          <wp:inline distT="0" distB="0" distL="0" distR="0" wp14:anchorId="59A35BD5" wp14:editId="6B06EF57">
            <wp:extent cx="5669280" cy="1605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amples_overview.png"/>
                    <pic:cNvPicPr/>
                  </pic:nvPicPr>
                  <pic:blipFill>
                    <a:blip r:embed="rId6"/>
                    <a:stretch>
                      <a:fillRect/>
                    </a:stretch>
                  </pic:blipFill>
                  <pic:spPr>
                    <a:xfrm>
                      <a:off x="0" y="0"/>
                      <a:ext cx="5669280" cy="1605616"/>
                    </a:xfrm>
                    <a:prstGeom prst="rect">
                      <a:avLst/>
                    </a:prstGeom>
                  </pic:spPr>
                </pic:pic>
              </a:graphicData>
            </a:graphic>
          </wp:inline>
        </w:drawing>
      </w:r>
    </w:p>
    <w:p w14:paraId="7658638D" w14:textId="77777777" w:rsidR="00D7057A" w:rsidRDefault="00576A6C">
      <w:pPr>
        <w:spacing w:before="40"/>
        <w:jc w:val="center"/>
      </w:pPr>
      <w:r>
        <w:rPr>
          <w:i/>
          <w:color w:val="646E73"/>
          <w:sz w:val="18"/>
        </w:rPr>
        <w:t>Figure 1: Representative Rice Leaf Disease Classes in LEAFSIGHT Dataset (Bacterial Blight, Blast, Brown Spot, Tungro).</w:t>
      </w:r>
    </w:p>
    <w:p w14:paraId="37F014E7" w14:textId="77777777" w:rsidR="00D7057A" w:rsidRDefault="00576A6C">
      <w:pPr>
        <w:spacing w:before="160" w:after="40"/>
        <w:jc w:val="center"/>
      </w:pPr>
      <w:r>
        <w:rPr>
          <w:noProof/>
        </w:rPr>
        <w:lastRenderedPageBreak/>
        <w:drawing>
          <wp:inline distT="0" distB="0" distL="0" distR="0" wp14:anchorId="0418CB34" wp14:editId="46384143">
            <wp:extent cx="5303520" cy="2624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7"/>
                    <a:stretch>
                      <a:fillRect/>
                    </a:stretch>
                  </pic:blipFill>
                  <pic:spPr>
                    <a:xfrm>
                      <a:off x="0" y="0"/>
                      <a:ext cx="5303520" cy="2624975"/>
                    </a:xfrm>
                    <a:prstGeom prst="rect">
                      <a:avLst/>
                    </a:prstGeom>
                  </pic:spPr>
                </pic:pic>
              </a:graphicData>
            </a:graphic>
          </wp:inline>
        </w:drawing>
      </w:r>
    </w:p>
    <w:p w14:paraId="105EC55A" w14:textId="77777777" w:rsidR="00D7057A" w:rsidRDefault="00576A6C">
      <w:pPr>
        <w:spacing w:before="40"/>
        <w:jc w:val="center"/>
      </w:pPr>
      <w:r>
        <w:rPr>
          <w:i/>
          <w:color w:val="646E73"/>
          <w:sz w:val="18"/>
        </w:rPr>
        <w:t>Figure 2: Dataset Distribution Across Stratified Splits (Clean Total: 4,794 Images across 4 Balanced Categories).</w:t>
      </w:r>
    </w:p>
    <w:p w14:paraId="1EC5C299" w14:textId="77777777" w:rsidR="00D7057A" w:rsidRDefault="00576A6C">
      <w:r>
        <w:br w:type="page"/>
      </w:r>
    </w:p>
    <w:p w14:paraId="23C72433" w14:textId="77777777" w:rsidR="00D7057A" w:rsidRDefault="00576A6C">
      <w:pPr>
        <w:keepNext/>
        <w:spacing w:before="360" w:after="160"/>
      </w:pPr>
      <w:r>
        <w:rPr>
          <w:b/>
          <w:color w:val="1B365D"/>
          <w:sz w:val="32"/>
        </w:rPr>
        <w:lastRenderedPageBreak/>
        <w:t>CHAPTER 5: DATA PREPROCESSING &amp; AUGMENTATION STRATEGY</w:t>
      </w:r>
    </w:p>
    <w:p w14:paraId="29C49058" w14:textId="77777777" w:rsidR="00D7057A" w:rsidRDefault="00576A6C">
      <w:pPr>
        <w:keepNext/>
        <w:spacing w:before="280" w:after="120"/>
      </w:pPr>
      <w:r>
        <w:rPr>
          <w:b/>
          <w:color w:val="16613E"/>
          <w:sz w:val="26"/>
        </w:rPr>
        <w:t>5.1 Channel Standardization &amp; Normalization</w:t>
      </w:r>
    </w:p>
    <w:p w14:paraId="74E2554F" w14:textId="77777777" w:rsidR="00D7057A" w:rsidRDefault="00576A6C">
      <w:pPr>
        <w:spacing w:after="120"/>
      </w:pPr>
      <w:r>
        <w:t>Input photographs exhibit diverse native resolutions, color profiles, and aspect ratios. To prepare images for the Vision Transformer, all inputs are standardized to 224 × 224 pixels in 3-channel RGB format. Channel-wise z-score normalization is applied using the standard ImageNet population statistics matching the ViT-B/16 pretraining corpus:</w:t>
      </w:r>
    </w:p>
    <w:tbl>
      <w:tblPr>
        <w:tblW w:w="0" w:type="auto"/>
        <w:jc w:val="center"/>
        <w:tblLook w:val="04A0" w:firstRow="1" w:lastRow="0" w:firstColumn="1" w:lastColumn="0" w:noHBand="0" w:noVBand="1"/>
      </w:tblPr>
      <w:tblGrid>
        <w:gridCol w:w="9360"/>
      </w:tblGrid>
      <w:tr w:rsidR="00D7057A" w14:paraId="6BCB121C" w14:textId="77777777">
        <w:trPr>
          <w:jc w:val="center"/>
        </w:trPr>
        <w:tc>
          <w:tcPr>
            <w:tcW w:w="9360" w:type="dxa"/>
            <w:tcBorders>
              <w:left w:val="single" w:sz="24" w:space="0" w:color="1B365D"/>
            </w:tcBorders>
            <w:shd w:val="clear" w:color="auto" w:fill="F4F6F9"/>
            <w:tcMar>
              <w:top w:w="100" w:type="dxa"/>
              <w:left w:w="160" w:type="dxa"/>
              <w:bottom w:w="100" w:type="dxa"/>
              <w:right w:w="160" w:type="dxa"/>
            </w:tcMar>
          </w:tcPr>
          <w:p w14:paraId="29EFB3A2" w14:textId="77777777" w:rsidR="00D7057A" w:rsidRDefault="00576A6C">
            <w:pPr>
              <w:spacing w:before="40" w:after="40"/>
            </w:pPr>
            <w:r>
              <w:rPr>
                <w:b/>
                <w:color w:val="1B365D"/>
                <w:sz w:val="19"/>
              </w:rPr>
              <w:t xml:space="preserve">IMAGENET NORMALIZATION PARAMETERS: </w:t>
            </w:r>
            <w:r>
              <w:rPr>
                <w:sz w:val="19"/>
              </w:rPr>
              <w:t>Channel Means: mu = [0.485, 0.456, 0.406]</w:t>
            </w:r>
            <w:r>
              <w:rPr>
                <w:sz w:val="19"/>
              </w:rPr>
              <w:br/>
              <w:t>Channel Standard Deviations: sigma = [0.229, 0.224, 0.225]</w:t>
            </w:r>
            <w:r>
              <w:rPr>
                <w:sz w:val="19"/>
              </w:rPr>
              <w:br/>
            </w:r>
            <w:r>
              <w:rPr>
                <w:sz w:val="19"/>
              </w:rPr>
              <w:t>Transformation: x_norm = (x - mu) / sigma</w:t>
            </w:r>
            <w:r>
              <w:rPr>
                <w:sz w:val="19"/>
              </w:rPr>
              <w:br/>
              <w:t>This zero-centers activations across channels, stabilizing transformer self-attention softmax products.</w:t>
            </w:r>
          </w:p>
        </w:tc>
      </w:tr>
    </w:tbl>
    <w:p w14:paraId="6882A837" w14:textId="77777777" w:rsidR="00D7057A" w:rsidRDefault="00D7057A">
      <w:pPr>
        <w:spacing w:after="80"/>
      </w:pPr>
    </w:p>
    <w:p w14:paraId="777C437B" w14:textId="77777777" w:rsidR="00D7057A" w:rsidRDefault="00576A6C">
      <w:pPr>
        <w:keepNext/>
        <w:spacing w:before="280" w:after="120"/>
      </w:pPr>
      <w:r>
        <w:rPr>
          <w:b/>
          <w:color w:val="16613E"/>
          <w:sz w:val="26"/>
        </w:rPr>
        <w:t>5.2 Training Augmentation Pipeline</w:t>
      </w:r>
    </w:p>
    <w:p w14:paraId="7535CF66" w14:textId="77777777" w:rsidR="00D7057A" w:rsidRDefault="00576A6C">
      <w:pPr>
        <w:spacing w:after="120"/>
      </w:pPr>
      <w:r>
        <w:t>To improve model generalization and prevent overfitting to specific lesion orientations or lighting artifacts, a stochastic data augmentation pipeline is applied exclusively during training via PyTorch Torchvision transforms:</w:t>
      </w:r>
    </w:p>
    <w:p w14:paraId="2C6276DD" w14:textId="77777777" w:rsidR="00D7057A" w:rsidRDefault="00576A6C">
      <w:pPr>
        <w:pStyle w:val="ListBullet"/>
        <w:spacing w:after="80"/>
      </w:pPr>
      <w:r>
        <w:rPr>
          <w:b/>
          <w:sz w:val="20"/>
        </w:rPr>
        <w:t xml:space="preserve">Resize (256): </w:t>
      </w:r>
      <w:r>
        <w:rPr>
          <w:sz w:val="20"/>
        </w:rPr>
        <w:t>Images are initially scaled to 256 pixels along their shortest dimension to preserve aspect ratio.</w:t>
      </w:r>
    </w:p>
    <w:p w14:paraId="5876CB09" w14:textId="77777777" w:rsidR="00D7057A" w:rsidRDefault="00576A6C">
      <w:pPr>
        <w:pStyle w:val="ListBullet"/>
        <w:spacing w:after="80"/>
      </w:pPr>
      <w:r>
        <w:rPr>
          <w:b/>
          <w:sz w:val="20"/>
        </w:rPr>
        <w:t xml:space="preserve">RandomResizedCrop (224): </w:t>
      </w:r>
      <w:r>
        <w:rPr>
          <w:sz w:val="20"/>
        </w:rPr>
        <w:t>A random crop with scale range [0.8, 1.0] is extracted and bilinearly interpolated to 224 × 224, simulating varying camera distances.</w:t>
      </w:r>
    </w:p>
    <w:p w14:paraId="6057EE6F" w14:textId="77777777" w:rsidR="00D7057A" w:rsidRDefault="00576A6C">
      <w:pPr>
        <w:pStyle w:val="ListBullet"/>
        <w:spacing w:after="80"/>
      </w:pPr>
      <w:r>
        <w:rPr>
          <w:b/>
          <w:sz w:val="20"/>
        </w:rPr>
        <w:t xml:space="preserve">RandomHorizontalFlip: </w:t>
      </w:r>
      <w:r>
        <w:rPr>
          <w:sz w:val="20"/>
        </w:rPr>
        <w:t>Images are mirrored horizontally with probability p = 0.5 to encourage orientation invariance.</w:t>
      </w:r>
    </w:p>
    <w:p w14:paraId="2863142F" w14:textId="77777777" w:rsidR="00D7057A" w:rsidRDefault="00576A6C">
      <w:pPr>
        <w:pStyle w:val="ListBullet"/>
        <w:spacing w:after="80"/>
      </w:pPr>
      <w:r>
        <w:rPr>
          <w:b/>
          <w:sz w:val="20"/>
        </w:rPr>
        <w:t xml:space="preserve">RandomRotation (15°): </w:t>
      </w:r>
      <w:r>
        <w:rPr>
          <w:sz w:val="20"/>
        </w:rPr>
        <w:t>Small rotations within [-15°, +15°] are applied to account for natural leaf drooping and wind tilt.</w:t>
      </w:r>
    </w:p>
    <w:p w14:paraId="7C0A0C36" w14:textId="77777777" w:rsidR="00D7057A" w:rsidRDefault="00576A6C">
      <w:pPr>
        <w:pStyle w:val="ListBullet"/>
        <w:spacing w:after="80"/>
      </w:pPr>
      <w:r>
        <w:rPr>
          <w:b/>
          <w:sz w:val="20"/>
        </w:rPr>
        <w:t xml:space="preserve">ColorJitter: </w:t>
      </w:r>
      <w:r>
        <w:rPr>
          <w:sz w:val="20"/>
        </w:rPr>
        <w:t>Mild photometric perturbations (brightness = 0.1, contrast = 0.1, saturation = 0.1) simulate changing daylight and cloud cover.</w:t>
      </w:r>
    </w:p>
    <w:p w14:paraId="28837C37" w14:textId="77777777" w:rsidR="00D7057A" w:rsidRDefault="00576A6C">
      <w:pPr>
        <w:pStyle w:val="ListBullet"/>
        <w:spacing w:after="80"/>
      </w:pPr>
      <w:r>
        <w:rPr>
          <w:b/>
          <w:sz w:val="20"/>
        </w:rPr>
        <w:t xml:space="preserve">ToTensor &amp; Normalize: </w:t>
      </w:r>
      <w:r>
        <w:rPr>
          <w:sz w:val="20"/>
        </w:rPr>
        <w:t>Pixel values [0, 255] are mapped to floating-point tensors in [0.0, 1.0] followed by ImageNet normalization.</w:t>
      </w:r>
    </w:p>
    <w:p w14:paraId="5741028D" w14:textId="77777777" w:rsidR="00D7057A" w:rsidRDefault="00576A6C">
      <w:pPr>
        <w:keepNext/>
        <w:spacing w:before="280" w:after="120"/>
      </w:pPr>
      <w:r>
        <w:rPr>
          <w:b/>
          <w:color w:val="16613E"/>
          <w:sz w:val="26"/>
        </w:rPr>
        <w:t>5.3 Deterministic Validation and Test Pipeline</w:t>
      </w:r>
    </w:p>
    <w:p w14:paraId="740BBA61" w14:textId="77777777" w:rsidR="00D7057A" w:rsidRDefault="00576A6C">
      <w:pPr>
        <w:spacing w:after="120"/>
      </w:pPr>
      <w:r>
        <w:t>Unlike training, the evaluation pipeline must be completely deterministic to guarantee reproducible benchmarks. Validation and test specimens bypass stochastic cropping, rotation, and color jittering:</w:t>
      </w:r>
    </w:p>
    <w:tbl>
      <w:tblPr>
        <w:tblW w:w="0" w:type="auto"/>
        <w:jc w:val="center"/>
        <w:tblLook w:val="04A0" w:firstRow="1" w:lastRow="0" w:firstColumn="1" w:lastColumn="0" w:noHBand="0" w:noVBand="1"/>
      </w:tblPr>
      <w:tblGrid>
        <w:gridCol w:w="9360"/>
      </w:tblGrid>
      <w:tr w:rsidR="00D7057A" w14:paraId="1429E4C0" w14:textId="77777777">
        <w:trPr>
          <w:jc w:val="center"/>
        </w:trPr>
        <w:tc>
          <w:tcPr>
            <w:tcW w:w="9360" w:type="dxa"/>
            <w:tcBorders>
              <w:left w:val="single" w:sz="24" w:space="0" w:color="1B365D"/>
            </w:tcBorders>
            <w:shd w:val="clear" w:color="auto" w:fill="F4F6F9"/>
            <w:tcMar>
              <w:top w:w="100" w:type="dxa"/>
              <w:left w:w="160" w:type="dxa"/>
              <w:bottom w:w="100" w:type="dxa"/>
              <w:right w:w="160" w:type="dxa"/>
            </w:tcMar>
          </w:tcPr>
          <w:p w14:paraId="00FA0F4E" w14:textId="77777777" w:rsidR="00D7057A" w:rsidRDefault="00576A6C">
            <w:pPr>
              <w:spacing w:before="40" w:after="40"/>
            </w:pPr>
            <w:r>
              <w:rPr>
                <w:b/>
                <w:color w:val="1B365D"/>
                <w:sz w:val="19"/>
              </w:rPr>
              <w:t xml:space="preserve">EVALUATION PREPROCESSING PIPELINE: </w:t>
            </w:r>
            <w:r>
              <w:rPr>
                <w:sz w:val="19"/>
              </w:rPr>
              <w:t>Deterministic Pipeline: Resize(224, 224) -&gt; ToTensor() -&gt; Normalize(mean, std)</w:t>
            </w:r>
            <w:r>
              <w:rPr>
                <w:sz w:val="19"/>
              </w:rPr>
              <w:br/>
              <w:t>Every evaluation image is assessed in its exact original geometric and color configuration.</w:t>
            </w:r>
          </w:p>
        </w:tc>
      </w:tr>
    </w:tbl>
    <w:p w14:paraId="2639632F" w14:textId="77777777" w:rsidR="00D7057A" w:rsidRDefault="00D7057A">
      <w:pPr>
        <w:spacing w:after="80"/>
      </w:pPr>
    </w:p>
    <w:p w14:paraId="029EC15B" w14:textId="77777777" w:rsidR="00D7057A" w:rsidRDefault="00576A6C">
      <w:pPr>
        <w:keepNext/>
        <w:spacing w:before="280" w:after="120"/>
      </w:pPr>
      <w:r>
        <w:rPr>
          <w:b/>
          <w:color w:val="16613E"/>
          <w:sz w:val="26"/>
        </w:rPr>
        <w:lastRenderedPageBreak/>
        <w:t>5.4 Preprocessing Pipeline Visual Analysis</w:t>
      </w:r>
    </w:p>
    <w:p w14:paraId="1F6C6F87" w14:textId="77777777" w:rsidR="00D7057A" w:rsidRDefault="00576A6C">
      <w:pPr>
        <w:spacing w:after="120"/>
      </w:pPr>
      <w:r>
        <w:t>Figure 3 illustrates the visual output of the preprocessing and augmentation pipeline across sample rice leaves:</w:t>
      </w:r>
    </w:p>
    <w:p w14:paraId="1DFF575D" w14:textId="77777777" w:rsidR="00D7057A" w:rsidRDefault="00576A6C">
      <w:pPr>
        <w:spacing w:before="160" w:after="40"/>
        <w:jc w:val="center"/>
      </w:pPr>
      <w:r>
        <w:rPr>
          <w:noProof/>
        </w:rPr>
        <w:drawing>
          <wp:inline distT="0" distB="0" distL="0" distR="0" wp14:anchorId="772C8A18" wp14:editId="02BAA3FF">
            <wp:extent cx="5120640" cy="256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samples.png"/>
                    <pic:cNvPicPr/>
                  </pic:nvPicPr>
                  <pic:blipFill>
                    <a:blip r:embed="rId8"/>
                    <a:stretch>
                      <a:fillRect/>
                    </a:stretch>
                  </pic:blipFill>
                  <pic:spPr>
                    <a:xfrm>
                      <a:off x="0" y="0"/>
                      <a:ext cx="5120640" cy="2560320"/>
                    </a:xfrm>
                    <a:prstGeom prst="rect">
                      <a:avLst/>
                    </a:prstGeom>
                  </pic:spPr>
                </pic:pic>
              </a:graphicData>
            </a:graphic>
          </wp:inline>
        </w:drawing>
      </w:r>
    </w:p>
    <w:p w14:paraId="67C75E4A" w14:textId="77777777" w:rsidR="00D7057A" w:rsidRDefault="00576A6C">
      <w:pPr>
        <w:spacing w:before="40"/>
        <w:jc w:val="center"/>
      </w:pPr>
      <w:r>
        <w:rPr>
          <w:i/>
          <w:color w:val="646E73"/>
          <w:sz w:val="18"/>
        </w:rPr>
        <w:t>Figure 3: Data Augmentation &amp; Preprocessing Pipeline Samples Generated via scripts/preprocess.py.</w:t>
      </w:r>
    </w:p>
    <w:p w14:paraId="66793AB9" w14:textId="77777777" w:rsidR="00D7057A" w:rsidRDefault="00576A6C">
      <w:r>
        <w:br w:type="page"/>
      </w:r>
    </w:p>
    <w:p w14:paraId="53CEBAB3" w14:textId="77777777" w:rsidR="00D7057A" w:rsidRDefault="00576A6C">
      <w:pPr>
        <w:keepNext/>
        <w:spacing w:before="360" w:after="160"/>
      </w:pPr>
      <w:r>
        <w:rPr>
          <w:b/>
          <w:color w:val="1B365D"/>
          <w:sz w:val="32"/>
        </w:rPr>
        <w:lastRenderedPageBreak/>
        <w:t>CHAPTER 6: PROPOSED HYBRID ARCHITECTURE: ViT-B/16 + GRU</w:t>
      </w:r>
    </w:p>
    <w:p w14:paraId="3CDD49A8" w14:textId="77777777" w:rsidR="00D7057A" w:rsidRDefault="00576A6C">
      <w:pPr>
        <w:keepNext/>
        <w:spacing w:before="280" w:after="120"/>
      </w:pPr>
      <w:r>
        <w:rPr>
          <w:b/>
          <w:color w:val="16613E"/>
          <w:sz w:val="26"/>
        </w:rPr>
        <w:t>6.1 End-to-End Architectural Pipeline</w:t>
      </w:r>
    </w:p>
    <w:p w14:paraId="105F89B3" w14:textId="77777777" w:rsidR="00D7057A" w:rsidRDefault="00576A6C">
      <w:pPr>
        <w:spacing w:after="120"/>
      </w:pPr>
      <w:r>
        <w:t>LEAFSIGHT couples a Vision Transformer feature extractor with a Gated Recurrent Unit sequence classifier. Figure 4 provides the architectural blueprint:</w:t>
      </w:r>
    </w:p>
    <w:p w14:paraId="3C325F6F" w14:textId="77777777" w:rsidR="00D7057A" w:rsidRDefault="00576A6C">
      <w:pPr>
        <w:spacing w:before="160" w:after="40"/>
        <w:jc w:val="center"/>
      </w:pPr>
      <w:r>
        <w:rPr>
          <w:noProof/>
        </w:rPr>
        <w:drawing>
          <wp:inline distT="0" distB="0" distL="0" distR="0" wp14:anchorId="4D32290E" wp14:editId="185DD981">
            <wp:extent cx="5669280" cy="28378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669280" cy="2837847"/>
                    </a:xfrm>
                    <a:prstGeom prst="rect">
                      <a:avLst/>
                    </a:prstGeom>
                  </pic:spPr>
                </pic:pic>
              </a:graphicData>
            </a:graphic>
          </wp:inline>
        </w:drawing>
      </w:r>
    </w:p>
    <w:p w14:paraId="73840322" w14:textId="77777777" w:rsidR="00D7057A" w:rsidRDefault="00576A6C">
      <w:pPr>
        <w:spacing w:before="40"/>
        <w:jc w:val="center"/>
      </w:pPr>
      <w:r>
        <w:rPr>
          <w:i/>
          <w:color w:val="646E73"/>
          <w:sz w:val="18"/>
        </w:rPr>
        <w:t>Figure 4: End-to-End Deep Learning Architecture: ViT-B/16 Patch Extractor + GRU Classifier + Attention Rollout.</w:t>
      </w:r>
    </w:p>
    <w:p w14:paraId="2A791914" w14:textId="77777777" w:rsidR="00D7057A" w:rsidRDefault="00576A6C">
      <w:pPr>
        <w:keepNext/>
        <w:spacing w:before="280" w:after="120"/>
      </w:pPr>
      <w:r>
        <w:rPr>
          <w:b/>
          <w:color w:val="16613E"/>
          <w:sz w:val="26"/>
        </w:rPr>
        <w:t>6.2 Pretrained Vision Transformer Backbone</w:t>
      </w:r>
    </w:p>
    <w:p w14:paraId="02C3D322" w14:textId="77777777" w:rsidR="00D7057A" w:rsidRDefault="00576A6C">
      <w:pPr>
        <w:spacing w:after="120"/>
      </w:pPr>
      <w:r>
        <w:t>The feature extraction backbone is built upon `google/vit-base-patch16-224-in21k`. The model comprises 12 Transformer encoder layers, 12 self-attention heads per layer, and a hidden embedding dimensionality of 768. The model is initialized with weights pretrained on the 14-million-image ImageNet-21k dataset, providing robust generalized low-level and high-level visual representations.</w:t>
      </w:r>
    </w:p>
    <w:p w14:paraId="2D87820A" w14:textId="77777777" w:rsidR="00D7057A" w:rsidRDefault="00576A6C">
      <w:pPr>
        <w:keepNext/>
        <w:spacing w:before="280" w:after="120"/>
      </w:pPr>
      <w:r>
        <w:rPr>
          <w:b/>
          <w:color w:val="16613E"/>
          <w:sz w:val="26"/>
        </w:rPr>
        <w:t>6.3 Patch Feature Extraction &amp; [CLS] Token Removal</w:t>
      </w:r>
    </w:p>
    <w:p w14:paraId="42948670" w14:textId="77777777" w:rsidR="00D7057A" w:rsidRDefault="00576A6C">
      <w:pPr>
        <w:spacing w:after="120"/>
      </w:pPr>
      <w:r>
        <w:t>Standard ViT implementations append a dummy [CLS] classification token at index 0. The output tensor from the ViT encoder has shape [Batch, 197, 768]. In LEAFSIGHT, the [CLS] token is explicitly sliced out:</w:t>
      </w:r>
    </w:p>
    <w:p w14:paraId="56F64822" w14:textId="77777777" w:rsidR="00D7057A" w:rsidRDefault="00576A6C">
      <w:pPr>
        <w:spacing w:before="120" w:after="40"/>
      </w:pPr>
      <w:r>
        <w:rPr>
          <w:b/>
          <w:color w:val="1B365D"/>
          <w:sz w:val="18"/>
        </w:rPr>
        <w:t>Code Snippet 6.1: CLS Token Removal in ViTGRU.forward()</w:t>
      </w:r>
    </w:p>
    <w:tbl>
      <w:tblPr>
        <w:tblW w:w="0" w:type="auto"/>
        <w:jc w:val="center"/>
        <w:tblLook w:val="04A0" w:firstRow="1" w:lastRow="0" w:firstColumn="1" w:lastColumn="0" w:noHBand="0" w:noVBand="1"/>
      </w:tblPr>
      <w:tblGrid>
        <w:gridCol w:w="9360"/>
      </w:tblGrid>
      <w:tr w:rsidR="00D7057A" w14:paraId="6F981E1D"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413A2B33" w14:textId="77777777" w:rsidR="00D7057A" w:rsidRDefault="00576A6C">
            <w:pPr>
              <w:spacing w:before="40" w:after="40" w:line="252" w:lineRule="auto"/>
            </w:pPr>
            <w:r>
              <w:rPr>
                <w:rFonts w:ascii="Consolas" w:hAnsi="Consolas"/>
                <w:color w:val="232323"/>
                <w:sz w:val="17"/>
              </w:rPr>
              <w:t># Slicing out the CLS token at index 0</w:t>
            </w:r>
            <w:r>
              <w:rPr>
                <w:rFonts w:ascii="Consolas" w:hAnsi="Consolas"/>
                <w:color w:val="232323"/>
                <w:sz w:val="17"/>
              </w:rPr>
              <w:br/>
              <w:t>vit_output = self.vit(pixel_values=images)</w:t>
            </w:r>
            <w:r>
              <w:rPr>
                <w:rFonts w:ascii="Consolas" w:hAnsi="Consolas"/>
                <w:color w:val="232323"/>
                <w:sz w:val="17"/>
              </w:rPr>
              <w:br/>
              <w:t>patch_features = vit_output.last_hidden_state[:, 1:, :]  # Shape: [Batch, 196, 768]</w:t>
            </w:r>
          </w:p>
        </w:tc>
      </w:tr>
    </w:tbl>
    <w:p w14:paraId="39C82F87" w14:textId="77777777" w:rsidR="00D7057A" w:rsidRDefault="00D7057A">
      <w:pPr>
        <w:spacing w:after="80"/>
      </w:pPr>
    </w:p>
    <w:p w14:paraId="4FD42496" w14:textId="77777777" w:rsidR="00D7057A" w:rsidRDefault="00576A6C">
      <w:pPr>
        <w:spacing w:after="120"/>
      </w:pPr>
      <w:r>
        <w:lastRenderedPageBreak/>
        <w:t>Discarding the [CLS] token preserves all 196 distinct spatial patch representations (each corresponding to a 16 × 16 pixel region of the leaf), preserving spatial detail for the downstream sequence model.</w:t>
      </w:r>
    </w:p>
    <w:p w14:paraId="188C6077" w14:textId="77777777" w:rsidR="00D7057A" w:rsidRDefault="00576A6C">
      <w:pPr>
        <w:keepNext/>
        <w:spacing w:before="280" w:after="120"/>
      </w:pPr>
      <w:r>
        <w:rPr>
          <w:b/>
          <w:color w:val="16613E"/>
          <w:sz w:val="26"/>
        </w:rPr>
        <w:t>6.4 Gated Recurrent Unit (GRU) Sequence Aggregator</w:t>
      </w:r>
    </w:p>
    <w:p w14:paraId="5C5D8421" w14:textId="77777777" w:rsidR="00D7057A" w:rsidRDefault="00576A6C">
      <w:pPr>
        <w:spacing w:after="120"/>
      </w:pPr>
      <w:r>
        <w:t>The 196 patch tokens are treated as an ordered sequence of spatial features. A single-layer Gated Recurrent Unit (input_size = 768, hidden_size = 128, batch_first = True) sequentially scans the 196 patch tokens:</w:t>
      </w:r>
    </w:p>
    <w:p w14:paraId="0AA2CA19" w14:textId="77777777" w:rsidR="00D7057A" w:rsidRDefault="00576A6C">
      <w:pPr>
        <w:spacing w:before="120" w:after="40"/>
      </w:pPr>
      <w:r>
        <w:rPr>
          <w:b/>
          <w:color w:val="1B365D"/>
          <w:sz w:val="18"/>
        </w:rPr>
        <w:t>Code Snippet 6.2: GRU Spatial Token Aggregation</w:t>
      </w:r>
    </w:p>
    <w:tbl>
      <w:tblPr>
        <w:tblW w:w="0" w:type="auto"/>
        <w:jc w:val="center"/>
        <w:tblLook w:val="04A0" w:firstRow="1" w:lastRow="0" w:firstColumn="1" w:lastColumn="0" w:noHBand="0" w:noVBand="1"/>
      </w:tblPr>
      <w:tblGrid>
        <w:gridCol w:w="9360"/>
      </w:tblGrid>
      <w:tr w:rsidR="00D7057A" w14:paraId="1E17595A"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222FC7F9" w14:textId="77777777" w:rsidR="00D7057A" w:rsidRDefault="00576A6C">
            <w:pPr>
              <w:spacing w:before="40" w:after="40" w:line="252" w:lineRule="auto"/>
            </w:pPr>
            <w:r>
              <w:rPr>
                <w:rFonts w:ascii="Consolas" w:hAnsi="Consolas"/>
                <w:color w:val="232323"/>
                <w:sz w:val="17"/>
              </w:rPr>
              <w:t>self.gru = nn.GRU(input_size=768, hidden_size=128, num_layers=1, batch_first=True)</w:t>
            </w:r>
            <w:r>
              <w:rPr>
                <w:rFonts w:ascii="Consolas" w:hAnsi="Consolas"/>
                <w:color w:val="232323"/>
                <w:sz w:val="17"/>
              </w:rPr>
              <w:br/>
              <w:t>gru_output, hidden = self.gru(patch_features)</w:t>
            </w:r>
            <w:r>
              <w:rPr>
                <w:rFonts w:ascii="Consolas" w:hAnsi="Consolas"/>
                <w:color w:val="232323"/>
                <w:sz w:val="17"/>
              </w:rPr>
              <w:br/>
              <w:t>final_features = hidden[-1]  # Final hidden state across 196 tokens: Shape [Batch, 128]</w:t>
            </w:r>
          </w:p>
        </w:tc>
      </w:tr>
    </w:tbl>
    <w:p w14:paraId="00CB8686" w14:textId="77777777" w:rsidR="00D7057A" w:rsidRDefault="00D7057A">
      <w:pPr>
        <w:spacing w:after="80"/>
      </w:pPr>
    </w:p>
    <w:p w14:paraId="1AF47855" w14:textId="77777777" w:rsidR="00D7057A" w:rsidRDefault="00576A6C">
      <w:pPr>
        <w:spacing w:after="120"/>
      </w:pPr>
      <w:r>
        <w:t>It is critical to clarify that the GRU does NOT model temporal disease progression over time. Rather, the GRU models spatial relationships among adjacent image patches across the leaf surface, capturing continuous lesion margins, chlorotic halos, and fungal pustules.</w:t>
      </w:r>
    </w:p>
    <w:p w14:paraId="2FB90A75" w14:textId="77777777" w:rsidR="00D7057A" w:rsidRDefault="00576A6C">
      <w:pPr>
        <w:keepNext/>
        <w:spacing w:before="280" w:after="120"/>
      </w:pPr>
      <w:r>
        <w:rPr>
          <w:b/>
          <w:color w:val="16613E"/>
          <w:sz w:val="26"/>
        </w:rPr>
        <w:t>6.5 Regularization &amp; Classification Head</w:t>
      </w:r>
    </w:p>
    <w:p w14:paraId="68D2E49C" w14:textId="77777777" w:rsidR="00D7057A" w:rsidRDefault="00576A6C">
      <w:pPr>
        <w:spacing w:after="120"/>
      </w:pPr>
      <w:r>
        <w:t>The 128-dimensional hidden representation from the GRU is regularized via a Dropout layer (p = 0.3) to prevent co-adaptation, followed by a linear classification projection mapping R^{128} -&gt; R^{4}:</w:t>
      </w:r>
    </w:p>
    <w:p w14:paraId="7D991C68" w14:textId="77777777" w:rsidR="00D7057A" w:rsidRDefault="00576A6C">
      <w:pPr>
        <w:spacing w:before="120" w:after="40"/>
      </w:pPr>
      <w:r>
        <w:rPr>
          <w:b/>
          <w:color w:val="1B365D"/>
          <w:sz w:val="18"/>
        </w:rPr>
        <w:t>Code Snippet 6.3: Classification Head</w:t>
      </w:r>
    </w:p>
    <w:tbl>
      <w:tblPr>
        <w:tblW w:w="0" w:type="auto"/>
        <w:jc w:val="center"/>
        <w:tblLook w:val="04A0" w:firstRow="1" w:lastRow="0" w:firstColumn="1" w:lastColumn="0" w:noHBand="0" w:noVBand="1"/>
      </w:tblPr>
      <w:tblGrid>
        <w:gridCol w:w="9360"/>
      </w:tblGrid>
      <w:tr w:rsidR="00D7057A" w14:paraId="3D7BD388"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75E3C14E" w14:textId="77777777" w:rsidR="00D7057A" w:rsidRDefault="00576A6C">
            <w:pPr>
              <w:spacing w:before="40" w:after="40" w:line="252" w:lineRule="auto"/>
            </w:pPr>
            <w:r>
              <w:rPr>
                <w:rFonts w:ascii="Consolas" w:hAnsi="Consolas"/>
                <w:color w:val="232323"/>
                <w:sz w:val="17"/>
              </w:rPr>
              <w:t>self.dropout = nn.Dropout(0.3)</w:t>
            </w:r>
            <w:r>
              <w:rPr>
                <w:rFonts w:ascii="Consolas" w:hAnsi="Consolas"/>
                <w:color w:val="232323"/>
                <w:sz w:val="17"/>
              </w:rPr>
              <w:br/>
              <w:t>self.classifier = nn.Linear(128, 4)</w:t>
            </w:r>
            <w:r>
              <w:rPr>
                <w:rFonts w:ascii="Consolas" w:hAnsi="Consolas"/>
                <w:color w:val="232323"/>
                <w:sz w:val="17"/>
              </w:rPr>
              <w:br/>
              <w:t>logits = self.classifier(self.dropout(final_features))  # Shape: [Batch, 4]</w:t>
            </w:r>
          </w:p>
        </w:tc>
      </w:tr>
    </w:tbl>
    <w:p w14:paraId="526EEE88" w14:textId="77777777" w:rsidR="00D7057A" w:rsidRDefault="00D7057A">
      <w:pPr>
        <w:spacing w:after="80"/>
      </w:pPr>
    </w:p>
    <w:p w14:paraId="04C1C75A" w14:textId="77777777" w:rsidR="00D7057A" w:rsidRDefault="00576A6C">
      <w:pPr>
        <w:spacing w:after="120"/>
      </w:pPr>
      <w:r>
        <w:rPr>
          <w:b/>
        </w:rPr>
        <w:t xml:space="preserve">Table 2: </w:t>
      </w:r>
      <w:r>
        <w:t>Deep Learning Model Architectural Specifications &amp; Layer Parameter Breakdown:</w:t>
      </w:r>
    </w:p>
    <w:tbl>
      <w:tblPr>
        <w:tblW w:w="0" w:type="auto"/>
        <w:jc w:val="center"/>
        <w:tblBorders>
          <w:top w:val="single" w:sz="6" w:space="0" w:color="D0D7DE"/>
          <w:bottom w:val="single" w:sz="6" w:space="0" w:color="D0D7DE"/>
          <w:insideH w:val="single" w:sz="4" w:space="0" w:color="D0D7DE"/>
        </w:tblBorders>
        <w:tblLook w:val="04A0" w:firstRow="1" w:lastRow="0" w:firstColumn="1" w:lastColumn="0" w:noHBand="0" w:noVBand="1"/>
      </w:tblPr>
      <w:tblGrid>
        <w:gridCol w:w="2160"/>
        <w:gridCol w:w="3312"/>
        <w:gridCol w:w="2016"/>
        <w:gridCol w:w="1872"/>
      </w:tblGrid>
      <w:tr w:rsidR="00D7057A" w14:paraId="688069BA" w14:textId="77777777">
        <w:trPr>
          <w:jc w:val="center"/>
        </w:trPr>
        <w:tc>
          <w:tcPr>
            <w:tcW w:w="2160" w:type="dxa"/>
            <w:shd w:val="clear" w:color="auto" w:fill="1B365D"/>
            <w:tcMar>
              <w:top w:w="120" w:type="dxa"/>
              <w:left w:w="140" w:type="dxa"/>
              <w:bottom w:w="120" w:type="dxa"/>
              <w:right w:w="140" w:type="dxa"/>
            </w:tcMar>
          </w:tcPr>
          <w:p w14:paraId="19098969" w14:textId="77777777" w:rsidR="00D7057A" w:rsidRDefault="00576A6C">
            <w:pPr>
              <w:jc w:val="center"/>
            </w:pPr>
            <w:r>
              <w:rPr>
                <w:b/>
                <w:color w:val="FFFFFF"/>
                <w:sz w:val="19"/>
              </w:rPr>
              <w:t>Subsystem Component</w:t>
            </w:r>
          </w:p>
        </w:tc>
        <w:tc>
          <w:tcPr>
            <w:tcW w:w="3312" w:type="dxa"/>
            <w:shd w:val="clear" w:color="auto" w:fill="1B365D"/>
            <w:tcMar>
              <w:top w:w="120" w:type="dxa"/>
              <w:left w:w="140" w:type="dxa"/>
              <w:bottom w:w="120" w:type="dxa"/>
              <w:right w:w="140" w:type="dxa"/>
            </w:tcMar>
          </w:tcPr>
          <w:p w14:paraId="1DE94016" w14:textId="77777777" w:rsidR="00D7057A" w:rsidRDefault="00576A6C">
            <w:pPr>
              <w:jc w:val="center"/>
            </w:pPr>
            <w:r>
              <w:rPr>
                <w:b/>
                <w:color w:val="FFFFFF"/>
                <w:sz w:val="19"/>
              </w:rPr>
              <w:t>Configuration Details</w:t>
            </w:r>
          </w:p>
        </w:tc>
        <w:tc>
          <w:tcPr>
            <w:tcW w:w="2016" w:type="dxa"/>
            <w:shd w:val="clear" w:color="auto" w:fill="1B365D"/>
            <w:tcMar>
              <w:top w:w="120" w:type="dxa"/>
              <w:left w:w="140" w:type="dxa"/>
              <w:bottom w:w="120" w:type="dxa"/>
              <w:right w:w="140" w:type="dxa"/>
            </w:tcMar>
          </w:tcPr>
          <w:p w14:paraId="184C55A6" w14:textId="77777777" w:rsidR="00D7057A" w:rsidRDefault="00576A6C">
            <w:pPr>
              <w:jc w:val="center"/>
            </w:pPr>
            <w:r>
              <w:rPr>
                <w:b/>
                <w:color w:val="FFFFFF"/>
                <w:sz w:val="19"/>
              </w:rPr>
              <w:t>Output Dimension</w:t>
            </w:r>
          </w:p>
        </w:tc>
        <w:tc>
          <w:tcPr>
            <w:tcW w:w="1872" w:type="dxa"/>
            <w:shd w:val="clear" w:color="auto" w:fill="1B365D"/>
            <w:tcMar>
              <w:top w:w="120" w:type="dxa"/>
              <w:left w:w="140" w:type="dxa"/>
              <w:bottom w:w="120" w:type="dxa"/>
              <w:right w:w="140" w:type="dxa"/>
            </w:tcMar>
          </w:tcPr>
          <w:p w14:paraId="437E89FC" w14:textId="77777777" w:rsidR="00D7057A" w:rsidRDefault="00576A6C">
            <w:pPr>
              <w:jc w:val="center"/>
            </w:pPr>
            <w:r>
              <w:rPr>
                <w:b/>
                <w:color w:val="FFFFFF"/>
                <w:sz w:val="19"/>
              </w:rPr>
              <w:t>Total Parameters</w:t>
            </w:r>
          </w:p>
        </w:tc>
      </w:tr>
      <w:tr w:rsidR="00D7057A" w14:paraId="1DE75B7E" w14:textId="77777777">
        <w:trPr>
          <w:jc w:val="center"/>
        </w:trPr>
        <w:tc>
          <w:tcPr>
            <w:tcW w:w="2160" w:type="dxa"/>
            <w:shd w:val="clear" w:color="auto" w:fill="FFFFFF"/>
            <w:tcMar>
              <w:top w:w="80" w:type="dxa"/>
              <w:left w:w="120" w:type="dxa"/>
              <w:bottom w:w="80" w:type="dxa"/>
              <w:right w:w="120" w:type="dxa"/>
            </w:tcMar>
          </w:tcPr>
          <w:p w14:paraId="2164F4F7" w14:textId="77777777" w:rsidR="00D7057A" w:rsidRDefault="00576A6C">
            <w:r>
              <w:rPr>
                <w:sz w:val="18"/>
              </w:rPr>
              <w:t>Input Layer</w:t>
            </w:r>
          </w:p>
        </w:tc>
        <w:tc>
          <w:tcPr>
            <w:tcW w:w="3312" w:type="dxa"/>
            <w:shd w:val="clear" w:color="auto" w:fill="FFFFFF"/>
            <w:tcMar>
              <w:top w:w="80" w:type="dxa"/>
              <w:left w:w="120" w:type="dxa"/>
              <w:bottom w:w="80" w:type="dxa"/>
              <w:right w:w="120" w:type="dxa"/>
            </w:tcMar>
          </w:tcPr>
          <w:p w14:paraId="39166CE4" w14:textId="77777777" w:rsidR="00D7057A" w:rsidRDefault="00576A6C">
            <w:r>
              <w:rPr>
                <w:sz w:val="18"/>
              </w:rPr>
              <w:t>RGB Leaf Photograph (224 × 224 × 3)</w:t>
            </w:r>
          </w:p>
        </w:tc>
        <w:tc>
          <w:tcPr>
            <w:tcW w:w="2016" w:type="dxa"/>
            <w:shd w:val="clear" w:color="auto" w:fill="FFFFFF"/>
            <w:tcMar>
              <w:top w:w="80" w:type="dxa"/>
              <w:left w:w="120" w:type="dxa"/>
              <w:bottom w:w="80" w:type="dxa"/>
              <w:right w:w="120" w:type="dxa"/>
            </w:tcMar>
          </w:tcPr>
          <w:p w14:paraId="2C5C3368" w14:textId="77777777" w:rsidR="00D7057A" w:rsidRDefault="00576A6C">
            <w:r>
              <w:rPr>
                <w:sz w:val="18"/>
              </w:rPr>
              <w:t>[Batch, 3, 224, 224]</w:t>
            </w:r>
          </w:p>
        </w:tc>
        <w:tc>
          <w:tcPr>
            <w:tcW w:w="1872" w:type="dxa"/>
            <w:shd w:val="clear" w:color="auto" w:fill="FFFFFF"/>
            <w:tcMar>
              <w:top w:w="80" w:type="dxa"/>
              <w:left w:w="120" w:type="dxa"/>
              <w:bottom w:w="80" w:type="dxa"/>
              <w:right w:w="120" w:type="dxa"/>
            </w:tcMar>
          </w:tcPr>
          <w:p w14:paraId="682CE8AE" w14:textId="77777777" w:rsidR="00D7057A" w:rsidRDefault="00576A6C">
            <w:pPr>
              <w:jc w:val="right"/>
            </w:pPr>
            <w:r>
              <w:rPr>
                <w:sz w:val="18"/>
              </w:rPr>
              <w:t>0</w:t>
            </w:r>
          </w:p>
        </w:tc>
      </w:tr>
      <w:tr w:rsidR="00D7057A" w14:paraId="481FB10B" w14:textId="77777777">
        <w:trPr>
          <w:jc w:val="center"/>
        </w:trPr>
        <w:tc>
          <w:tcPr>
            <w:tcW w:w="2160" w:type="dxa"/>
            <w:shd w:val="clear" w:color="auto" w:fill="F9FAFB"/>
            <w:tcMar>
              <w:top w:w="80" w:type="dxa"/>
              <w:left w:w="120" w:type="dxa"/>
              <w:bottom w:w="80" w:type="dxa"/>
              <w:right w:w="120" w:type="dxa"/>
            </w:tcMar>
          </w:tcPr>
          <w:p w14:paraId="4FADA30D" w14:textId="77777777" w:rsidR="00D7057A" w:rsidRDefault="00576A6C">
            <w:r>
              <w:rPr>
                <w:sz w:val="18"/>
              </w:rPr>
              <w:t>Patch Embedding</w:t>
            </w:r>
          </w:p>
        </w:tc>
        <w:tc>
          <w:tcPr>
            <w:tcW w:w="3312" w:type="dxa"/>
            <w:shd w:val="clear" w:color="auto" w:fill="F9FAFB"/>
            <w:tcMar>
              <w:top w:w="80" w:type="dxa"/>
              <w:left w:w="120" w:type="dxa"/>
              <w:bottom w:w="80" w:type="dxa"/>
              <w:right w:w="120" w:type="dxa"/>
            </w:tcMar>
          </w:tcPr>
          <w:p w14:paraId="5354FEFD" w14:textId="77777777" w:rsidR="00D7057A" w:rsidRDefault="00576A6C">
            <w:r>
              <w:rPr>
                <w:sz w:val="18"/>
              </w:rPr>
              <w:t>16 × 16 Convolutional Projection</w:t>
            </w:r>
          </w:p>
        </w:tc>
        <w:tc>
          <w:tcPr>
            <w:tcW w:w="2016" w:type="dxa"/>
            <w:shd w:val="clear" w:color="auto" w:fill="F9FAFB"/>
            <w:tcMar>
              <w:top w:w="80" w:type="dxa"/>
              <w:left w:w="120" w:type="dxa"/>
              <w:bottom w:w="80" w:type="dxa"/>
              <w:right w:w="120" w:type="dxa"/>
            </w:tcMar>
          </w:tcPr>
          <w:p w14:paraId="7EC724DF" w14:textId="77777777" w:rsidR="00D7057A" w:rsidRDefault="00576A6C">
            <w:r>
              <w:rPr>
                <w:sz w:val="18"/>
              </w:rPr>
              <w:t>[Batch, 196, 768]</w:t>
            </w:r>
          </w:p>
        </w:tc>
        <w:tc>
          <w:tcPr>
            <w:tcW w:w="1872" w:type="dxa"/>
            <w:shd w:val="clear" w:color="auto" w:fill="F9FAFB"/>
            <w:tcMar>
              <w:top w:w="80" w:type="dxa"/>
              <w:left w:w="120" w:type="dxa"/>
              <w:bottom w:w="80" w:type="dxa"/>
              <w:right w:w="120" w:type="dxa"/>
            </w:tcMar>
          </w:tcPr>
          <w:p w14:paraId="38DE6D9B" w14:textId="77777777" w:rsidR="00D7057A" w:rsidRDefault="00576A6C">
            <w:pPr>
              <w:jc w:val="right"/>
            </w:pPr>
            <w:r>
              <w:rPr>
                <w:sz w:val="18"/>
              </w:rPr>
              <w:t>590,592</w:t>
            </w:r>
          </w:p>
        </w:tc>
      </w:tr>
      <w:tr w:rsidR="00D7057A" w14:paraId="73E3389D" w14:textId="77777777">
        <w:trPr>
          <w:jc w:val="center"/>
        </w:trPr>
        <w:tc>
          <w:tcPr>
            <w:tcW w:w="2160" w:type="dxa"/>
            <w:shd w:val="clear" w:color="auto" w:fill="FFFFFF"/>
            <w:tcMar>
              <w:top w:w="80" w:type="dxa"/>
              <w:left w:w="120" w:type="dxa"/>
              <w:bottom w:w="80" w:type="dxa"/>
              <w:right w:w="120" w:type="dxa"/>
            </w:tcMar>
          </w:tcPr>
          <w:p w14:paraId="02D7D5C1" w14:textId="77777777" w:rsidR="00D7057A" w:rsidRDefault="00576A6C">
            <w:r>
              <w:rPr>
                <w:sz w:val="18"/>
              </w:rPr>
              <w:t>ViT-B/16 Backbone</w:t>
            </w:r>
          </w:p>
        </w:tc>
        <w:tc>
          <w:tcPr>
            <w:tcW w:w="3312" w:type="dxa"/>
            <w:shd w:val="clear" w:color="auto" w:fill="FFFFFF"/>
            <w:tcMar>
              <w:top w:w="80" w:type="dxa"/>
              <w:left w:w="120" w:type="dxa"/>
              <w:bottom w:w="80" w:type="dxa"/>
              <w:right w:w="120" w:type="dxa"/>
            </w:tcMar>
          </w:tcPr>
          <w:p w14:paraId="2D301007" w14:textId="77777777" w:rsidR="00D7057A" w:rsidRDefault="00576A6C">
            <w:r>
              <w:rPr>
                <w:sz w:val="18"/>
              </w:rPr>
              <w:t>12 Transformer Encoder Blocks (12 heads)</w:t>
            </w:r>
          </w:p>
        </w:tc>
        <w:tc>
          <w:tcPr>
            <w:tcW w:w="2016" w:type="dxa"/>
            <w:shd w:val="clear" w:color="auto" w:fill="FFFFFF"/>
            <w:tcMar>
              <w:top w:w="80" w:type="dxa"/>
              <w:left w:w="120" w:type="dxa"/>
              <w:bottom w:w="80" w:type="dxa"/>
              <w:right w:w="120" w:type="dxa"/>
            </w:tcMar>
          </w:tcPr>
          <w:p w14:paraId="27E397E4" w14:textId="77777777" w:rsidR="00D7057A" w:rsidRDefault="00576A6C">
            <w:r>
              <w:rPr>
                <w:sz w:val="18"/>
              </w:rPr>
              <w:t>[Batch, 197, 768]</w:t>
            </w:r>
          </w:p>
        </w:tc>
        <w:tc>
          <w:tcPr>
            <w:tcW w:w="1872" w:type="dxa"/>
            <w:shd w:val="clear" w:color="auto" w:fill="FFFFFF"/>
            <w:tcMar>
              <w:top w:w="80" w:type="dxa"/>
              <w:left w:w="120" w:type="dxa"/>
              <w:bottom w:w="80" w:type="dxa"/>
              <w:right w:w="120" w:type="dxa"/>
            </w:tcMar>
          </w:tcPr>
          <w:p w14:paraId="6146CAE9" w14:textId="77777777" w:rsidR="00D7057A" w:rsidRDefault="00576A6C">
            <w:pPr>
              <w:jc w:val="right"/>
            </w:pPr>
            <w:r>
              <w:rPr>
                <w:sz w:val="18"/>
              </w:rPr>
              <w:t>85,798,656</w:t>
            </w:r>
          </w:p>
        </w:tc>
      </w:tr>
      <w:tr w:rsidR="00D7057A" w14:paraId="7A234F0C" w14:textId="77777777">
        <w:trPr>
          <w:jc w:val="center"/>
        </w:trPr>
        <w:tc>
          <w:tcPr>
            <w:tcW w:w="2160" w:type="dxa"/>
            <w:shd w:val="clear" w:color="auto" w:fill="F9FAFB"/>
            <w:tcMar>
              <w:top w:w="80" w:type="dxa"/>
              <w:left w:w="120" w:type="dxa"/>
              <w:bottom w:w="80" w:type="dxa"/>
              <w:right w:w="120" w:type="dxa"/>
            </w:tcMar>
          </w:tcPr>
          <w:p w14:paraId="6EFFD56B" w14:textId="77777777" w:rsidR="00D7057A" w:rsidRDefault="00576A6C">
            <w:r>
              <w:rPr>
                <w:sz w:val="18"/>
              </w:rPr>
              <w:t>CLS Removal</w:t>
            </w:r>
          </w:p>
        </w:tc>
        <w:tc>
          <w:tcPr>
            <w:tcW w:w="3312" w:type="dxa"/>
            <w:shd w:val="clear" w:color="auto" w:fill="F9FAFB"/>
            <w:tcMar>
              <w:top w:w="80" w:type="dxa"/>
              <w:left w:w="120" w:type="dxa"/>
              <w:bottom w:w="80" w:type="dxa"/>
              <w:right w:w="120" w:type="dxa"/>
            </w:tcMar>
          </w:tcPr>
          <w:p w14:paraId="67AB69C6" w14:textId="77777777" w:rsidR="00D7057A" w:rsidRDefault="00576A6C">
            <w:r>
              <w:rPr>
                <w:sz w:val="18"/>
              </w:rPr>
              <w:t>Slice [:, 1:, :]</w:t>
            </w:r>
          </w:p>
        </w:tc>
        <w:tc>
          <w:tcPr>
            <w:tcW w:w="2016" w:type="dxa"/>
            <w:shd w:val="clear" w:color="auto" w:fill="F9FAFB"/>
            <w:tcMar>
              <w:top w:w="80" w:type="dxa"/>
              <w:left w:w="120" w:type="dxa"/>
              <w:bottom w:w="80" w:type="dxa"/>
              <w:right w:w="120" w:type="dxa"/>
            </w:tcMar>
          </w:tcPr>
          <w:p w14:paraId="3605AD2B" w14:textId="77777777" w:rsidR="00D7057A" w:rsidRDefault="00576A6C">
            <w:r>
              <w:rPr>
                <w:sz w:val="18"/>
              </w:rPr>
              <w:t>[Batch, 196, 768]</w:t>
            </w:r>
          </w:p>
        </w:tc>
        <w:tc>
          <w:tcPr>
            <w:tcW w:w="1872" w:type="dxa"/>
            <w:shd w:val="clear" w:color="auto" w:fill="F9FAFB"/>
            <w:tcMar>
              <w:top w:w="80" w:type="dxa"/>
              <w:left w:w="120" w:type="dxa"/>
              <w:bottom w:w="80" w:type="dxa"/>
              <w:right w:w="120" w:type="dxa"/>
            </w:tcMar>
          </w:tcPr>
          <w:p w14:paraId="12D1151A" w14:textId="77777777" w:rsidR="00D7057A" w:rsidRDefault="00576A6C">
            <w:pPr>
              <w:jc w:val="right"/>
            </w:pPr>
            <w:r>
              <w:rPr>
                <w:sz w:val="18"/>
              </w:rPr>
              <w:t>0</w:t>
            </w:r>
          </w:p>
        </w:tc>
      </w:tr>
      <w:tr w:rsidR="00D7057A" w14:paraId="598F981B" w14:textId="77777777">
        <w:trPr>
          <w:jc w:val="center"/>
        </w:trPr>
        <w:tc>
          <w:tcPr>
            <w:tcW w:w="2160" w:type="dxa"/>
            <w:shd w:val="clear" w:color="auto" w:fill="FFFFFF"/>
            <w:tcMar>
              <w:top w:w="80" w:type="dxa"/>
              <w:left w:w="120" w:type="dxa"/>
              <w:bottom w:w="80" w:type="dxa"/>
              <w:right w:w="120" w:type="dxa"/>
            </w:tcMar>
          </w:tcPr>
          <w:p w14:paraId="379C7FF0" w14:textId="77777777" w:rsidR="00D7057A" w:rsidRDefault="00576A6C">
            <w:r>
              <w:rPr>
                <w:sz w:val="18"/>
              </w:rPr>
              <w:t>Sequence GRU</w:t>
            </w:r>
          </w:p>
        </w:tc>
        <w:tc>
          <w:tcPr>
            <w:tcW w:w="3312" w:type="dxa"/>
            <w:shd w:val="clear" w:color="auto" w:fill="FFFFFF"/>
            <w:tcMar>
              <w:top w:w="80" w:type="dxa"/>
              <w:left w:w="120" w:type="dxa"/>
              <w:bottom w:w="80" w:type="dxa"/>
              <w:right w:w="120" w:type="dxa"/>
            </w:tcMar>
          </w:tcPr>
          <w:p w14:paraId="09E4E857" w14:textId="77777777" w:rsidR="00D7057A" w:rsidRDefault="00576A6C">
            <w:r>
              <w:rPr>
                <w:sz w:val="18"/>
              </w:rPr>
              <w:t>1 Layer, Hidden 128, Batch First</w:t>
            </w:r>
          </w:p>
        </w:tc>
        <w:tc>
          <w:tcPr>
            <w:tcW w:w="2016" w:type="dxa"/>
            <w:shd w:val="clear" w:color="auto" w:fill="FFFFFF"/>
            <w:tcMar>
              <w:top w:w="80" w:type="dxa"/>
              <w:left w:w="120" w:type="dxa"/>
              <w:bottom w:w="80" w:type="dxa"/>
              <w:right w:w="120" w:type="dxa"/>
            </w:tcMar>
          </w:tcPr>
          <w:p w14:paraId="2DB21664" w14:textId="77777777" w:rsidR="00D7057A" w:rsidRDefault="00576A6C">
            <w:r>
              <w:rPr>
                <w:sz w:val="18"/>
              </w:rPr>
              <w:t>[Batch, 128]</w:t>
            </w:r>
          </w:p>
        </w:tc>
        <w:tc>
          <w:tcPr>
            <w:tcW w:w="1872" w:type="dxa"/>
            <w:shd w:val="clear" w:color="auto" w:fill="FFFFFF"/>
            <w:tcMar>
              <w:top w:w="80" w:type="dxa"/>
              <w:left w:w="120" w:type="dxa"/>
              <w:bottom w:w="80" w:type="dxa"/>
              <w:right w:w="120" w:type="dxa"/>
            </w:tcMar>
          </w:tcPr>
          <w:p w14:paraId="2411CA6E" w14:textId="77777777" w:rsidR="00D7057A" w:rsidRDefault="00576A6C">
            <w:pPr>
              <w:jc w:val="right"/>
            </w:pPr>
            <w:r>
              <w:rPr>
                <w:sz w:val="18"/>
              </w:rPr>
              <w:t>344,832</w:t>
            </w:r>
          </w:p>
        </w:tc>
      </w:tr>
      <w:tr w:rsidR="00D7057A" w14:paraId="084DF027" w14:textId="77777777">
        <w:trPr>
          <w:jc w:val="center"/>
        </w:trPr>
        <w:tc>
          <w:tcPr>
            <w:tcW w:w="2160" w:type="dxa"/>
            <w:shd w:val="clear" w:color="auto" w:fill="F9FAFB"/>
            <w:tcMar>
              <w:top w:w="80" w:type="dxa"/>
              <w:left w:w="120" w:type="dxa"/>
              <w:bottom w:w="80" w:type="dxa"/>
              <w:right w:w="120" w:type="dxa"/>
            </w:tcMar>
          </w:tcPr>
          <w:p w14:paraId="74CB1BD9" w14:textId="77777777" w:rsidR="00D7057A" w:rsidRDefault="00576A6C">
            <w:r>
              <w:rPr>
                <w:sz w:val="18"/>
              </w:rPr>
              <w:lastRenderedPageBreak/>
              <w:t>Dropout Regularizer</w:t>
            </w:r>
          </w:p>
        </w:tc>
        <w:tc>
          <w:tcPr>
            <w:tcW w:w="3312" w:type="dxa"/>
            <w:shd w:val="clear" w:color="auto" w:fill="F9FAFB"/>
            <w:tcMar>
              <w:top w:w="80" w:type="dxa"/>
              <w:left w:w="120" w:type="dxa"/>
              <w:bottom w:w="80" w:type="dxa"/>
              <w:right w:w="120" w:type="dxa"/>
            </w:tcMar>
          </w:tcPr>
          <w:p w14:paraId="2EF83E15" w14:textId="77777777" w:rsidR="00D7057A" w:rsidRDefault="00576A6C">
            <w:r>
              <w:rPr>
                <w:sz w:val="18"/>
              </w:rPr>
              <w:t>Drop Probability p = 0.3</w:t>
            </w:r>
          </w:p>
        </w:tc>
        <w:tc>
          <w:tcPr>
            <w:tcW w:w="2016" w:type="dxa"/>
            <w:shd w:val="clear" w:color="auto" w:fill="F9FAFB"/>
            <w:tcMar>
              <w:top w:w="80" w:type="dxa"/>
              <w:left w:w="120" w:type="dxa"/>
              <w:bottom w:w="80" w:type="dxa"/>
              <w:right w:w="120" w:type="dxa"/>
            </w:tcMar>
          </w:tcPr>
          <w:p w14:paraId="047274FD" w14:textId="77777777" w:rsidR="00D7057A" w:rsidRDefault="00576A6C">
            <w:r>
              <w:rPr>
                <w:sz w:val="18"/>
              </w:rPr>
              <w:t>[Batch, 128]</w:t>
            </w:r>
          </w:p>
        </w:tc>
        <w:tc>
          <w:tcPr>
            <w:tcW w:w="1872" w:type="dxa"/>
            <w:shd w:val="clear" w:color="auto" w:fill="F9FAFB"/>
            <w:tcMar>
              <w:top w:w="80" w:type="dxa"/>
              <w:left w:w="120" w:type="dxa"/>
              <w:bottom w:w="80" w:type="dxa"/>
              <w:right w:w="120" w:type="dxa"/>
            </w:tcMar>
          </w:tcPr>
          <w:p w14:paraId="35FEBAB8" w14:textId="77777777" w:rsidR="00D7057A" w:rsidRDefault="00576A6C">
            <w:pPr>
              <w:jc w:val="right"/>
            </w:pPr>
            <w:r>
              <w:rPr>
                <w:sz w:val="18"/>
              </w:rPr>
              <w:t>0</w:t>
            </w:r>
          </w:p>
        </w:tc>
      </w:tr>
      <w:tr w:rsidR="00D7057A" w14:paraId="010C8D2C" w14:textId="77777777">
        <w:trPr>
          <w:jc w:val="center"/>
        </w:trPr>
        <w:tc>
          <w:tcPr>
            <w:tcW w:w="2160" w:type="dxa"/>
            <w:shd w:val="clear" w:color="auto" w:fill="FFFFFF"/>
            <w:tcMar>
              <w:top w:w="80" w:type="dxa"/>
              <w:left w:w="120" w:type="dxa"/>
              <w:bottom w:w="80" w:type="dxa"/>
              <w:right w:w="120" w:type="dxa"/>
            </w:tcMar>
          </w:tcPr>
          <w:p w14:paraId="3102AA56" w14:textId="77777777" w:rsidR="00D7057A" w:rsidRDefault="00576A6C">
            <w:r>
              <w:rPr>
                <w:sz w:val="18"/>
              </w:rPr>
              <w:t>Linear Head</w:t>
            </w:r>
          </w:p>
        </w:tc>
        <w:tc>
          <w:tcPr>
            <w:tcW w:w="3312" w:type="dxa"/>
            <w:shd w:val="clear" w:color="auto" w:fill="FFFFFF"/>
            <w:tcMar>
              <w:top w:w="80" w:type="dxa"/>
              <w:left w:w="120" w:type="dxa"/>
              <w:bottom w:w="80" w:type="dxa"/>
              <w:right w:w="120" w:type="dxa"/>
            </w:tcMar>
          </w:tcPr>
          <w:p w14:paraId="4E4D787D" w14:textId="77777777" w:rsidR="00D7057A" w:rsidRDefault="00576A6C">
            <w:r>
              <w:rPr>
                <w:sz w:val="18"/>
              </w:rPr>
              <w:t>Fully Connected Projection (128 → 4)</w:t>
            </w:r>
          </w:p>
        </w:tc>
        <w:tc>
          <w:tcPr>
            <w:tcW w:w="2016" w:type="dxa"/>
            <w:shd w:val="clear" w:color="auto" w:fill="FFFFFF"/>
            <w:tcMar>
              <w:top w:w="80" w:type="dxa"/>
              <w:left w:w="120" w:type="dxa"/>
              <w:bottom w:w="80" w:type="dxa"/>
              <w:right w:w="120" w:type="dxa"/>
            </w:tcMar>
          </w:tcPr>
          <w:p w14:paraId="0D1425AF" w14:textId="77777777" w:rsidR="00D7057A" w:rsidRDefault="00576A6C">
            <w:r>
              <w:rPr>
                <w:sz w:val="18"/>
              </w:rPr>
              <w:t>[Batch, 4]</w:t>
            </w:r>
          </w:p>
        </w:tc>
        <w:tc>
          <w:tcPr>
            <w:tcW w:w="1872" w:type="dxa"/>
            <w:shd w:val="clear" w:color="auto" w:fill="FFFFFF"/>
            <w:tcMar>
              <w:top w:w="80" w:type="dxa"/>
              <w:left w:w="120" w:type="dxa"/>
              <w:bottom w:w="80" w:type="dxa"/>
              <w:right w:w="120" w:type="dxa"/>
            </w:tcMar>
          </w:tcPr>
          <w:p w14:paraId="58F66EFC" w14:textId="77777777" w:rsidR="00D7057A" w:rsidRDefault="00576A6C">
            <w:pPr>
              <w:jc w:val="right"/>
            </w:pPr>
            <w:r>
              <w:rPr>
                <w:sz w:val="18"/>
              </w:rPr>
              <w:t>516</w:t>
            </w:r>
          </w:p>
        </w:tc>
      </w:tr>
      <w:tr w:rsidR="00D7057A" w14:paraId="5174B3B1" w14:textId="77777777">
        <w:trPr>
          <w:jc w:val="center"/>
        </w:trPr>
        <w:tc>
          <w:tcPr>
            <w:tcW w:w="2160" w:type="dxa"/>
            <w:shd w:val="clear" w:color="auto" w:fill="F9FAFB"/>
            <w:tcMar>
              <w:top w:w="80" w:type="dxa"/>
              <w:left w:w="120" w:type="dxa"/>
              <w:bottom w:w="80" w:type="dxa"/>
              <w:right w:w="120" w:type="dxa"/>
            </w:tcMar>
          </w:tcPr>
          <w:p w14:paraId="5990795F" w14:textId="77777777" w:rsidR="00D7057A" w:rsidRDefault="00576A6C">
            <w:r>
              <w:rPr>
                <w:sz w:val="18"/>
              </w:rPr>
              <w:t>TOTAL MODEL</w:t>
            </w:r>
          </w:p>
        </w:tc>
        <w:tc>
          <w:tcPr>
            <w:tcW w:w="3312" w:type="dxa"/>
            <w:shd w:val="clear" w:color="auto" w:fill="F9FAFB"/>
            <w:tcMar>
              <w:top w:w="80" w:type="dxa"/>
              <w:left w:w="120" w:type="dxa"/>
              <w:bottom w:w="80" w:type="dxa"/>
              <w:right w:w="120" w:type="dxa"/>
            </w:tcMar>
          </w:tcPr>
          <w:p w14:paraId="168D07AF" w14:textId="77777777" w:rsidR="00D7057A" w:rsidRDefault="00576A6C">
            <w:r>
              <w:rPr>
                <w:sz w:val="18"/>
              </w:rPr>
              <w:t>Hybrid ViT-B/16 + GRU Architecture</w:t>
            </w:r>
          </w:p>
        </w:tc>
        <w:tc>
          <w:tcPr>
            <w:tcW w:w="2016" w:type="dxa"/>
            <w:shd w:val="clear" w:color="auto" w:fill="F9FAFB"/>
            <w:tcMar>
              <w:top w:w="80" w:type="dxa"/>
              <w:left w:w="120" w:type="dxa"/>
              <w:bottom w:w="80" w:type="dxa"/>
              <w:right w:w="120" w:type="dxa"/>
            </w:tcMar>
          </w:tcPr>
          <w:p w14:paraId="3B6C7F2B" w14:textId="77777777" w:rsidR="00D7057A" w:rsidRDefault="00576A6C">
            <w:r>
              <w:rPr>
                <w:sz w:val="18"/>
              </w:rPr>
              <w:t>[Batch, 4]</w:t>
            </w:r>
          </w:p>
        </w:tc>
        <w:tc>
          <w:tcPr>
            <w:tcW w:w="1872" w:type="dxa"/>
            <w:shd w:val="clear" w:color="auto" w:fill="F9FAFB"/>
            <w:tcMar>
              <w:top w:w="80" w:type="dxa"/>
              <w:left w:w="120" w:type="dxa"/>
              <w:bottom w:w="80" w:type="dxa"/>
              <w:right w:w="120" w:type="dxa"/>
            </w:tcMar>
          </w:tcPr>
          <w:p w14:paraId="4C57701C" w14:textId="77777777" w:rsidR="00D7057A" w:rsidRDefault="00576A6C">
            <w:pPr>
              <w:jc w:val="right"/>
            </w:pPr>
            <w:r>
              <w:rPr>
                <w:sz w:val="18"/>
              </w:rPr>
              <w:t>86,734,596</w:t>
            </w:r>
          </w:p>
        </w:tc>
      </w:tr>
    </w:tbl>
    <w:p w14:paraId="051E7F1F" w14:textId="77777777" w:rsidR="00D7057A" w:rsidRDefault="00576A6C">
      <w:pPr>
        <w:keepNext/>
        <w:spacing w:before="280" w:after="120"/>
      </w:pPr>
      <w:r>
        <w:rPr>
          <w:b/>
          <w:color w:val="16613E"/>
          <w:sz w:val="26"/>
        </w:rPr>
        <w:t>6.6 Two-Stage Progressive Training Strategy</w:t>
      </w:r>
    </w:p>
    <w:p w14:paraId="7DFF785D" w14:textId="77777777" w:rsidR="00D7057A" w:rsidRDefault="00576A6C">
      <w:pPr>
        <w:spacing w:after="120"/>
      </w:pPr>
      <w:r>
        <w:t>Training was conducted in two progressive phases to ensure stability on consumer hardware (NVIDIA RTX 2050 4GB):</w:t>
      </w:r>
    </w:p>
    <w:p w14:paraId="4CB97927" w14:textId="77777777" w:rsidR="00D7057A" w:rsidRDefault="00576A6C">
      <w:pPr>
        <w:keepNext/>
        <w:spacing w:before="200" w:after="80"/>
      </w:pPr>
      <w:r>
        <w:rPr>
          <w:b/>
          <w:color w:val="1B365D"/>
          <w:sz w:val="22"/>
        </w:rPr>
        <w:t>6.6.1 Stage A: Frozen Backbone Adaptation</w:t>
      </w:r>
    </w:p>
    <w:p w14:paraId="0269A044" w14:textId="77777777" w:rsidR="00D7057A" w:rsidRDefault="00576A6C">
      <w:pPr>
        <w:spacing w:after="120"/>
      </w:pPr>
      <w:r>
        <w:t>In Stage A (`scripts/train.py`), all 85,798,656 parameters of the ViT backbone were frozen (`requires_grad = False`). Only the 345,348 trainable parameters of the GRU and linear head were optimized using AdamW (learning rate = 1e-4, batch size = 4) over 15 epochs with CrossEntropyLoss. Early stopping (patience = 4) was configured. Stage A converged at Epoch 12 with a peak validation accuracy of 98.75%.</w:t>
      </w:r>
    </w:p>
    <w:p w14:paraId="2936150A" w14:textId="77777777" w:rsidR="00D7057A" w:rsidRDefault="00576A6C">
      <w:pPr>
        <w:spacing w:after="120"/>
      </w:pPr>
      <w:r>
        <w:rPr>
          <w:b/>
        </w:rPr>
        <w:t xml:space="preserve">Table 3: </w:t>
      </w:r>
      <w:r>
        <w:t>Stage A Training Hyperparameter Configuration (Frozen ViT Backbone):</w:t>
      </w:r>
    </w:p>
    <w:tbl>
      <w:tblPr>
        <w:tblW w:w="0" w:type="auto"/>
        <w:jc w:val="center"/>
        <w:tblBorders>
          <w:top w:val="single" w:sz="6" w:space="0" w:color="D0D7DE"/>
          <w:bottom w:val="single" w:sz="6" w:space="0" w:color="D0D7DE"/>
          <w:insideH w:val="single" w:sz="4" w:space="0" w:color="D0D7DE"/>
        </w:tblBorders>
        <w:tblLook w:val="04A0" w:firstRow="1" w:lastRow="0" w:firstColumn="1" w:lastColumn="0" w:noHBand="0" w:noVBand="1"/>
      </w:tblPr>
      <w:tblGrid>
        <w:gridCol w:w="2592"/>
        <w:gridCol w:w="2592"/>
        <w:gridCol w:w="4176"/>
      </w:tblGrid>
      <w:tr w:rsidR="00D7057A" w14:paraId="7FAA80B5" w14:textId="77777777">
        <w:trPr>
          <w:jc w:val="center"/>
        </w:trPr>
        <w:tc>
          <w:tcPr>
            <w:tcW w:w="2592" w:type="dxa"/>
            <w:shd w:val="clear" w:color="auto" w:fill="1B365D"/>
            <w:tcMar>
              <w:top w:w="120" w:type="dxa"/>
              <w:left w:w="140" w:type="dxa"/>
              <w:bottom w:w="120" w:type="dxa"/>
              <w:right w:w="140" w:type="dxa"/>
            </w:tcMar>
          </w:tcPr>
          <w:p w14:paraId="1AD1ED4A" w14:textId="77777777" w:rsidR="00D7057A" w:rsidRDefault="00576A6C">
            <w:pPr>
              <w:jc w:val="center"/>
            </w:pPr>
            <w:r>
              <w:rPr>
                <w:b/>
                <w:color w:val="FFFFFF"/>
                <w:sz w:val="19"/>
              </w:rPr>
              <w:t>Hyperparameter</w:t>
            </w:r>
          </w:p>
        </w:tc>
        <w:tc>
          <w:tcPr>
            <w:tcW w:w="2592" w:type="dxa"/>
            <w:shd w:val="clear" w:color="auto" w:fill="1B365D"/>
            <w:tcMar>
              <w:top w:w="120" w:type="dxa"/>
              <w:left w:w="140" w:type="dxa"/>
              <w:bottom w:w="120" w:type="dxa"/>
              <w:right w:w="140" w:type="dxa"/>
            </w:tcMar>
          </w:tcPr>
          <w:p w14:paraId="0288F366" w14:textId="77777777" w:rsidR="00D7057A" w:rsidRDefault="00576A6C">
            <w:pPr>
              <w:jc w:val="center"/>
            </w:pPr>
            <w:r>
              <w:rPr>
                <w:b/>
                <w:color w:val="FFFFFF"/>
                <w:sz w:val="19"/>
              </w:rPr>
              <w:t>Stage A Value</w:t>
            </w:r>
          </w:p>
        </w:tc>
        <w:tc>
          <w:tcPr>
            <w:tcW w:w="4176" w:type="dxa"/>
            <w:shd w:val="clear" w:color="auto" w:fill="1B365D"/>
            <w:tcMar>
              <w:top w:w="120" w:type="dxa"/>
              <w:left w:w="140" w:type="dxa"/>
              <w:bottom w:w="120" w:type="dxa"/>
              <w:right w:w="140" w:type="dxa"/>
            </w:tcMar>
          </w:tcPr>
          <w:p w14:paraId="5AEE366B" w14:textId="77777777" w:rsidR="00D7057A" w:rsidRDefault="00576A6C">
            <w:pPr>
              <w:jc w:val="center"/>
            </w:pPr>
            <w:r>
              <w:rPr>
                <w:b/>
                <w:color w:val="FFFFFF"/>
                <w:sz w:val="19"/>
              </w:rPr>
              <w:t>Functional Description</w:t>
            </w:r>
          </w:p>
        </w:tc>
      </w:tr>
      <w:tr w:rsidR="00D7057A" w14:paraId="58DB356C" w14:textId="77777777">
        <w:trPr>
          <w:jc w:val="center"/>
        </w:trPr>
        <w:tc>
          <w:tcPr>
            <w:tcW w:w="2592" w:type="dxa"/>
            <w:shd w:val="clear" w:color="auto" w:fill="FFFFFF"/>
            <w:tcMar>
              <w:top w:w="80" w:type="dxa"/>
              <w:left w:w="120" w:type="dxa"/>
              <w:bottom w:w="80" w:type="dxa"/>
              <w:right w:w="120" w:type="dxa"/>
            </w:tcMar>
          </w:tcPr>
          <w:p w14:paraId="4B18AECB" w14:textId="77777777" w:rsidR="00D7057A" w:rsidRDefault="00576A6C">
            <w:r>
              <w:rPr>
                <w:sz w:val="18"/>
              </w:rPr>
              <w:t>Backbone State</w:t>
            </w:r>
          </w:p>
        </w:tc>
        <w:tc>
          <w:tcPr>
            <w:tcW w:w="2592" w:type="dxa"/>
            <w:shd w:val="clear" w:color="auto" w:fill="FFFFFF"/>
            <w:tcMar>
              <w:top w:w="80" w:type="dxa"/>
              <w:left w:w="120" w:type="dxa"/>
              <w:bottom w:w="80" w:type="dxa"/>
              <w:right w:w="120" w:type="dxa"/>
            </w:tcMar>
          </w:tcPr>
          <w:p w14:paraId="0CF67226" w14:textId="77777777" w:rsidR="00D7057A" w:rsidRDefault="00576A6C">
            <w:r>
              <w:rPr>
                <w:sz w:val="18"/>
              </w:rPr>
              <w:t>Frozen (requires_grad=False)</w:t>
            </w:r>
          </w:p>
        </w:tc>
        <w:tc>
          <w:tcPr>
            <w:tcW w:w="4176" w:type="dxa"/>
            <w:shd w:val="clear" w:color="auto" w:fill="FFFFFF"/>
            <w:tcMar>
              <w:top w:w="80" w:type="dxa"/>
              <w:left w:w="120" w:type="dxa"/>
              <w:bottom w:w="80" w:type="dxa"/>
              <w:right w:w="120" w:type="dxa"/>
            </w:tcMar>
          </w:tcPr>
          <w:p w14:paraId="6585CB75" w14:textId="77777777" w:rsidR="00D7057A" w:rsidRDefault="00576A6C">
            <w:r>
              <w:rPr>
                <w:sz w:val="18"/>
              </w:rPr>
              <w:t>ViT-B/16 weights remain static; serves as fixed feature extractor</w:t>
            </w:r>
          </w:p>
        </w:tc>
      </w:tr>
      <w:tr w:rsidR="00D7057A" w14:paraId="5D094660" w14:textId="77777777">
        <w:trPr>
          <w:jc w:val="center"/>
        </w:trPr>
        <w:tc>
          <w:tcPr>
            <w:tcW w:w="2592" w:type="dxa"/>
            <w:shd w:val="clear" w:color="auto" w:fill="F9FAFB"/>
            <w:tcMar>
              <w:top w:w="80" w:type="dxa"/>
              <w:left w:w="120" w:type="dxa"/>
              <w:bottom w:w="80" w:type="dxa"/>
              <w:right w:w="120" w:type="dxa"/>
            </w:tcMar>
          </w:tcPr>
          <w:p w14:paraId="6C9D5BFB" w14:textId="77777777" w:rsidR="00D7057A" w:rsidRDefault="00576A6C">
            <w:r>
              <w:rPr>
                <w:sz w:val="18"/>
              </w:rPr>
              <w:t>Trainable Parameters</w:t>
            </w:r>
          </w:p>
        </w:tc>
        <w:tc>
          <w:tcPr>
            <w:tcW w:w="2592" w:type="dxa"/>
            <w:shd w:val="clear" w:color="auto" w:fill="F9FAFB"/>
            <w:tcMar>
              <w:top w:w="80" w:type="dxa"/>
              <w:left w:w="120" w:type="dxa"/>
              <w:bottom w:w="80" w:type="dxa"/>
              <w:right w:w="120" w:type="dxa"/>
            </w:tcMar>
          </w:tcPr>
          <w:p w14:paraId="6BDE8DAA" w14:textId="77777777" w:rsidR="00D7057A" w:rsidRDefault="00576A6C">
            <w:r>
              <w:rPr>
                <w:sz w:val="18"/>
              </w:rPr>
              <w:t>345,348 (0.40% of total)</w:t>
            </w:r>
          </w:p>
        </w:tc>
        <w:tc>
          <w:tcPr>
            <w:tcW w:w="4176" w:type="dxa"/>
            <w:shd w:val="clear" w:color="auto" w:fill="F9FAFB"/>
            <w:tcMar>
              <w:top w:w="80" w:type="dxa"/>
              <w:left w:w="120" w:type="dxa"/>
              <w:bottom w:w="80" w:type="dxa"/>
              <w:right w:w="120" w:type="dxa"/>
            </w:tcMar>
          </w:tcPr>
          <w:p w14:paraId="53ED98BC" w14:textId="77777777" w:rsidR="00D7057A" w:rsidRDefault="00576A6C">
            <w:r>
              <w:rPr>
                <w:sz w:val="18"/>
              </w:rPr>
              <w:t>GRU (344,832) + Linear Head (516)</w:t>
            </w:r>
          </w:p>
        </w:tc>
      </w:tr>
      <w:tr w:rsidR="00D7057A" w14:paraId="43DCA8DD" w14:textId="77777777">
        <w:trPr>
          <w:jc w:val="center"/>
        </w:trPr>
        <w:tc>
          <w:tcPr>
            <w:tcW w:w="2592" w:type="dxa"/>
            <w:shd w:val="clear" w:color="auto" w:fill="FFFFFF"/>
            <w:tcMar>
              <w:top w:w="80" w:type="dxa"/>
              <w:left w:w="120" w:type="dxa"/>
              <w:bottom w:w="80" w:type="dxa"/>
              <w:right w:w="120" w:type="dxa"/>
            </w:tcMar>
          </w:tcPr>
          <w:p w14:paraId="47DDC829" w14:textId="77777777" w:rsidR="00D7057A" w:rsidRDefault="00576A6C">
            <w:r>
              <w:rPr>
                <w:sz w:val="18"/>
              </w:rPr>
              <w:t>Optimizer &amp; Criterion</w:t>
            </w:r>
          </w:p>
        </w:tc>
        <w:tc>
          <w:tcPr>
            <w:tcW w:w="2592" w:type="dxa"/>
            <w:shd w:val="clear" w:color="auto" w:fill="FFFFFF"/>
            <w:tcMar>
              <w:top w:w="80" w:type="dxa"/>
              <w:left w:w="120" w:type="dxa"/>
              <w:bottom w:w="80" w:type="dxa"/>
              <w:right w:w="120" w:type="dxa"/>
            </w:tcMar>
          </w:tcPr>
          <w:p w14:paraId="2254AD54" w14:textId="77777777" w:rsidR="00D7057A" w:rsidRDefault="00576A6C">
            <w:r>
              <w:rPr>
                <w:sz w:val="18"/>
              </w:rPr>
              <w:t>AdamW / CrossEntropyLoss</w:t>
            </w:r>
          </w:p>
        </w:tc>
        <w:tc>
          <w:tcPr>
            <w:tcW w:w="4176" w:type="dxa"/>
            <w:shd w:val="clear" w:color="auto" w:fill="FFFFFF"/>
            <w:tcMar>
              <w:top w:w="80" w:type="dxa"/>
              <w:left w:w="120" w:type="dxa"/>
              <w:bottom w:w="80" w:type="dxa"/>
              <w:right w:w="120" w:type="dxa"/>
            </w:tcMar>
          </w:tcPr>
          <w:p w14:paraId="258A4097" w14:textId="77777777" w:rsidR="00D7057A" w:rsidRDefault="00576A6C">
            <w:r>
              <w:rPr>
                <w:sz w:val="18"/>
              </w:rPr>
              <w:t>Weight decay 0.01, standard cross-entropy multiclass loss</w:t>
            </w:r>
          </w:p>
        </w:tc>
      </w:tr>
      <w:tr w:rsidR="00D7057A" w14:paraId="0C5E3534" w14:textId="77777777">
        <w:trPr>
          <w:jc w:val="center"/>
        </w:trPr>
        <w:tc>
          <w:tcPr>
            <w:tcW w:w="2592" w:type="dxa"/>
            <w:shd w:val="clear" w:color="auto" w:fill="F9FAFB"/>
            <w:tcMar>
              <w:top w:w="80" w:type="dxa"/>
              <w:left w:w="120" w:type="dxa"/>
              <w:bottom w:w="80" w:type="dxa"/>
              <w:right w:w="120" w:type="dxa"/>
            </w:tcMar>
          </w:tcPr>
          <w:p w14:paraId="0346EF1F" w14:textId="77777777" w:rsidR="00D7057A" w:rsidRDefault="00576A6C">
            <w:r>
              <w:rPr>
                <w:sz w:val="18"/>
              </w:rPr>
              <w:t>Learning Rate</w:t>
            </w:r>
          </w:p>
        </w:tc>
        <w:tc>
          <w:tcPr>
            <w:tcW w:w="2592" w:type="dxa"/>
            <w:shd w:val="clear" w:color="auto" w:fill="F9FAFB"/>
            <w:tcMar>
              <w:top w:w="80" w:type="dxa"/>
              <w:left w:w="120" w:type="dxa"/>
              <w:bottom w:w="80" w:type="dxa"/>
              <w:right w:w="120" w:type="dxa"/>
            </w:tcMar>
          </w:tcPr>
          <w:p w14:paraId="53501AA7" w14:textId="77777777" w:rsidR="00D7057A" w:rsidRDefault="00576A6C">
            <w:r>
              <w:rPr>
                <w:sz w:val="18"/>
              </w:rPr>
              <w:t>1.0 × 10⁻⁴ (0.0001)</w:t>
            </w:r>
          </w:p>
        </w:tc>
        <w:tc>
          <w:tcPr>
            <w:tcW w:w="4176" w:type="dxa"/>
            <w:shd w:val="clear" w:color="auto" w:fill="F9FAFB"/>
            <w:tcMar>
              <w:top w:w="80" w:type="dxa"/>
              <w:left w:w="120" w:type="dxa"/>
              <w:bottom w:w="80" w:type="dxa"/>
              <w:right w:w="120" w:type="dxa"/>
            </w:tcMar>
          </w:tcPr>
          <w:p w14:paraId="431B60D2" w14:textId="77777777" w:rsidR="00D7057A" w:rsidRDefault="00576A6C">
            <w:r>
              <w:rPr>
                <w:sz w:val="18"/>
              </w:rPr>
              <w:t>Stable learning rate for sequence adaptation</w:t>
            </w:r>
          </w:p>
        </w:tc>
      </w:tr>
      <w:tr w:rsidR="00D7057A" w14:paraId="1BC900C5" w14:textId="77777777">
        <w:trPr>
          <w:jc w:val="center"/>
        </w:trPr>
        <w:tc>
          <w:tcPr>
            <w:tcW w:w="2592" w:type="dxa"/>
            <w:shd w:val="clear" w:color="auto" w:fill="FFFFFF"/>
            <w:tcMar>
              <w:top w:w="80" w:type="dxa"/>
              <w:left w:w="120" w:type="dxa"/>
              <w:bottom w:w="80" w:type="dxa"/>
              <w:right w:w="120" w:type="dxa"/>
            </w:tcMar>
          </w:tcPr>
          <w:p w14:paraId="152BC85C" w14:textId="77777777" w:rsidR="00D7057A" w:rsidRDefault="00576A6C">
            <w:r>
              <w:rPr>
                <w:sz w:val="18"/>
              </w:rPr>
              <w:t>Batch Size &amp; Epochs</w:t>
            </w:r>
          </w:p>
        </w:tc>
        <w:tc>
          <w:tcPr>
            <w:tcW w:w="2592" w:type="dxa"/>
            <w:shd w:val="clear" w:color="auto" w:fill="FFFFFF"/>
            <w:tcMar>
              <w:top w:w="80" w:type="dxa"/>
              <w:left w:w="120" w:type="dxa"/>
              <w:bottom w:w="80" w:type="dxa"/>
              <w:right w:w="120" w:type="dxa"/>
            </w:tcMar>
          </w:tcPr>
          <w:p w14:paraId="4BB23B4D" w14:textId="77777777" w:rsidR="00D7057A" w:rsidRDefault="00576A6C">
            <w:r>
              <w:rPr>
                <w:sz w:val="18"/>
              </w:rPr>
              <w:t>Batch Size = 4, Epochs = 15</w:t>
            </w:r>
          </w:p>
        </w:tc>
        <w:tc>
          <w:tcPr>
            <w:tcW w:w="4176" w:type="dxa"/>
            <w:shd w:val="clear" w:color="auto" w:fill="FFFFFF"/>
            <w:tcMar>
              <w:top w:w="80" w:type="dxa"/>
              <w:left w:w="120" w:type="dxa"/>
              <w:bottom w:w="80" w:type="dxa"/>
              <w:right w:w="120" w:type="dxa"/>
            </w:tcMar>
          </w:tcPr>
          <w:p w14:paraId="0F99D690" w14:textId="77777777" w:rsidR="00D7057A" w:rsidRDefault="00576A6C">
            <w:r>
              <w:rPr>
                <w:sz w:val="18"/>
              </w:rPr>
              <w:t>Tuned for 4GB GPU VRAM allocation; early stopping patience = 4</w:t>
            </w:r>
          </w:p>
        </w:tc>
      </w:tr>
      <w:tr w:rsidR="00D7057A" w14:paraId="02EDF0F8" w14:textId="77777777">
        <w:trPr>
          <w:jc w:val="center"/>
        </w:trPr>
        <w:tc>
          <w:tcPr>
            <w:tcW w:w="2592" w:type="dxa"/>
            <w:shd w:val="clear" w:color="auto" w:fill="F9FAFB"/>
            <w:tcMar>
              <w:top w:w="80" w:type="dxa"/>
              <w:left w:w="120" w:type="dxa"/>
              <w:bottom w:w="80" w:type="dxa"/>
              <w:right w:w="120" w:type="dxa"/>
            </w:tcMar>
          </w:tcPr>
          <w:p w14:paraId="092F50B9" w14:textId="77777777" w:rsidR="00D7057A" w:rsidRDefault="00576A6C">
            <w:r>
              <w:rPr>
                <w:sz w:val="18"/>
              </w:rPr>
              <w:t>Best Epoch &amp; Result</w:t>
            </w:r>
          </w:p>
        </w:tc>
        <w:tc>
          <w:tcPr>
            <w:tcW w:w="2592" w:type="dxa"/>
            <w:shd w:val="clear" w:color="auto" w:fill="F9FAFB"/>
            <w:tcMar>
              <w:top w:w="80" w:type="dxa"/>
              <w:left w:w="120" w:type="dxa"/>
              <w:bottom w:w="80" w:type="dxa"/>
              <w:right w:w="120" w:type="dxa"/>
            </w:tcMar>
          </w:tcPr>
          <w:p w14:paraId="773883CC" w14:textId="77777777" w:rsidR="00D7057A" w:rsidRDefault="00576A6C">
            <w:r>
              <w:rPr>
                <w:sz w:val="18"/>
              </w:rPr>
              <w:t>Epoch 12 (Val Acc: 98.75%)</w:t>
            </w:r>
          </w:p>
        </w:tc>
        <w:tc>
          <w:tcPr>
            <w:tcW w:w="4176" w:type="dxa"/>
            <w:shd w:val="clear" w:color="auto" w:fill="F9FAFB"/>
            <w:tcMar>
              <w:top w:w="80" w:type="dxa"/>
              <w:left w:w="120" w:type="dxa"/>
              <w:bottom w:w="80" w:type="dxa"/>
              <w:right w:w="120" w:type="dxa"/>
            </w:tcMar>
          </w:tcPr>
          <w:p w14:paraId="4E252AF6" w14:textId="77777777" w:rsidR="00D7057A" w:rsidRDefault="00576A6C">
            <w:r>
              <w:rPr>
                <w:sz w:val="18"/>
              </w:rPr>
              <w:t>Checkpoint saved as model/best_vit_gru.pth</w:t>
            </w:r>
          </w:p>
        </w:tc>
      </w:tr>
    </w:tbl>
    <w:p w14:paraId="7D420626" w14:textId="77777777" w:rsidR="00D7057A" w:rsidRDefault="00576A6C">
      <w:pPr>
        <w:keepNext/>
        <w:spacing w:before="200" w:after="80"/>
      </w:pPr>
      <w:r>
        <w:rPr>
          <w:b/>
          <w:color w:val="1B365D"/>
          <w:sz w:val="22"/>
        </w:rPr>
        <w:t>6.6.2 Stage B: Upper-Layer Progressive Fine-Tuning</w:t>
      </w:r>
    </w:p>
    <w:p w14:paraId="68F2D884" w14:textId="77777777" w:rsidR="00D7057A" w:rsidRDefault="00576A6C">
      <w:pPr>
        <w:spacing w:after="120"/>
      </w:pPr>
      <w:r>
        <w:t>In Stage B (`scripts/finetune.py`), the model was initialized from the Stage A checkpoint (`model/best_vit_gru.pth`). The uppermost two transformer encoder layers (Layers 10 and 11) were unfrozen, allowing the highest-level self-attention heads to adapt to fine-grained agricultural disease features. Fine-tuning ran for 8 epochs with a reduced learning rate of 1e-5 and batch size 2. Peak validation accuracy improved to 99.72% (+0.97 percentage points) at Epoch 7.</w:t>
      </w:r>
    </w:p>
    <w:p w14:paraId="47692255" w14:textId="77777777" w:rsidR="00D7057A" w:rsidRDefault="00576A6C">
      <w:pPr>
        <w:spacing w:after="120"/>
      </w:pPr>
      <w:r>
        <w:rPr>
          <w:b/>
        </w:rPr>
        <w:lastRenderedPageBreak/>
        <w:t xml:space="preserve">Table 4: </w:t>
      </w:r>
      <w:r>
        <w:t>Stage B Progressive Fine-Tuning Hyperparameter Configuration (Top 2 ViT Layers Unfrozen):</w:t>
      </w:r>
    </w:p>
    <w:tbl>
      <w:tblPr>
        <w:tblW w:w="0" w:type="auto"/>
        <w:jc w:val="center"/>
        <w:tblBorders>
          <w:top w:val="single" w:sz="6" w:space="0" w:color="D0D7DE"/>
          <w:bottom w:val="single" w:sz="6" w:space="0" w:color="D0D7DE"/>
          <w:insideH w:val="single" w:sz="4" w:space="0" w:color="D0D7DE"/>
        </w:tblBorders>
        <w:tblLook w:val="04A0" w:firstRow="1" w:lastRow="0" w:firstColumn="1" w:lastColumn="0" w:noHBand="0" w:noVBand="1"/>
      </w:tblPr>
      <w:tblGrid>
        <w:gridCol w:w="2592"/>
        <w:gridCol w:w="2592"/>
        <w:gridCol w:w="4176"/>
      </w:tblGrid>
      <w:tr w:rsidR="00D7057A" w14:paraId="5102F27E" w14:textId="77777777">
        <w:trPr>
          <w:jc w:val="center"/>
        </w:trPr>
        <w:tc>
          <w:tcPr>
            <w:tcW w:w="2592" w:type="dxa"/>
            <w:shd w:val="clear" w:color="auto" w:fill="1B365D"/>
            <w:tcMar>
              <w:top w:w="120" w:type="dxa"/>
              <w:left w:w="140" w:type="dxa"/>
              <w:bottom w:w="120" w:type="dxa"/>
              <w:right w:w="140" w:type="dxa"/>
            </w:tcMar>
          </w:tcPr>
          <w:p w14:paraId="275703AD" w14:textId="77777777" w:rsidR="00D7057A" w:rsidRDefault="00576A6C">
            <w:pPr>
              <w:jc w:val="center"/>
            </w:pPr>
            <w:r>
              <w:rPr>
                <w:b/>
                <w:color w:val="FFFFFF"/>
                <w:sz w:val="19"/>
              </w:rPr>
              <w:t>Hyperparameter</w:t>
            </w:r>
          </w:p>
        </w:tc>
        <w:tc>
          <w:tcPr>
            <w:tcW w:w="2592" w:type="dxa"/>
            <w:shd w:val="clear" w:color="auto" w:fill="1B365D"/>
            <w:tcMar>
              <w:top w:w="120" w:type="dxa"/>
              <w:left w:w="140" w:type="dxa"/>
              <w:bottom w:w="120" w:type="dxa"/>
              <w:right w:w="140" w:type="dxa"/>
            </w:tcMar>
          </w:tcPr>
          <w:p w14:paraId="5034D3CC" w14:textId="77777777" w:rsidR="00D7057A" w:rsidRDefault="00576A6C">
            <w:pPr>
              <w:jc w:val="center"/>
            </w:pPr>
            <w:r>
              <w:rPr>
                <w:b/>
                <w:color w:val="FFFFFF"/>
                <w:sz w:val="19"/>
              </w:rPr>
              <w:t>Stage B Value</w:t>
            </w:r>
          </w:p>
        </w:tc>
        <w:tc>
          <w:tcPr>
            <w:tcW w:w="4176" w:type="dxa"/>
            <w:shd w:val="clear" w:color="auto" w:fill="1B365D"/>
            <w:tcMar>
              <w:top w:w="120" w:type="dxa"/>
              <w:left w:w="140" w:type="dxa"/>
              <w:bottom w:w="120" w:type="dxa"/>
              <w:right w:w="140" w:type="dxa"/>
            </w:tcMar>
          </w:tcPr>
          <w:p w14:paraId="15AE0BAF" w14:textId="77777777" w:rsidR="00D7057A" w:rsidRDefault="00576A6C">
            <w:pPr>
              <w:jc w:val="center"/>
            </w:pPr>
            <w:r>
              <w:rPr>
                <w:b/>
                <w:color w:val="FFFFFF"/>
                <w:sz w:val="19"/>
              </w:rPr>
              <w:t>Functional Description</w:t>
            </w:r>
          </w:p>
        </w:tc>
      </w:tr>
      <w:tr w:rsidR="00D7057A" w14:paraId="6ADB79EA" w14:textId="77777777">
        <w:trPr>
          <w:jc w:val="center"/>
        </w:trPr>
        <w:tc>
          <w:tcPr>
            <w:tcW w:w="2592" w:type="dxa"/>
            <w:shd w:val="clear" w:color="auto" w:fill="FFFFFF"/>
            <w:tcMar>
              <w:top w:w="80" w:type="dxa"/>
              <w:left w:w="120" w:type="dxa"/>
              <w:bottom w:w="80" w:type="dxa"/>
              <w:right w:w="120" w:type="dxa"/>
            </w:tcMar>
          </w:tcPr>
          <w:p w14:paraId="791DB545" w14:textId="77777777" w:rsidR="00D7057A" w:rsidRDefault="00576A6C">
            <w:r>
              <w:rPr>
                <w:sz w:val="18"/>
              </w:rPr>
              <w:t>Backbone State</w:t>
            </w:r>
          </w:p>
        </w:tc>
        <w:tc>
          <w:tcPr>
            <w:tcW w:w="2592" w:type="dxa"/>
            <w:shd w:val="clear" w:color="auto" w:fill="FFFFFF"/>
            <w:tcMar>
              <w:top w:w="80" w:type="dxa"/>
              <w:left w:w="120" w:type="dxa"/>
              <w:bottom w:w="80" w:type="dxa"/>
              <w:right w:w="120" w:type="dxa"/>
            </w:tcMar>
          </w:tcPr>
          <w:p w14:paraId="03C00EAF" w14:textId="77777777" w:rsidR="00D7057A" w:rsidRDefault="00576A6C">
            <w:r>
              <w:rPr>
                <w:sz w:val="18"/>
              </w:rPr>
              <w:t>Top 2 Layers Unfrozen</w:t>
            </w:r>
          </w:p>
        </w:tc>
        <w:tc>
          <w:tcPr>
            <w:tcW w:w="4176" w:type="dxa"/>
            <w:shd w:val="clear" w:color="auto" w:fill="FFFFFF"/>
            <w:tcMar>
              <w:top w:w="80" w:type="dxa"/>
              <w:left w:w="120" w:type="dxa"/>
              <w:bottom w:w="80" w:type="dxa"/>
              <w:right w:w="120" w:type="dxa"/>
            </w:tcMar>
          </w:tcPr>
          <w:p w14:paraId="79FFF15D" w14:textId="77777777" w:rsidR="00D7057A" w:rsidRDefault="00576A6C">
            <w:r>
              <w:rPr>
                <w:sz w:val="18"/>
              </w:rPr>
              <w:t>Layers 0–9 frozen; Layers 10–11 + GRU + Head unfrozen</w:t>
            </w:r>
          </w:p>
        </w:tc>
      </w:tr>
      <w:tr w:rsidR="00D7057A" w14:paraId="680BBBE1" w14:textId="77777777">
        <w:trPr>
          <w:jc w:val="center"/>
        </w:trPr>
        <w:tc>
          <w:tcPr>
            <w:tcW w:w="2592" w:type="dxa"/>
            <w:shd w:val="clear" w:color="auto" w:fill="F9FAFB"/>
            <w:tcMar>
              <w:top w:w="80" w:type="dxa"/>
              <w:left w:w="120" w:type="dxa"/>
              <w:bottom w:w="80" w:type="dxa"/>
              <w:right w:w="120" w:type="dxa"/>
            </w:tcMar>
          </w:tcPr>
          <w:p w14:paraId="00E0ED0A" w14:textId="77777777" w:rsidR="00D7057A" w:rsidRDefault="00576A6C">
            <w:r>
              <w:rPr>
                <w:sz w:val="18"/>
              </w:rPr>
              <w:t>Trainable Parameters</w:t>
            </w:r>
          </w:p>
        </w:tc>
        <w:tc>
          <w:tcPr>
            <w:tcW w:w="2592" w:type="dxa"/>
            <w:shd w:val="clear" w:color="auto" w:fill="F9FAFB"/>
            <w:tcMar>
              <w:top w:w="80" w:type="dxa"/>
              <w:left w:w="120" w:type="dxa"/>
              <w:bottom w:w="80" w:type="dxa"/>
              <w:right w:w="120" w:type="dxa"/>
            </w:tcMar>
          </w:tcPr>
          <w:p w14:paraId="4FF242D1" w14:textId="77777777" w:rsidR="00D7057A" w:rsidRDefault="00576A6C">
            <w:r>
              <w:rPr>
                <w:sz w:val="18"/>
              </w:rPr>
              <w:t>14,524,420 (16.74% of total)</w:t>
            </w:r>
          </w:p>
        </w:tc>
        <w:tc>
          <w:tcPr>
            <w:tcW w:w="4176" w:type="dxa"/>
            <w:shd w:val="clear" w:color="auto" w:fill="F9FAFB"/>
            <w:tcMar>
              <w:top w:w="80" w:type="dxa"/>
              <w:left w:w="120" w:type="dxa"/>
              <w:bottom w:w="80" w:type="dxa"/>
              <w:right w:w="120" w:type="dxa"/>
            </w:tcMar>
          </w:tcPr>
          <w:p w14:paraId="1BFA2FE2" w14:textId="77777777" w:rsidR="00D7057A" w:rsidRDefault="00576A6C">
            <w:r>
              <w:rPr>
                <w:sz w:val="18"/>
              </w:rPr>
              <w:t>Top 2 ViT layers (14,179,072) + GRU + Head (345,348)</w:t>
            </w:r>
          </w:p>
        </w:tc>
      </w:tr>
      <w:tr w:rsidR="00D7057A" w14:paraId="0AF2DB4A" w14:textId="77777777">
        <w:trPr>
          <w:jc w:val="center"/>
        </w:trPr>
        <w:tc>
          <w:tcPr>
            <w:tcW w:w="2592" w:type="dxa"/>
            <w:shd w:val="clear" w:color="auto" w:fill="FFFFFF"/>
            <w:tcMar>
              <w:top w:w="80" w:type="dxa"/>
              <w:left w:w="120" w:type="dxa"/>
              <w:bottom w:w="80" w:type="dxa"/>
              <w:right w:w="120" w:type="dxa"/>
            </w:tcMar>
          </w:tcPr>
          <w:p w14:paraId="25338B38" w14:textId="77777777" w:rsidR="00D7057A" w:rsidRDefault="00576A6C">
            <w:r>
              <w:rPr>
                <w:sz w:val="18"/>
              </w:rPr>
              <w:t>Optimizer &amp; Criterion</w:t>
            </w:r>
          </w:p>
        </w:tc>
        <w:tc>
          <w:tcPr>
            <w:tcW w:w="2592" w:type="dxa"/>
            <w:shd w:val="clear" w:color="auto" w:fill="FFFFFF"/>
            <w:tcMar>
              <w:top w:w="80" w:type="dxa"/>
              <w:left w:w="120" w:type="dxa"/>
              <w:bottom w:w="80" w:type="dxa"/>
              <w:right w:w="120" w:type="dxa"/>
            </w:tcMar>
          </w:tcPr>
          <w:p w14:paraId="4570AD13" w14:textId="77777777" w:rsidR="00D7057A" w:rsidRDefault="00576A6C">
            <w:r>
              <w:rPr>
                <w:sz w:val="18"/>
              </w:rPr>
              <w:t>AdamW / CrossEntropyLoss</w:t>
            </w:r>
          </w:p>
        </w:tc>
        <w:tc>
          <w:tcPr>
            <w:tcW w:w="4176" w:type="dxa"/>
            <w:shd w:val="clear" w:color="auto" w:fill="FFFFFF"/>
            <w:tcMar>
              <w:top w:w="80" w:type="dxa"/>
              <w:left w:w="120" w:type="dxa"/>
              <w:bottom w:w="80" w:type="dxa"/>
              <w:right w:w="120" w:type="dxa"/>
            </w:tcMar>
          </w:tcPr>
          <w:p w14:paraId="0EAC818E" w14:textId="77777777" w:rsidR="00D7057A" w:rsidRDefault="00576A6C">
            <w:r>
              <w:rPr>
                <w:sz w:val="18"/>
              </w:rPr>
              <w:t>Conservative fine-tuning updates</w:t>
            </w:r>
          </w:p>
        </w:tc>
      </w:tr>
      <w:tr w:rsidR="00D7057A" w14:paraId="6C8950A0" w14:textId="77777777">
        <w:trPr>
          <w:jc w:val="center"/>
        </w:trPr>
        <w:tc>
          <w:tcPr>
            <w:tcW w:w="2592" w:type="dxa"/>
            <w:shd w:val="clear" w:color="auto" w:fill="F9FAFB"/>
            <w:tcMar>
              <w:top w:w="80" w:type="dxa"/>
              <w:left w:w="120" w:type="dxa"/>
              <w:bottom w:w="80" w:type="dxa"/>
              <w:right w:w="120" w:type="dxa"/>
            </w:tcMar>
          </w:tcPr>
          <w:p w14:paraId="21D349ED" w14:textId="77777777" w:rsidR="00D7057A" w:rsidRDefault="00576A6C">
            <w:r>
              <w:rPr>
                <w:sz w:val="18"/>
              </w:rPr>
              <w:t>Learning Rate</w:t>
            </w:r>
          </w:p>
        </w:tc>
        <w:tc>
          <w:tcPr>
            <w:tcW w:w="2592" w:type="dxa"/>
            <w:shd w:val="clear" w:color="auto" w:fill="F9FAFB"/>
            <w:tcMar>
              <w:top w:w="80" w:type="dxa"/>
              <w:left w:w="120" w:type="dxa"/>
              <w:bottom w:w="80" w:type="dxa"/>
              <w:right w:w="120" w:type="dxa"/>
            </w:tcMar>
          </w:tcPr>
          <w:p w14:paraId="41C7CABC" w14:textId="77777777" w:rsidR="00D7057A" w:rsidRDefault="00576A6C">
            <w:r>
              <w:rPr>
                <w:sz w:val="18"/>
              </w:rPr>
              <w:t>1.0 × 10⁻⁵ (0.00001)</w:t>
            </w:r>
          </w:p>
        </w:tc>
        <w:tc>
          <w:tcPr>
            <w:tcW w:w="4176" w:type="dxa"/>
            <w:shd w:val="clear" w:color="auto" w:fill="F9FAFB"/>
            <w:tcMar>
              <w:top w:w="80" w:type="dxa"/>
              <w:left w:w="120" w:type="dxa"/>
              <w:bottom w:w="80" w:type="dxa"/>
              <w:right w:w="120" w:type="dxa"/>
            </w:tcMar>
          </w:tcPr>
          <w:p w14:paraId="28B96CA2" w14:textId="77777777" w:rsidR="00D7057A" w:rsidRDefault="00576A6C">
            <w:r>
              <w:rPr>
                <w:sz w:val="18"/>
              </w:rPr>
              <w:t>10x lower learning rate to preserve pretrained features</w:t>
            </w:r>
          </w:p>
        </w:tc>
      </w:tr>
      <w:tr w:rsidR="00D7057A" w14:paraId="4A86098E" w14:textId="77777777">
        <w:trPr>
          <w:jc w:val="center"/>
        </w:trPr>
        <w:tc>
          <w:tcPr>
            <w:tcW w:w="2592" w:type="dxa"/>
            <w:shd w:val="clear" w:color="auto" w:fill="FFFFFF"/>
            <w:tcMar>
              <w:top w:w="80" w:type="dxa"/>
              <w:left w:w="120" w:type="dxa"/>
              <w:bottom w:w="80" w:type="dxa"/>
              <w:right w:w="120" w:type="dxa"/>
            </w:tcMar>
          </w:tcPr>
          <w:p w14:paraId="6AE6F8CB" w14:textId="77777777" w:rsidR="00D7057A" w:rsidRDefault="00576A6C">
            <w:r>
              <w:rPr>
                <w:sz w:val="18"/>
              </w:rPr>
              <w:t>Batch Size &amp; Epochs</w:t>
            </w:r>
          </w:p>
        </w:tc>
        <w:tc>
          <w:tcPr>
            <w:tcW w:w="2592" w:type="dxa"/>
            <w:shd w:val="clear" w:color="auto" w:fill="FFFFFF"/>
            <w:tcMar>
              <w:top w:w="80" w:type="dxa"/>
              <w:left w:w="120" w:type="dxa"/>
              <w:bottom w:w="80" w:type="dxa"/>
              <w:right w:w="120" w:type="dxa"/>
            </w:tcMar>
          </w:tcPr>
          <w:p w14:paraId="39E36886" w14:textId="77777777" w:rsidR="00D7057A" w:rsidRDefault="00576A6C">
            <w:r>
              <w:rPr>
                <w:sz w:val="18"/>
              </w:rPr>
              <w:t>Batch Size = 2, Epochs = 8</w:t>
            </w:r>
          </w:p>
        </w:tc>
        <w:tc>
          <w:tcPr>
            <w:tcW w:w="4176" w:type="dxa"/>
            <w:shd w:val="clear" w:color="auto" w:fill="FFFFFF"/>
            <w:tcMar>
              <w:top w:w="80" w:type="dxa"/>
              <w:left w:w="120" w:type="dxa"/>
              <w:bottom w:w="80" w:type="dxa"/>
              <w:right w:w="120" w:type="dxa"/>
            </w:tcMar>
          </w:tcPr>
          <w:p w14:paraId="642DC25B" w14:textId="77777777" w:rsidR="00D7057A" w:rsidRDefault="00576A6C">
            <w:r>
              <w:rPr>
                <w:sz w:val="18"/>
              </w:rPr>
              <w:t>Accommodates backpropagation memory for unfrozen transformer layers</w:t>
            </w:r>
          </w:p>
        </w:tc>
      </w:tr>
      <w:tr w:rsidR="00D7057A" w14:paraId="303AE55A" w14:textId="77777777">
        <w:trPr>
          <w:jc w:val="center"/>
        </w:trPr>
        <w:tc>
          <w:tcPr>
            <w:tcW w:w="2592" w:type="dxa"/>
            <w:shd w:val="clear" w:color="auto" w:fill="F9FAFB"/>
            <w:tcMar>
              <w:top w:w="80" w:type="dxa"/>
              <w:left w:w="120" w:type="dxa"/>
              <w:bottom w:w="80" w:type="dxa"/>
              <w:right w:w="120" w:type="dxa"/>
            </w:tcMar>
          </w:tcPr>
          <w:p w14:paraId="13296707" w14:textId="77777777" w:rsidR="00D7057A" w:rsidRDefault="00576A6C">
            <w:r>
              <w:rPr>
                <w:sz w:val="18"/>
              </w:rPr>
              <w:t>Best Epoch &amp; Result</w:t>
            </w:r>
          </w:p>
        </w:tc>
        <w:tc>
          <w:tcPr>
            <w:tcW w:w="2592" w:type="dxa"/>
            <w:shd w:val="clear" w:color="auto" w:fill="F9FAFB"/>
            <w:tcMar>
              <w:top w:w="80" w:type="dxa"/>
              <w:left w:w="120" w:type="dxa"/>
              <w:bottom w:w="80" w:type="dxa"/>
              <w:right w:w="120" w:type="dxa"/>
            </w:tcMar>
          </w:tcPr>
          <w:p w14:paraId="3662343C" w14:textId="77777777" w:rsidR="00D7057A" w:rsidRDefault="00576A6C">
            <w:r>
              <w:rPr>
                <w:sz w:val="18"/>
              </w:rPr>
              <w:t>Epoch 7 (Val Acc: 99.72%)</w:t>
            </w:r>
          </w:p>
        </w:tc>
        <w:tc>
          <w:tcPr>
            <w:tcW w:w="4176" w:type="dxa"/>
            <w:shd w:val="clear" w:color="auto" w:fill="F9FAFB"/>
            <w:tcMar>
              <w:top w:w="80" w:type="dxa"/>
              <w:left w:w="120" w:type="dxa"/>
              <w:bottom w:w="80" w:type="dxa"/>
              <w:right w:w="120" w:type="dxa"/>
            </w:tcMar>
          </w:tcPr>
          <w:p w14:paraId="707AC094" w14:textId="77777777" w:rsidR="00D7057A" w:rsidRDefault="00576A6C">
            <w:r>
              <w:rPr>
                <w:sz w:val="18"/>
              </w:rPr>
              <w:t>Saved as model/best_vit_gru_finetuned.pth (+0.97% gain)</w:t>
            </w:r>
          </w:p>
        </w:tc>
      </w:tr>
    </w:tbl>
    <w:p w14:paraId="5E7D83A3" w14:textId="77777777" w:rsidR="00D7057A" w:rsidRDefault="00576A6C">
      <w:pPr>
        <w:keepNext/>
        <w:spacing w:before="280" w:after="120"/>
      </w:pPr>
      <w:r>
        <w:rPr>
          <w:b/>
          <w:color w:val="16613E"/>
          <w:sz w:val="26"/>
        </w:rPr>
        <w:t>6.7 Training Loss &amp; Accuracy Convergence Analysis</w:t>
      </w:r>
    </w:p>
    <w:p w14:paraId="102FEB2B" w14:textId="77777777" w:rsidR="00D7057A" w:rsidRDefault="00576A6C">
      <w:pPr>
        <w:spacing w:before="160" w:after="40"/>
        <w:jc w:val="center"/>
      </w:pPr>
      <w:r>
        <w:rPr>
          <w:noProof/>
        </w:rPr>
        <w:drawing>
          <wp:inline distT="0" distB="0" distL="0" distR="0" wp14:anchorId="636DE50E" wp14:editId="09F936F6">
            <wp:extent cx="4389120" cy="24264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10"/>
                    <a:stretch>
                      <a:fillRect/>
                    </a:stretch>
                  </pic:blipFill>
                  <pic:spPr>
                    <a:xfrm>
                      <a:off x="0" y="0"/>
                      <a:ext cx="4389120" cy="2426477"/>
                    </a:xfrm>
                    <a:prstGeom prst="rect">
                      <a:avLst/>
                    </a:prstGeom>
                  </pic:spPr>
                </pic:pic>
              </a:graphicData>
            </a:graphic>
          </wp:inline>
        </w:drawing>
      </w:r>
    </w:p>
    <w:p w14:paraId="195D9A21" w14:textId="77777777" w:rsidR="00D7057A" w:rsidRDefault="00576A6C">
      <w:pPr>
        <w:spacing w:before="40"/>
        <w:jc w:val="center"/>
      </w:pPr>
      <w:r>
        <w:rPr>
          <w:i/>
          <w:color w:val="646E73"/>
          <w:sz w:val="18"/>
        </w:rPr>
        <w:t>Figure 5: Stage A Training and Validation Loss Convergence Across 15 Epochs.</w:t>
      </w:r>
    </w:p>
    <w:p w14:paraId="36EE9EBC" w14:textId="77777777" w:rsidR="00D7057A" w:rsidRDefault="00576A6C">
      <w:pPr>
        <w:spacing w:before="160" w:after="40"/>
        <w:jc w:val="center"/>
      </w:pPr>
      <w:r>
        <w:rPr>
          <w:noProof/>
        </w:rPr>
        <w:lastRenderedPageBreak/>
        <w:drawing>
          <wp:inline distT="0" distB="0" distL="0" distR="0" wp14:anchorId="38BE2BEC" wp14:editId="72A7CB2E">
            <wp:extent cx="4389120" cy="23758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urve.png"/>
                    <pic:cNvPicPr/>
                  </pic:nvPicPr>
                  <pic:blipFill>
                    <a:blip r:embed="rId11"/>
                    <a:stretch>
                      <a:fillRect/>
                    </a:stretch>
                  </pic:blipFill>
                  <pic:spPr>
                    <a:xfrm>
                      <a:off x="0" y="0"/>
                      <a:ext cx="4389120" cy="2375887"/>
                    </a:xfrm>
                    <a:prstGeom prst="rect">
                      <a:avLst/>
                    </a:prstGeom>
                  </pic:spPr>
                </pic:pic>
              </a:graphicData>
            </a:graphic>
          </wp:inline>
        </w:drawing>
      </w:r>
    </w:p>
    <w:p w14:paraId="7B4C555B" w14:textId="77777777" w:rsidR="00D7057A" w:rsidRDefault="00576A6C">
      <w:pPr>
        <w:spacing w:before="40"/>
        <w:jc w:val="center"/>
      </w:pPr>
      <w:r>
        <w:rPr>
          <w:i/>
          <w:color w:val="646E73"/>
          <w:sz w:val="18"/>
        </w:rPr>
        <w:t>Figure 6: Stage A Training and Validation Accuracy Trajectory (Best Val Acc: 98.75% at Epoch 12).</w:t>
      </w:r>
    </w:p>
    <w:p w14:paraId="3A7373B4" w14:textId="77777777" w:rsidR="00D7057A" w:rsidRDefault="00576A6C">
      <w:pPr>
        <w:spacing w:before="160" w:after="40"/>
        <w:jc w:val="center"/>
      </w:pPr>
      <w:r>
        <w:rPr>
          <w:noProof/>
        </w:rPr>
        <w:drawing>
          <wp:inline distT="0" distB="0" distL="0" distR="0" wp14:anchorId="2A2AAABC" wp14:editId="41E4AE10">
            <wp:extent cx="4389120" cy="24018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etuning_loss_curve.png"/>
                    <pic:cNvPicPr/>
                  </pic:nvPicPr>
                  <pic:blipFill>
                    <a:blip r:embed="rId12"/>
                    <a:stretch>
                      <a:fillRect/>
                    </a:stretch>
                  </pic:blipFill>
                  <pic:spPr>
                    <a:xfrm>
                      <a:off x="0" y="0"/>
                      <a:ext cx="4389120" cy="2401853"/>
                    </a:xfrm>
                    <a:prstGeom prst="rect">
                      <a:avLst/>
                    </a:prstGeom>
                  </pic:spPr>
                </pic:pic>
              </a:graphicData>
            </a:graphic>
          </wp:inline>
        </w:drawing>
      </w:r>
    </w:p>
    <w:p w14:paraId="7A2A8CBD" w14:textId="77777777" w:rsidR="00D7057A" w:rsidRDefault="00576A6C">
      <w:pPr>
        <w:spacing w:before="40"/>
        <w:jc w:val="center"/>
      </w:pPr>
      <w:r>
        <w:rPr>
          <w:i/>
          <w:color w:val="646E73"/>
          <w:sz w:val="18"/>
        </w:rPr>
        <w:t>Figure 7: Stage B Progressive Fine-Tuning Loss Convergence Across 8 Epochs.</w:t>
      </w:r>
    </w:p>
    <w:p w14:paraId="4D663262" w14:textId="77777777" w:rsidR="00D7057A" w:rsidRDefault="00576A6C">
      <w:pPr>
        <w:spacing w:before="160" w:after="40"/>
        <w:jc w:val="center"/>
      </w:pPr>
      <w:r>
        <w:rPr>
          <w:noProof/>
        </w:rPr>
        <w:drawing>
          <wp:inline distT="0" distB="0" distL="0" distR="0" wp14:anchorId="7CF66564" wp14:editId="139C9568">
            <wp:extent cx="4389120" cy="23758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etuning_accuracy_curve.png"/>
                    <pic:cNvPicPr/>
                  </pic:nvPicPr>
                  <pic:blipFill>
                    <a:blip r:embed="rId13"/>
                    <a:stretch>
                      <a:fillRect/>
                    </a:stretch>
                  </pic:blipFill>
                  <pic:spPr>
                    <a:xfrm>
                      <a:off x="0" y="0"/>
                      <a:ext cx="4389120" cy="2375887"/>
                    </a:xfrm>
                    <a:prstGeom prst="rect">
                      <a:avLst/>
                    </a:prstGeom>
                  </pic:spPr>
                </pic:pic>
              </a:graphicData>
            </a:graphic>
          </wp:inline>
        </w:drawing>
      </w:r>
    </w:p>
    <w:p w14:paraId="64A7C007" w14:textId="77777777" w:rsidR="00D7057A" w:rsidRDefault="00576A6C">
      <w:pPr>
        <w:spacing w:before="40"/>
        <w:jc w:val="center"/>
      </w:pPr>
      <w:r>
        <w:rPr>
          <w:i/>
          <w:color w:val="646E73"/>
          <w:sz w:val="18"/>
        </w:rPr>
        <w:t>Figure 8: Stage B Progressive Fine-Tuning Accuracy Trajectory (Best Val Acc: 99.72% at Epoch 7).</w:t>
      </w:r>
    </w:p>
    <w:p w14:paraId="127EB200" w14:textId="77777777" w:rsidR="00D7057A" w:rsidRDefault="00576A6C">
      <w:pPr>
        <w:keepNext/>
        <w:spacing w:before="280" w:after="120"/>
      </w:pPr>
      <w:r>
        <w:rPr>
          <w:b/>
          <w:color w:val="16613E"/>
          <w:sz w:val="26"/>
        </w:rPr>
        <w:lastRenderedPageBreak/>
        <w:t>6.8 Computational Environment &amp; Hardware Acceleration</w:t>
      </w:r>
    </w:p>
    <w:p w14:paraId="217F5B3B" w14:textId="77777777" w:rsidR="00D7057A" w:rsidRDefault="00576A6C">
      <w:pPr>
        <w:spacing w:after="120"/>
      </w:pPr>
      <w:r>
        <w:t>All model training, validation, and benchmarking were conducted locally on consumer hardware: an NVIDIA GeForce RTX 2050 Laptop GPU with 4,096 MB (4 GB) GDDR6 VRAM, running CUDA 12.4 and PyTorch 2.6.0. The successful training of an 86-million-parameter vision transformer on 4 GB VRAM demonstrates that the two-stage progressive freezing strategy is practical for resource-constrained research environments.</w:t>
      </w:r>
    </w:p>
    <w:p w14:paraId="2DDBA6E0" w14:textId="77777777" w:rsidR="00D7057A" w:rsidRDefault="00576A6C">
      <w:r>
        <w:br w:type="page"/>
      </w:r>
    </w:p>
    <w:p w14:paraId="5E9D9AF1" w14:textId="77777777" w:rsidR="00D7057A" w:rsidRDefault="00576A6C">
      <w:pPr>
        <w:keepNext/>
        <w:spacing w:before="360" w:after="160"/>
      </w:pPr>
      <w:r>
        <w:rPr>
          <w:b/>
          <w:color w:val="1B365D"/>
          <w:sz w:val="32"/>
        </w:rPr>
        <w:lastRenderedPageBreak/>
        <w:t>CHAPTER 7: EXPERIMENTAL EVALUATION &amp; BENCHMARK RESULTS</w:t>
      </w:r>
    </w:p>
    <w:p w14:paraId="5F4DF8E6" w14:textId="77777777" w:rsidR="00D7057A" w:rsidRDefault="00576A6C">
      <w:pPr>
        <w:keepNext/>
        <w:spacing w:before="280" w:after="120"/>
      </w:pPr>
      <w:r>
        <w:rPr>
          <w:b/>
          <w:color w:val="16613E"/>
          <w:sz w:val="26"/>
        </w:rPr>
        <w:t>7.1 Evaluation Protocol on Independent 721-Image Test Set</w:t>
      </w:r>
    </w:p>
    <w:p w14:paraId="4D52783B" w14:textId="77777777" w:rsidR="00D7057A" w:rsidRDefault="00576A6C">
      <w:pPr>
        <w:spacing w:after="120"/>
      </w:pPr>
      <w:r>
        <w:t>The final fine-tuned model (`model/best_vit_gru_finetuned.pth`) was evaluated on the independent 721-image test set via `scripts/evaluate.py`. The test images were never exposed during Stage A training, Stage B fine-tuning, or hyperparameter validation. Performance was measured across six standard metrics: Accuracy, Macro Precision, Macro Recall, Macro F1-score, Weighted Precision, Weighted Recall, and Weighted F1-score.</w:t>
      </w:r>
    </w:p>
    <w:p w14:paraId="6FDB3FC1" w14:textId="77777777" w:rsidR="00D7057A" w:rsidRDefault="00576A6C">
      <w:pPr>
        <w:keepNext/>
        <w:spacing w:before="280" w:after="120"/>
      </w:pPr>
      <w:r>
        <w:rPr>
          <w:b/>
          <w:color w:val="16613E"/>
          <w:sz w:val="26"/>
        </w:rPr>
        <w:t>7.2 Overall Performance Benchmark Analysis</w:t>
      </w:r>
    </w:p>
    <w:p w14:paraId="4929C487" w14:textId="77777777" w:rsidR="00D7057A" w:rsidRDefault="00576A6C">
      <w:pPr>
        <w:spacing w:after="120"/>
      </w:pPr>
      <w:r>
        <w:rPr>
          <w:b/>
        </w:rPr>
        <w:t xml:space="preserve">Table 5: </w:t>
      </w:r>
      <w:r>
        <w:t>Summary Evaluation Metrics on 721-Sample Held-Out Test Set:</w:t>
      </w:r>
    </w:p>
    <w:tbl>
      <w:tblPr>
        <w:tblW w:w="0" w:type="auto"/>
        <w:jc w:val="center"/>
        <w:tblBorders>
          <w:top w:val="single" w:sz="6" w:space="0" w:color="D0D7DE"/>
          <w:bottom w:val="single" w:sz="6" w:space="0" w:color="D0D7DE"/>
          <w:insideH w:val="single" w:sz="4" w:space="0" w:color="D0D7DE"/>
        </w:tblBorders>
        <w:tblLook w:val="04A0" w:firstRow="1" w:lastRow="0" w:firstColumn="1" w:lastColumn="0" w:noHBand="0" w:noVBand="1"/>
      </w:tblPr>
      <w:tblGrid>
        <w:gridCol w:w="3168"/>
        <w:gridCol w:w="2304"/>
        <w:gridCol w:w="3888"/>
      </w:tblGrid>
      <w:tr w:rsidR="00D7057A" w14:paraId="215351E5" w14:textId="77777777">
        <w:trPr>
          <w:jc w:val="center"/>
        </w:trPr>
        <w:tc>
          <w:tcPr>
            <w:tcW w:w="3168" w:type="dxa"/>
            <w:shd w:val="clear" w:color="auto" w:fill="1B365D"/>
            <w:tcMar>
              <w:top w:w="120" w:type="dxa"/>
              <w:left w:w="140" w:type="dxa"/>
              <w:bottom w:w="120" w:type="dxa"/>
              <w:right w:w="140" w:type="dxa"/>
            </w:tcMar>
          </w:tcPr>
          <w:p w14:paraId="62653ACB" w14:textId="77777777" w:rsidR="00D7057A" w:rsidRDefault="00576A6C">
            <w:pPr>
              <w:jc w:val="center"/>
            </w:pPr>
            <w:r>
              <w:rPr>
                <w:b/>
                <w:color w:val="FFFFFF"/>
                <w:sz w:val="19"/>
              </w:rPr>
              <w:t>Performance Metric</w:t>
            </w:r>
          </w:p>
        </w:tc>
        <w:tc>
          <w:tcPr>
            <w:tcW w:w="2304" w:type="dxa"/>
            <w:shd w:val="clear" w:color="auto" w:fill="1B365D"/>
            <w:tcMar>
              <w:top w:w="120" w:type="dxa"/>
              <w:left w:w="140" w:type="dxa"/>
              <w:bottom w:w="120" w:type="dxa"/>
              <w:right w:w="140" w:type="dxa"/>
            </w:tcMar>
          </w:tcPr>
          <w:p w14:paraId="608D7016" w14:textId="77777777" w:rsidR="00D7057A" w:rsidRDefault="00576A6C">
            <w:pPr>
              <w:jc w:val="center"/>
            </w:pPr>
            <w:r>
              <w:rPr>
                <w:b/>
                <w:color w:val="FFFFFF"/>
                <w:sz w:val="19"/>
              </w:rPr>
              <w:t>Quantitative Score</w:t>
            </w:r>
          </w:p>
        </w:tc>
        <w:tc>
          <w:tcPr>
            <w:tcW w:w="3888" w:type="dxa"/>
            <w:shd w:val="clear" w:color="auto" w:fill="1B365D"/>
            <w:tcMar>
              <w:top w:w="120" w:type="dxa"/>
              <w:left w:w="140" w:type="dxa"/>
              <w:bottom w:w="120" w:type="dxa"/>
              <w:right w:w="140" w:type="dxa"/>
            </w:tcMar>
          </w:tcPr>
          <w:p w14:paraId="2D11DCE0" w14:textId="77777777" w:rsidR="00D7057A" w:rsidRDefault="00576A6C">
            <w:pPr>
              <w:jc w:val="center"/>
            </w:pPr>
            <w:r>
              <w:rPr>
                <w:b/>
                <w:color w:val="FFFFFF"/>
                <w:sz w:val="19"/>
              </w:rPr>
              <w:t>Detailed Fraction / Description</w:t>
            </w:r>
          </w:p>
        </w:tc>
      </w:tr>
      <w:tr w:rsidR="00D7057A" w14:paraId="3139E867" w14:textId="77777777">
        <w:trPr>
          <w:jc w:val="center"/>
        </w:trPr>
        <w:tc>
          <w:tcPr>
            <w:tcW w:w="3168" w:type="dxa"/>
            <w:shd w:val="clear" w:color="auto" w:fill="FFFFFF"/>
            <w:tcMar>
              <w:top w:w="80" w:type="dxa"/>
              <w:left w:w="120" w:type="dxa"/>
              <w:bottom w:w="80" w:type="dxa"/>
              <w:right w:w="120" w:type="dxa"/>
            </w:tcMar>
          </w:tcPr>
          <w:p w14:paraId="147993D6" w14:textId="77777777" w:rsidR="00D7057A" w:rsidRDefault="00576A6C">
            <w:r>
              <w:rPr>
                <w:sz w:val="18"/>
              </w:rPr>
              <w:t>Test Accuracy</w:t>
            </w:r>
          </w:p>
        </w:tc>
        <w:tc>
          <w:tcPr>
            <w:tcW w:w="2304" w:type="dxa"/>
            <w:shd w:val="clear" w:color="auto" w:fill="FFFFFF"/>
            <w:tcMar>
              <w:top w:w="80" w:type="dxa"/>
              <w:left w:w="120" w:type="dxa"/>
              <w:bottom w:w="80" w:type="dxa"/>
              <w:right w:w="120" w:type="dxa"/>
            </w:tcMar>
          </w:tcPr>
          <w:p w14:paraId="172943D3" w14:textId="77777777" w:rsidR="00D7057A" w:rsidRDefault="00576A6C">
            <w:r>
              <w:rPr>
                <w:sz w:val="18"/>
              </w:rPr>
              <w:t>99.86%</w:t>
            </w:r>
          </w:p>
        </w:tc>
        <w:tc>
          <w:tcPr>
            <w:tcW w:w="3888" w:type="dxa"/>
            <w:shd w:val="clear" w:color="auto" w:fill="FFFFFF"/>
            <w:tcMar>
              <w:top w:w="80" w:type="dxa"/>
              <w:left w:w="120" w:type="dxa"/>
              <w:bottom w:w="80" w:type="dxa"/>
              <w:right w:w="120" w:type="dxa"/>
            </w:tcMar>
          </w:tcPr>
          <w:p w14:paraId="251BA948" w14:textId="77777777" w:rsidR="00D7057A" w:rsidRDefault="00576A6C">
            <w:r>
              <w:rPr>
                <w:sz w:val="18"/>
              </w:rPr>
              <w:t>720 / 721 correctly classified test specimens</w:t>
            </w:r>
          </w:p>
        </w:tc>
      </w:tr>
      <w:tr w:rsidR="00D7057A" w14:paraId="6E664A5E" w14:textId="77777777">
        <w:trPr>
          <w:jc w:val="center"/>
        </w:trPr>
        <w:tc>
          <w:tcPr>
            <w:tcW w:w="3168" w:type="dxa"/>
            <w:shd w:val="clear" w:color="auto" w:fill="F9FAFB"/>
            <w:tcMar>
              <w:top w:w="80" w:type="dxa"/>
              <w:left w:w="120" w:type="dxa"/>
              <w:bottom w:w="80" w:type="dxa"/>
              <w:right w:w="120" w:type="dxa"/>
            </w:tcMar>
          </w:tcPr>
          <w:p w14:paraId="15958891" w14:textId="77777777" w:rsidR="00D7057A" w:rsidRDefault="00576A6C">
            <w:r>
              <w:rPr>
                <w:sz w:val="18"/>
              </w:rPr>
              <w:t>Macro Precision</w:t>
            </w:r>
          </w:p>
        </w:tc>
        <w:tc>
          <w:tcPr>
            <w:tcW w:w="2304" w:type="dxa"/>
            <w:shd w:val="clear" w:color="auto" w:fill="F9FAFB"/>
            <w:tcMar>
              <w:top w:w="80" w:type="dxa"/>
              <w:left w:w="120" w:type="dxa"/>
              <w:bottom w:w="80" w:type="dxa"/>
              <w:right w:w="120" w:type="dxa"/>
            </w:tcMar>
          </w:tcPr>
          <w:p w14:paraId="24A4F1A7" w14:textId="77777777" w:rsidR="00D7057A" w:rsidRDefault="00576A6C">
            <w:r>
              <w:rPr>
                <w:sz w:val="18"/>
              </w:rPr>
              <w:t>99.83%</w:t>
            </w:r>
          </w:p>
        </w:tc>
        <w:tc>
          <w:tcPr>
            <w:tcW w:w="3888" w:type="dxa"/>
            <w:shd w:val="clear" w:color="auto" w:fill="F9FAFB"/>
            <w:tcMar>
              <w:top w:w="80" w:type="dxa"/>
              <w:left w:w="120" w:type="dxa"/>
              <w:bottom w:w="80" w:type="dxa"/>
              <w:right w:w="120" w:type="dxa"/>
            </w:tcMar>
          </w:tcPr>
          <w:p w14:paraId="66D75860" w14:textId="77777777" w:rsidR="00D7057A" w:rsidRDefault="00576A6C">
            <w:r>
              <w:rPr>
                <w:sz w:val="18"/>
              </w:rPr>
              <w:t>Unweighted arithmetic mean of class precisions</w:t>
            </w:r>
          </w:p>
        </w:tc>
      </w:tr>
      <w:tr w:rsidR="00D7057A" w14:paraId="653484A1" w14:textId="77777777">
        <w:trPr>
          <w:jc w:val="center"/>
        </w:trPr>
        <w:tc>
          <w:tcPr>
            <w:tcW w:w="3168" w:type="dxa"/>
            <w:shd w:val="clear" w:color="auto" w:fill="FFFFFF"/>
            <w:tcMar>
              <w:top w:w="80" w:type="dxa"/>
              <w:left w:w="120" w:type="dxa"/>
              <w:bottom w:w="80" w:type="dxa"/>
              <w:right w:w="120" w:type="dxa"/>
            </w:tcMar>
          </w:tcPr>
          <w:p w14:paraId="653FDCC6" w14:textId="77777777" w:rsidR="00D7057A" w:rsidRDefault="00576A6C">
            <w:r>
              <w:rPr>
                <w:sz w:val="18"/>
              </w:rPr>
              <w:t>Macro Recall</w:t>
            </w:r>
          </w:p>
        </w:tc>
        <w:tc>
          <w:tcPr>
            <w:tcW w:w="2304" w:type="dxa"/>
            <w:shd w:val="clear" w:color="auto" w:fill="FFFFFF"/>
            <w:tcMar>
              <w:top w:w="80" w:type="dxa"/>
              <w:left w:w="120" w:type="dxa"/>
              <w:bottom w:w="80" w:type="dxa"/>
              <w:right w:w="120" w:type="dxa"/>
            </w:tcMar>
          </w:tcPr>
          <w:p w14:paraId="5E059608" w14:textId="77777777" w:rsidR="00D7057A" w:rsidRDefault="00576A6C">
            <w:r>
              <w:rPr>
                <w:sz w:val="18"/>
              </w:rPr>
              <w:t>99.88%</w:t>
            </w:r>
          </w:p>
        </w:tc>
        <w:tc>
          <w:tcPr>
            <w:tcW w:w="3888" w:type="dxa"/>
            <w:shd w:val="clear" w:color="auto" w:fill="FFFFFF"/>
            <w:tcMar>
              <w:top w:w="80" w:type="dxa"/>
              <w:left w:w="120" w:type="dxa"/>
              <w:bottom w:w="80" w:type="dxa"/>
              <w:right w:w="120" w:type="dxa"/>
            </w:tcMar>
          </w:tcPr>
          <w:p w14:paraId="1759A5A6" w14:textId="77777777" w:rsidR="00D7057A" w:rsidRDefault="00576A6C">
            <w:r>
              <w:rPr>
                <w:sz w:val="18"/>
              </w:rPr>
              <w:t>Unweighted arithmetic mean of class recalls</w:t>
            </w:r>
          </w:p>
        </w:tc>
      </w:tr>
      <w:tr w:rsidR="00D7057A" w14:paraId="115F7F3F" w14:textId="77777777">
        <w:trPr>
          <w:jc w:val="center"/>
        </w:trPr>
        <w:tc>
          <w:tcPr>
            <w:tcW w:w="3168" w:type="dxa"/>
            <w:shd w:val="clear" w:color="auto" w:fill="F9FAFB"/>
            <w:tcMar>
              <w:top w:w="80" w:type="dxa"/>
              <w:left w:w="120" w:type="dxa"/>
              <w:bottom w:w="80" w:type="dxa"/>
              <w:right w:w="120" w:type="dxa"/>
            </w:tcMar>
          </w:tcPr>
          <w:p w14:paraId="2AD0FE97" w14:textId="77777777" w:rsidR="00D7057A" w:rsidRDefault="00576A6C">
            <w:r>
              <w:rPr>
                <w:sz w:val="18"/>
              </w:rPr>
              <w:t>Macro F1-Score</w:t>
            </w:r>
          </w:p>
        </w:tc>
        <w:tc>
          <w:tcPr>
            <w:tcW w:w="2304" w:type="dxa"/>
            <w:shd w:val="clear" w:color="auto" w:fill="F9FAFB"/>
            <w:tcMar>
              <w:top w:w="80" w:type="dxa"/>
              <w:left w:w="120" w:type="dxa"/>
              <w:bottom w:w="80" w:type="dxa"/>
              <w:right w:w="120" w:type="dxa"/>
            </w:tcMar>
          </w:tcPr>
          <w:p w14:paraId="2EC3A220" w14:textId="77777777" w:rsidR="00D7057A" w:rsidRDefault="00576A6C">
            <w:r>
              <w:rPr>
                <w:sz w:val="18"/>
              </w:rPr>
              <w:t>99.85%</w:t>
            </w:r>
          </w:p>
        </w:tc>
        <w:tc>
          <w:tcPr>
            <w:tcW w:w="3888" w:type="dxa"/>
            <w:shd w:val="clear" w:color="auto" w:fill="F9FAFB"/>
            <w:tcMar>
              <w:top w:w="80" w:type="dxa"/>
              <w:left w:w="120" w:type="dxa"/>
              <w:bottom w:w="80" w:type="dxa"/>
              <w:right w:w="120" w:type="dxa"/>
            </w:tcMar>
          </w:tcPr>
          <w:p w14:paraId="222F731A" w14:textId="77777777" w:rsidR="00D7057A" w:rsidRDefault="00576A6C">
            <w:r>
              <w:rPr>
                <w:sz w:val="18"/>
              </w:rPr>
              <w:t>Harmonic mean of macro precision &amp; recall</w:t>
            </w:r>
          </w:p>
        </w:tc>
      </w:tr>
      <w:tr w:rsidR="00D7057A" w14:paraId="14E93A9D" w14:textId="77777777">
        <w:trPr>
          <w:jc w:val="center"/>
        </w:trPr>
        <w:tc>
          <w:tcPr>
            <w:tcW w:w="3168" w:type="dxa"/>
            <w:shd w:val="clear" w:color="auto" w:fill="FFFFFF"/>
            <w:tcMar>
              <w:top w:w="80" w:type="dxa"/>
              <w:left w:w="120" w:type="dxa"/>
              <w:bottom w:w="80" w:type="dxa"/>
              <w:right w:w="120" w:type="dxa"/>
            </w:tcMar>
          </w:tcPr>
          <w:p w14:paraId="17A13C5A" w14:textId="77777777" w:rsidR="00D7057A" w:rsidRDefault="00576A6C">
            <w:r>
              <w:rPr>
                <w:sz w:val="18"/>
              </w:rPr>
              <w:t>Weighted Precision</w:t>
            </w:r>
          </w:p>
        </w:tc>
        <w:tc>
          <w:tcPr>
            <w:tcW w:w="2304" w:type="dxa"/>
            <w:shd w:val="clear" w:color="auto" w:fill="FFFFFF"/>
            <w:tcMar>
              <w:top w:w="80" w:type="dxa"/>
              <w:left w:w="120" w:type="dxa"/>
              <w:bottom w:w="80" w:type="dxa"/>
              <w:right w:w="120" w:type="dxa"/>
            </w:tcMar>
          </w:tcPr>
          <w:p w14:paraId="1F94FF78" w14:textId="77777777" w:rsidR="00D7057A" w:rsidRDefault="00576A6C">
            <w:r>
              <w:rPr>
                <w:sz w:val="18"/>
              </w:rPr>
              <w:t>99.86%</w:t>
            </w:r>
          </w:p>
        </w:tc>
        <w:tc>
          <w:tcPr>
            <w:tcW w:w="3888" w:type="dxa"/>
            <w:shd w:val="clear" w:color="auto" w:fill="FFFFFF"/>
            <w:tcMar>
              <w:top w:w="80" w:type="dxa"/>
              <w:left w:w="120" w:type="dxa"/>
              <w:bottom w:w="80" w:type="dxa"/>
              <w:right w:w="120" w:type="dxa"/>
            </w:tcMar>
          </w:tcPr>
          <w:p w14:paraId="32196FF8" w14:textId="77777777" w:rsidR="00D7057A" w:rsidRDefault="00576A6C">
            <w:r>
              <w:rPr>
                <w:sz w:val="18"/>
              </w:rPr>
              <w:t>Class-frequency weighted precision</w:t>
            </w:r>
          </w:p>
        </w:tc>
      </w:tr>
      <w:tr w:rsidR="00D7057A" w14:paraId="08B06F58" w14:textId="77777777">
        <w:trPr>
          <w:jc w:val="center"/>
        </w:trPr>
        <w:tc>
          <w:tcPr>
            <w:tcW w:w="3168" w:type="dxa"/>
            <w:shd w:val="clear" w:color="auto" w:fill="F9FAFB"/>
            <w:tcMar>
              <w:top w:w="80" w:type="dxa"/>
              <w:left w:w="120" w:type="dxa"/>
              <w:bottom w:w="80" w:type="dxa"/>
              <w:right w:w="120" w:type="dxa"/>
            </w:tcMar>
          </w:tcPr>
          <w:p w14:paraId="527A5161" w14:textId="77777777" w:rsidR="00D7057A" w:rsidRDefault="00576A6C">
            <w:r>
              <w:rPr>
                <w:sz w:val="18"/>
              </w:rPr>
              <w:t>Weighted Recall</w:t>
            </w:r>
          </w:p>
        </w:tc>
        <w:tc>
          <w:tcPr>
            <w:tcW w:w="2304" w:type="dxa"/>
            <w:shd w:val="clear" w:color="auto" w:fill="F9FAFB"/>
            <w:tcMar>
              <w:top w:w="80" w:type="dxa"/>
              <w:left w:w="120" w:type="dxa"/>
              <w:bottom w:w="80" w:type="dxa"/>
              <w:right w:w="120" w:type="dxa"/>
            </w:tcMar>
          </w:tcPr>
          <w:p w14:paraId="3990E6DB" w14:textId="77777777" w:rsidR="00D7057A" w:rsidRDefault="00576A6C">
            <w:r>
              <w:rPr>
                <w:sz w:val="18"/>
              </w:rPr>
              <w:t>99.86%</w:t>
            </w:r>
          </w:p>
        </w:tc>
        <w:tc>
          <w:tcPr>
            <w:tcW w:w="3888" w:type="dxa"/>
            <w:shd w:val="clear" w:color="auto" w:fill="F9FAFB"/>
            <w:tcMar>
              <w:top w:w="80" w:type="dxa"/>
              <w:left w:w="120" w:type="dxa"/>
              <w:bottom w:w="80" w:type="dxa"/>
              <w:right w:w="120" w:type="dxa"/>
            </w:tcMar>
          </w:tcPr>
          <w:p w14:paraId="06F539A0" w14:textId="77777777" w:rsidR="00D7057A" w:rsidRDefault="00576A6C">
            <w:r>
              <w:rPr>
                <w:sz w:val="18"/>
              </w:rPr>
              <w:t>Class-frequency weighted recall</w:t>
            </w:r>
          </w:p>
        </w:tc>
      </w:tr>
      <w:tr w:rsidR="00D7057A" w14:paraId="2712A907" w14:textId="77777777">
        <w:trPr>
          <w:jc w:val="center"/>
        </w:trPr>
        <w:tc>
          <w:tcPr>
            <w:tcW w:w="3168" w:type="dxa"/>
            <w:shd w:val="clear" w:color="auto" w:fill="FFFFFF"/>
            <w:tcMar>
              <w:top w:w="80" w:type="dxa"/>
              <w:left w:w="120" w:type="dxa"/>
              <w:bottom w:w="80" w:type="dxa"/>
              <w:right w:w="120" w:type="dxa"/>
            </w:tcMar>
          </w:tcPr>
          <w:p w14:paraId="73AC29A1" w14:textId="77777777" w:rsidR="00D7057A" w:rsidRDefault="00576A6C">
            <w:r>
              <w:rPr>
                <w:sz w:val="18"/>
              </w:rPr>
              <w:t>Weighted F1-Score</w:t>
            </w:r>
          </w:p>
        </w:tc>
        <w:tc>
          <w:tcPr>
            <w:tcW w:w="2304" w:type="dxa"/>
            <w:shd w:val="clear" w:color="auto" w:fill="FFFFFF"/>
            <w:tcMar>
              <w:top w:w="80" w:type="dxa"/>
              <w:left w:w="120" w:type="dxa"/>
              <w:bottom w:w="80" w:type="dxa"/>
              <w:right w:w="120" w:type="dxa"/>
            </w:tcMar>
          </w:tcPr>
          <w:p w14:paraId="2EC5FB34" w14:textId="77777777" w:rsidR="00D7057A" w:rsidRDefault="00576A6C">
            <w:r>
              <w:rPr>
                <w:sz w:val="18"/>
              </w:rPr>
              <w:t>99.86%</w:t>
            </w:r>
          </w:p>
        </w:tc>
        <w:tc>
          <w:tcPr>
            <w:tcW w:w="3888" w:type="dxa"/>
            <w:shd w:val="clear" w:color="auto" w:fill="FFFFFF"/>
            <w:tcMar>
              <w:top w:w="80" w:type="dxa"/>
              <w:left w:w="120" w:type="dxa"/>
              <w:bottom w:w="80" w:type="dxa"/>
              <w:right w:w="120" w:type="dxa"/>
            </w:tcMar>
          </w:tcPr>
          <w:p w14:paraId="7C42BB26" w14:textId="77777777" w:rsidR="00D7057A" w:rsidRDefault="00576A6C">
            <w:r>
              <w:rPr>
                <w:sz w:val="18"/>
              </w:rPr>
              <w:t>Class-frequency weighted F1-score</w:t>
            </w:r>
          </w:p>
        </w:tc>
      </w:tr>
      <w:tr w:rsidR="00D7057A" w14:paraId="22643439" w14:textId="77777777">
        <w:trPr>
          <w:jc w:val="center"/>
        </w:trPr>
        <w:tc>
          <w:tcPr>
            <w:tcW w:w="3168" w:type="dxa"/>
            <w:shd w:val="clear" w:color="auto" w:fill="F9FAFB"/>
            <w:tcMar>
              <w:top w:w="80" w:type="dxa"/>
              <w:left w:w="120" w:type="dxa"/>
              <w:bottom w:w="80" w:type="dxa"/>
              <w:right w:w="120" w:type="dxa"/>
            </w:tcMar>
          </w:tcPr>
          <w:p w14:paraId="11EB2DB7" w14:textId="77777777" w:rsidR="00D7057A" w:rsidRDefault="00576A6C">
            <w:r>
              <w:rPr>
                <w:sz w:val="18"/>
              </w:rPr>
              <w:t>Mean Prediction Confidence</w:t>
            </w:r>
          </w:p>
        </w:tc>
        <w:tc>
          <w:tcPr>
            <w:tcW w:w="2304" w:type="dxa"/>
            <w:shd w:val="clear" w:color="auto" w:fill="F9FAFB"/>
            <w:tcMar>
              <w:top w:w="80" w:type="dxa"/>
              <w:left w:w="120" w:type="dxa"/>
              <w:bottom w:w="80" w:type="dxa"/>
              <w:right w:w="120" w:type="dxa"/>
            </w:tcMar>
          </w:tcPr>
          <w:p w14:paraId="0645737E" w14:textId="77777777" w:rsidR="00D7057A" w:rsidRDefault="00576A6C">
            <w:r>
              <w:rPr>
                <w:sz w:val="18"/>
              </w:rPr>
              <w:t>99.58%</w:t>
            </w:r>
          </w:p>
        </w:tc>
        <w:tc>
          <w:tcPr>
            <w:tcW w:w="3888" w:type="dxa"/>
            <w:shd w:val="clear" w:color="auto" w:fill="F9FAFB"/>
            <w:tcMar>
              <w:top w:w="80" w:type="dxa"/>
              <w:left w:w="120" w:type="dxa"/>
              <w:bottom w:w="80" w:type="dxa"/>
              <w:right w:w="120" w:type="dxa"/>
            </w:tcMar>
          </w:tcPr>
          <w:p w14:paraId="316C4A1E" w14:textId="77777777" w:rsidR="00D7057A" w:rsidRDefault="00576A6C">
            <w:r>
              <w:rPr>
                <w:sz w:val="18"/>
              </w:rPr>
              <w:t>Average softmax probability across all 721 test predictions</w:t>
            </w:r>
          </w:p>
        </w:tc>
      </w:tr>
      <w:tr w:rsidR="00D7057A" w14:paraId="3546DCA3" w14:textId="77777777">
        <w:trPr>
          <w:jc w:val="center"/>
        </w:trPr>
        <w:tc>
          <w:tcPr>
            <w:tcW w:w="3168" w:type="dxa"/>
            <w:shd w:val="clear" w:color="auto" w:fill="FFFFFF"/>
            <w:tcMar>
              <w:top w:w="80" w:type="dxa"/>
              <w:left w:w="120" w:type="dxa"/>
              <w:bottom w:w="80" w:type="dxa"/>
              <w:right w:w="120" w:type="dxa"/>
            </w:tcMar>
          </w:tcPr>
          <w:p w14:paraId="79342195" w14:textId="77777777" w:rsidR="00D7057A" w:rsidRDefault="00576A6C">
            <w:r>
              <w:rPr>
                <w:sz w:val="18"/>
              </w:rPr>
              <w:t>Correct Predictions</w:t>
            </w:r>
          </w:p>
        </w:tc>
        <w:tc>
          <w:tcPr>
            <w:tcW w:w="2304" w:type="dxa"/>
            <w:shd w:val="clear" w:color="auto" w:fill="FFFFFF"/>
            <w:tcMar>
              <w:top w:w="80" w:type="dxa"/>
              <w:left w:w="120" w:type="dxa"/>
              <w:bottom w:w="80" w:type="dxa"/>
              <w:right w:w="120" w:type="dxa"/>
            </w:tcMar>
          </w:tcPr>
          <w:p w14:paraId="5FF937C7" w14:textId="77777777" w:rsidR="00D7057A" w:rsidRDefault="00576A6C">
            <w:r>
              <w:rPr>
                <w:sz w:val="18"/>
              </w:rPr>
              <w:t>720</w:t>
            </w:r>
          </w:p>
        </w:tc>
        <w:tc>
          <w:tcPr>
            <w:tcW w:w="3888" w:type="dxa"/>
            <w:shd w:val="clear" w:color="auto" w:fill="FFFFFF"/>
            <w:tcMar>
              <w:top w:w="80" w:type="dxa"/>
              <w:left w:w="120" w:type="dxa"/>
              <w:bottom w:w="80" w:type="dxa"/>
              <w:right w:w="120" w:type="dxa"/>
            </w:tcMar>
          </w:tcPr>
          <w:p w14:paraId="76DDC7CC" w14:textId="77777777" w:rsidR="00D7057A" w:rsidRDefault="00576A6C">
            <w:r>
              <w:rPr>
                <w:sz w:val="18"/>
              </w:rPr>
              <w:t>99.86% of independent test set</w:t>
            </w:r>
          </w:p>
        </w:tc>
      </w:tr>
      <w:tr w:rsidR="00D7057A" w14:paraId="3F30FAD6" w14:textId="77777777">
        <w:trPr>
          <w:jc w:val="center"/>
        </w:trPr>
        <w:tc>
          <w:tcPr>
            <w:tcW w:w="3168" w:type="dxa"/>
            <w:shd w:val="clear" w:color="auto" w:fill="F9FAFB"/>
            <w:tcMar>
              <w:top w:w="80" w:type="dxa"/>
              <w:left w:w="120" w:type="dxa"/>
              <w:bottom w:w="80" w:type="dxa"/>
              <w:right w:w="120" w:type="dxa"/>
            </w:tcMar>
          </w:tcPr>
          <w:p w14:paraId="7A8B390B" w14:textId="77777777" w:rsidR="00D7057A" w:rsidRDefault="00576A6C">
            <w:r>
              <w:rPr>
                <w:sz w:val="18"/>
              </w:rPr>
              <w:t>Incorrect Predictions</w:t>
            </w:r>
          </w:p>
        </w:tc>
        <w:tc>
          <w:tcPr>
            <w:tcW w:w="2304" w:type="dxa"/>
            <w:shd w:val="clear" w:color="auto" w:fill="F9FAFB"/>
            <w:tcMar>
              <w:top w:w="80" w:type="dxa"/>
              <w:left w:w="120" w:type="dxa"/>
              <w:bottom w:w="80" w:type="dxa"/>
              <w:right w:w="120" w:type="dxa"/>
            </w:tcMar>
          </w:tcPr>
          <w:p w14:paraId="4A186769" w14:textId="77777777" w:rsidR="00D7057A" w:rsidRDefault="00576A6C">
            <w:r>
              <w:rPr>
                <w:sz w:val="18"/>
              </w:rPr>
              <w:t>1</w:t>
            </w:r>
          </w:p>
        </w:tc>
        <w:tc>
          <w:tcPr>
            <w:tcW w:w="3888" w:type="dxa"/>
            <w:shd w:val="clear" w:color="auto" w:fill="F9FAFB"/>
            <w:tcMar>
              <w:top w:w="80" w:type="dxa"/>
              <w:left w:w="120" w:type="dxa"/>
              <w:bottom w:w="80" w:type="dxa"/>
              <w:right w:w="120" w:type="dxa"/>
            </w:tcMar>
          </w:tcPr>
          <w:p w14:paraId="25441045" w14:textId="77777777" w:rsidR="00D7057A" w:rsidRDefault="00576A6C">
            <w:r>
              <w:rPr>
                <w:sz w:val="18"/>
              </w:rPr>
              <w:t>0.14% of independent test set (single error)</w:t>
            </w:r>
          </w:p>
        </w:tc>
      </w:tr>
    </w:tbl>
    <w:p w14:paraId="5513C06D" w14:textId="77777777" w:rsidR="00D7057A" w:rsidRDefault="00576A6C">
      <w:pPr>
        <w:keepNext/>
        <w:spacing w:before="280" w:after="120"/>
      </w:pPr>
      <w:r>
        <w:rPr>
          <w:b/>
          <w:color w:val="16613E"/>
          <w:sz w:val="26"/>
        </w:rPr>
        <w:t>7.3 Per-Class Performance Metrics</w:t>
      </w:r>
    </w:p>
    <w:p w14:paraId="71CA09E2" w14:textId="77777777" w:rsidR="00D7057A" w:rsidRDefault="00576A6C">
      <w:pPr>
        <w:spacing w:after="120"/>
      </w:pPr>
      <w:r>
        <w:rPr>
          <w:b/>
        </w:rPr>
        <w:t xml:space="preserve">Table 6: </w:t>
      </w:r>
      <w:r>
        <w:t>Detailed Per-Class Classification Report (Precision, Recall, F1-Score, Support):</w:t>
      </w:r>
    </w:p>
    <w:tbl>
      <w:tblPr>
        <w:tblW w:w="0" w:type="auto"/>
        <w:jc w:val="center"/>
        <w:tblBorders>
          <w:top w:val="single" w:sz="6" w:space="0" w:color="D0D7DE"/>
          <w:bottom w:val="single" w:sz="6" w:space="0" w:color="D0D7DE"/>
          <w:insideH w:val="single" w:sz="4" w:space="0" w:color="D0D7DE"/>
        </w:tblBorders>
        <w:tblLook w:val="04A0" w:firstRow="1" w:lastRow="0" w:firstColumn="1" w:lastColumn="0" w:noHBand="0" w:noVBand="1"/>
      </w:tblPr>
      <w:tblGrid>
        <w:gridCol w:w="2160"/>
        <w:gridCol w:w="1296"/>
        <w:gridCol w:w="1296"/>
        <w:gridCol w:w="1296"/>
        <w:gridCol w:w="1440"/>
        <w:gridCol w:w="1907"/>
      </w:tblGrid>
      <w:tr w:rsidR="00D7057A" w14:paraId="5498A173" w14:textId="77777777">
        <w:trPr>
          <w:jc w:val="center"/>
        </w:trPr>
        <w:tc>
          <w:tcPr>
            <w:tcW w:w="2160" w:type="dxa"/>
            <w:shd w:val="clear" w:color="auto" w:fill="1B365D"/>
            <w:tcMar>
              <w:top w:w="120" w:type="dxa"/>
              <w:left w:w="140" w:type="dxa"/>
              <w:bottom w:w="120" w:type="dxa"/>
              <w:right w:w="140" w:type="dxa"/>
            </w:tcMar>
          </w:tcPr>
          <w:p w14:paraId="6EEA1FB4" w14:textId="77777777" w:rsidR="00D7057A" w:rsidRDefault="00576A6C">
            <w:pPr>
              <w:jc w:val="center"/>
            </w:pPr>
            <w:r>
              <w:rPr>
                <w:b/>
                <w:color w:val="FFFFFF"/>
                <w:sz w:val="19"/>
              </w:rPr>
              <w:lastRenderedPageBreak/>
              <w:t>Disease Category</w:t>
            </w:r>
          </w:p>
        </w:tc>
        <w:tc>
          <w:tcPr>
            <w:tcW w:w="1296" w:type="dxa"/>
            <w:shd w:val="clear" w:color="auto" w:fill="1B365D"/>
            <w:tcMar>
              <w:top w:w="120" w:type="dxa"/>
              <w:left w:w="140" w:type="dxa"/>
              <w:bottom w:w="120" w:type="dxa"/>
              <w:right w:w="140" w:type="dxa"/>
            </w:tcMar>
          </w:tcPr>
          <w:p w14:paraId="26CF3F4B" w14:textId="77777777" w:rsidR="00D7057A" w:rsidRDefault="00576A6C">
            <w:pPr>
              <w:jc w:val="center"/>
            </w:pPr>
            <w:r>
              <w:rPr>
                <w:b/>
                <w:color w:val="FFFFFF"/>
                <w:sz w:val="19"/>
              </w:rPr>
              <w:t>Precision</w:t>
            </w:r>
          </w:p>
        </w:tc>
        <w:tc>
          <w:tcPr>
            <w:tcW w:w="1296" w:type="dxa"/>
            <w:shd w:val="clear" w:color="auto" w:fill="1B365D"/>
            <w:tcMar>
              <w:top w:w="120" w:type="dxa"/>
              <w:left w:w="140" w:type="dxa"/>
              <w:bottom w:w="120" w:type="dxa"/>
              <w:right w:w="140" w:type="dxa"/>
            </w:tcMar>
          </w:tcPr>
          <w:p w14:paraId="77BBE04F" w14:textId="77777777" w:rsidR="00D7057A" w:rsidRDefault="00576A6C">
            <w:pPr>
              <w:jc w:val="center"/>
            </w:pPr>
            <w:r>
              <w:rPr>
                <w:b/>
                <w:color w:val="FFFFFF"/>
                <w:sz w:val="19"/>
              </w:rPr>
              <w:t>Recall</w:t>
            </w:r>
          </w:p>
        </w:tc>
        <w:tc>
          <w:tcPr>
            <w:tcW w:w="1296" w:type="dxa"/>
            <w:shd w:val="clear" w:color="auto" w:fill="1B365D"/>
            <w:tcMar>
              <w:top w:w="120" w:type="dxa"/>
              <w:left w:w="140" w:type="dxa"/>
              <w:bottom w:w="120" w:type="dxa"/>
              <w:right w:w="140" w:type="dxa"/>
            </w:tcMar>
          </w:tcPr>
          <w:p w14:paraId="7D991C26" w14:textId="77777777" w:rsidR="00D7057A" w:rsidRDefault="00576A6C">
            <w:pPr>
              <w:jc w:val="center"/>
            </w:pPr>
            <w:r>
              <w:rPr>
                <w:b/>
                <w:color w:val="FFFFFF"/>
                <w:sz w:val="19"/>
              </w:rPr>
              <w:t>F1-Score</w:t>
            </w:r>
          </w:p>
        </w:tc>
        <w:tc>
          <w:tcPr>
            <w:tcW w:w="1440" w:type="dxa"/>
            <w:shd w:val="clear" w:color="auto" w:fill="1B365D"/>
            <w:tcMar>
              <w:top w:w="120" w:type="dxa"/>
              <w:left w:w="140" w:type="dxa"/>
              <w:bottom w:w="120" w:type="dxa"/>
              <w:right w:w="140" w:type="dxa"/>
            </w:tcMar>
          </w:tcPr>
          <w:p w14:paraId="75D9DBE8" w14:textId="77777777" w:rsidR="00D7057A" w:rsidRDefault="00576A6C">
            <w:pPr>
              <w:jc w:val="center"/>
            </w:pPr>
            <w:r>
              <w:rPr>
                <w:b/>
                <w:color w:val="FFFFFF"/>
                <w:sz w:val="19"/>
              </w:rPr>
              <w:t>Test Support</w:t>
            </w:r>
          </w:p>
        </w:tc>
        <w:tc>
          <w:tcPr>
            <w:tcW w:w="1872" w:type="dxa"/>
            <w:shd w:val="clear" w:color="auto" w:fill="1B365D"/>
            <w:tcMar>
              <w:top w:w="120" w:type="dxa"/>
              <w:left w:w="140" w:type="dxa"/>
              <w:bottom w:w="120" w:type="dxa"/>
              <w:right w:w="140" w:type="dxa"/>
            </w:tcMar>
          </w:tcPr>
          <w:p w14:paraId="41D64818" w14:textId="77777777" w:rsidR="00D7057A" w:rsidRDefault="00576A6C">
            <w:pPr>
              <w:jc w:val="center"/>
            </w:pPr>
            <w:r>
              <w:rPr>
                <w:b/>
                <w:color w:val="FFFFFF"/>
                <w:sz w:val="19"/>
              </w:rPr>
              <w:t>Misclassifications</w:t>
            </w:r>
          </w:p>
        </w:tc>
      </w:tr>
      <w:tr w:rsidR="00D7057A" w14:paraId="10ECD84E" w14:textId="77777777">
        <w:trPr>
          <w:jc w:val="center"/>
        </w:trPr>
        <w:tc>
          <w:tcPr>
            <w:tcW w:w="2160" w:type="dxa"/>
            <w:shd w:val="clear" w:color="auto" w:fill="FFFFFF"/>
            <w:tcMar>
              <w:top w:w="80" w:type="dxa"/>
              <w:left w:w="120" w:type="dxa"/>
              <w:bottom w:w="80" w:type="dxa"/>
              <w:right w:w="120" w:type="dxa"/>
            </w:tcMar>
          </w:tcPr>
          <w:p w14:paraId="7E76A5B8" w14:textId="77777777" w:rsidR="00D7057A" w:rsidRDefault="00576A6C">
            <w:r>
              <w:rPr>
                <w:sz w:val="18"/>
              </w:rPr>
              <w:t>Bacterial Blight</w:t>
            </w:r>
          </w:p>
        </w:tc>
        <w:tc>
          <w:tcPr>
            <w:tcW w:w="1296" w:type="dxa"/>
            <w:shd w:val="clear" w:color="auto" w:fill="FFFFFF"/>
            <w:tcMar>
              <w:top w:w="80" w:type="dxa"/>
              <w:left w:w="120" w:type="dxa"/>
              <w:bottom w:w="80" w:type="dxa"/>
              <w:right w:w="120" w:type="dxa"/>
            </w:tcMar>
          </w:tcPr>
          <w:p w14:paraId="28C08818" w14:textId="77777777" w:rsidR="00D7057A" w:rsidRDefault="00576A6C">
            <w:pPr>
              <w:jc w:val="right"/>
            </w:pPr>
            <w:r>
              <w:rPr>
                <w:sz w:val="18"/>
              </w:rPr>
              <w:t>100.00%</w:t>
            </w:r>
          </w:p>
        </w:tc>
        <w:tc>
          <w:tcPr>
            <w:tcW w:w="1296" w:type="dxa"/>
            <w:shd w:val="clear" w:color="auto" w:fill="FFFFFF"/>
            <w:tcMar>
              <w:top w:w="80" w:type="dxa"/>
              <w:left w:w="120" w:type="dxa"/>
              <w:bottom w:w="80" w:type="dxa"/>
              <w:right w:w="120" w:type="dxa"/>
            </w:tcMar>
          </w:tcPr>
          <w:p w14:paraId="7D31CB1E" w14:textId="77777777" w:rsidR="00D7057A" w:rsidRDefault="00576A6C">
            <w:pPr>
              <w:jc w:val="right"/>
            </w:pPr>
            <w:r>
              <w:rPr>
                <w:sz w:val="18"/>
              </w:rPr>
              <w:t>99.50%</w:t>
            </w:r>
          </w:p>
        </w:tc>
        <w:tc>
          <w:tcPr>
            <w:tcW w:w="1296" w:type="dxa"/>
            <w:shd w:val="clear" w:color="auto" w:fill="FFFFFF"/>
            <w:tcMar>
              <w:top w:w="80" w:type="dxa"/>
              <w:left w:w="120" w:type="dxa"/>
              <w:bottom w:w="80" w:type="dxa"/>
              <w:right w:w="120" w:type="dxa"/>
            </w:tcMar>
          </w:tcPr>
          <w:p w14:paraId="7A4A4C42" w14:textId="77777777" w:rsidR="00D7057A" w:rsidRDefault="00576A6C">
            <w:pPr>
              <w:jc w:val="right"/>
            </w:pPr>
            <w:r>
              <w:rPr>
                <w:sz w:val="18"/>
              </w:rPr>
              <w:t>99.75%</w:t>
            </w:r>
          </w:p>
        </w:tc>
        <w:tc>
          <w:tcPr>
            <w:tcW w:w="1440" w:type="dxa"/>
            <w:shd w:val="clear" w:color="auto" w:fill="FFFFFF"/>
            <w:tcMar>
              <w:top w:w="80" w:type="dxa"/>
              <w:left w:w="120" w:type="dxa"/>
              <w:bottom w:w="80" w:type="dxa"/>
              <w:right w:w="120" w:type="dxa"/>
            </w:tcMar>
          </w:tcPr>
          <w:p w14:paraId="0F5C84AE" w14:textId="77777777" w:rsidR="00D7057A" w:rsidRDefault="00576A6C">
            <w:r>
              <w:rPr>
                <w:sz w:val="18"/>
              </w:rPr>
              <w:t>200 images</w:t>
            </w:r>
          </w:p>
        </w:tc>
        <w:tc>
          <w:tcPr>
            <w:tcW w:w="1872" w:type="dxa"/>
            <w:shd w:val="clear" w:color="auto" w:fill="FFFFFF"/>
            <w:tcMar>
              <w:top w:w="80" w:type="dxa"/>
              <w:left w:w="120" w:type="dxa"/>
              <w:bottom w:w="80" w:type="dxa"/>
              <w:right w:w="120" w:type="dxa"/>
            </w:tcMar>
          </w:tcPr>
          <w:p w14:paraId="6B5AAEB2" w14:textId="77777777" w:rsidR="00D7057A" w:rsidRDefault="00576A6C">
            <w:r>
              <w:rPr>
                <w:sz w:val="18"/>
              </w:rPr>
              <w:t>1 sample (predicted as Blast)</w:t>
            </w:r>
          </w:p>
        </w:tc>
      </w:tr>
      <w:tr w:rsidR="00D7057A" w14:paraId="72E88DC4" w14:textId="77777777">
        <w:trPr>
          <w:jc w:val="center"/>
        </w:trPr>
        <w:tc>
          <w:tcPr>
            <w:tcW w:w="2160" w:type="dxa"/>
            <w:shd w:val="clear" w:color="auto" w:fill="F9FAFB"/>
            <w:tcMar>
              <w:top w:w="80" w:type="dxa"/>
              <w:left w:w="120" w:type="dxa"/>
              <w:bottom w:w="80" w:type="dxa"/>
              <w:right w:w="120" w:type="dxa"/>
            </w:tcMar>
          </w:tcPr>
          <w:p w14:paraId="6932E2B4" w14:textId="77777777" w:rsidR="00D7057A" w:rsidRDefault="00576A6C">
            <w:r>
              <w:rPr>
                <w:sz w:val="18"/>
              </w:rPr>
              <w:t>Rice Blast</w:t>
            </w:r>
          </w:p>
        </w:tc>
        <w:tc>
          <w:tcPr>
            <w:tcW w:w="1296" w:type="dxa"/>
            <w:shd w:val="clear" w:color="auto" w:fill="F9FAFB"/>
            <w:tcMar>
              <w:top w:w="80" w:type="dxa"/>
              <w:left w:w="120" w:type="dxa"/>
              <w:bottom w:w="80" w:type="dxa"/>
              <w:right w:w="120" w:type="dxa"/>
            </w:tcMar>
          </w:tcPr>
          <w:p w14:paraId="60300056" w14:textId="77777777" w:rsidR="00D7057A" w:rsidRDefault="00576A6C">
            <w:pPr>
              <w:jc w:val="right"/>
            </w:pPr>
            <w:r>
              <w:rPr>
                <w:sz w:val="18"/>
              </w:rPr>
              <w:t>99.31%</w:t>
            </w:r>
          </w:p>
        </w:tc>
        <w:tc>
          <w:tcPr>
            <w:tcW w:w="1296" w:type="dxa"/>
            <w:shd w:val="clear" w:color="auto" w:fill="F9FAFB"/>
            <w:tcMar>
              <w:top w:w="80" w:type="dxa"/>
              <w:left w:w="120" w:type="dxa"/>
              <w:bottom w:w="80" w:type="dxa"/>
              <w:right w:w="120" w:type="dxa"/>
            </w:tcMar>
          </w:tcPr>
          <w:p w14:paraId="2C89C121" w14:textId="77777777" w:rsidR="00D7057A" w:rsidRDefault="00576A6C">
            <w:pPr>
              <w:jc w:val="right"/>
            </w:pPr>
            <w:r>
              <w:rPr>
                <w:sz w:val="18"/>
              </w:rPr>
              <w:t>100.00%</w:t>
            </w:r>
          </w:p>
        </w:tc>
        <w:tc>
          <w:tcPr>
            <w:tcW w:w="1296" w:type="dxa"/>
            <w:shd w:val="clear" w:color="auto" w:fill="F9FAFB"/>
            <w:tcMar>
              <w:top w:w="80" w:type="dxa"/>
              <w:left w:w="120" w:type="dxa"/>
              <w:bottom w:w="80" w:type="dxa"/>
              <w:right w:w="120" w:type="dxa"/>
            </w:tcMar>
          </w:tcPr>
          <w:p w14:paraId="3BC2D951" w14:textId="77777777" w:rsidR="00D7057A" w:rsidRDefault="00576A6C">
            <w:pPr>
              <w:jc w:val="right"/>
            </w:pPr>
            <w:r>
              <w:rPr>
                <w:sz w:val="18"/>
              </w:rPr>
              <w:t>99.65%</w:t>
            </w:r>
          </w:p>
        </w:tc>
        <w:tc>
          <w:tcPr>
            <w:tcW w:w="1440" w:type="dxa"/>
            <w:shd w:val="clear" w:color="auto" w:fill="F9FAFB"/>
            <w:tcMar>
              <w:top w:w="80" w:type="dxa"/>
              <w:left w:w="120" w:type="dxa"/>
              <w:bottom w:w="80" w:type="dxa"/>
              <w:right w:w="120" w:type="dxa"/>
            </w:tcMar>
          </w:tcPr>
          <w:p w14:paraId="3D17D975" w14:textId="77777777" w:rsidR="00D7057A" w:rsidRDefault="00576A6C">
            <w:r>
              <w:rPr>
                <w:sz w:val="18"/>
              </w:rPr>
              <w:t>144 images</w:t>
            </w:r>
          </w:p>
        </w:tc>
        <w:tc>
          <w:tcPr>
            <w:tcW w:w="1872" w:type="dxa"/>
            <w:shd w:val="clear" w:color="auto" w:fill="F9FAFB"/>
            <w:tcMar>
              <w:top w:w="80" w:type="dxa"/>
              <w:left w:w="120" w:type="dxa"/>
              <w:bottom w:w="80" w:type="dxa"/>
              <w:right w:w="120" w:type="dxa"/>
            </w:tcMar>
          </w:tcPr>
          <w:p w14:paraId="56FE3FF5" w14:textId="77777777" w:rsidR="00D7057A" w:rsidRDefault="00576A6C">
            <w:r>
              <w:rPr>
                <w:sz w:val="18"/>
              </w:rPr>
              <w:t>0 samples (100% recall)</w:t>
            </w:r>
          </w:p>
        </w:tc>
      </w:tr>
      <w:tr w:rsidR="00D7057A" w14:paraId="79F10D84" w14:textId="77777777">
        <w:trPr>
          <w:jc w:val="center"/>
        </w:trPr>
        <w:tc>
          <w:tcPr>
            <w:tcW w:w="2160" w:type="dxa"/>
            <w:shd w:val="clear" w:color="auto" w:fill="FFFFFF"/>
            <w:tcMar>
              <w:top w:w="80" w:type="dxa"/>
              <w:left w:w="120" w:type="dxa"/>
              <w:bottom w:w="80" w:type="dxa"/>
              <w:right w:w="120" w:type="dxa"/>
            </w:tcMar>
          </w:tcPr>
          <w:p w14:paraId="5E938A64" w14:textId="77777777" w:rsidR="00D7057A" w:rsidRDefault="00576A6C">
            <w:r>
              <w:rPr>
                <w:sz w:val="18"/>
              </w:rPr>
              <w:t>Brown Spot</w:t>
            </w:r>
          </w:p>
        </w:tc>
        <w:tc>
          <w:tcPr>
            <w:tcW w:w="1296" w:type="dxa"/>
            <w:shd w:val="clear" w:color="auto" w:fill="FFFFFF"/>
            <w:tcMar>
              <w:top w:w="80" w:type="dxa"/>
              <w:left w:w="120" w:type="dxa"/>
              <w:bottom w:w="80" w:type="dxa"/>
              <w:right w:w="120" w:type="dxa"/>
            </w:tcMar>
          </w:tcPr>
          <w:p w14:paraId="5D3117A3" w14:textId="77777777" w:rsidR="00D7057A" w:rsidRDefault="00576A6C">
            <w:pPr>
              <w:jc w:val="right"/>
            </w:pPr>
            <w:r>
              <w:rPr>
                <w:sz w:val="18"/>
              </w:rPr>
              <w:t>100.00%</w:t>
            </w:r>
          </w:p>
        </w:tc>
        <w:tc>
          <w:tcPr>
            <w:tcW w:w="1296" w:type="dxa"/>
            <w:shd w:val="clear" w:color="auto" w:fill="FFFFFF"/>
            <w:tcMar>
              <w:top w:w="80" w:type="dxa"/>
              <w:left w:w="120" w:type="dxa"/>
              <w:bottom w:w="80" w:type="dxa"/>
              <w:right w:w="120" w:type="dxa"/>
            </w:tcMar>
          </w:tcPr>
          <w:p w14:paraId="3F64A4FA" w14:textId="77777777" w:rsidR="00D7057A" w:rsidRDefault="00576A6C">
            <w:pPr>
              <w:jc w:val="right"/>
            </w:pPr>
            <w:r>
              <w:rPr>
                <w:sz w:val="18"/>
              </w:rPr>
              <w:t>100.00%</w:t>
            </w:r>
          </w:p>
        </w:tc>
        <w:tc>
          <w:tcPr>
            <w:tcW w:w="1296" w:type="dxa"/>
            <w:shd w:val="clear" w:color="auto" w:fill="FFFFFF"/>
            <w:tcMar>
              <w:top w:w="80" w:type="dxa"/>
              <w:left w:w="120" w:type="dxa"/>
              <w:bottom w:w="80" w:type="dxa"/>
              <w:right w:w="120" w:type="dxa"/>
            </w:tcMar>
          </w:tcPr>
          <w:p w14:paraId="1319DFB8" w14:textId="77777777" w:rsidR="00D7057A" w:rsidRDefault="00576A6C">
            <w:pPr>
              <w:jc w:val="right"/>
            </w:pPr>
            <w:r>
              <w:rPr>
                <w:sz w:val="18"/>
              </w:rPr>
              <w:t>100.00%</w:t>
            </w:r>
          </w:p>
        </w:tc>
        <w:tc>
          <w:tcPr>
            <w:tcW w:w="1440" w:type="dxa"/>
            <w:shd w:val="clear" w:color="auto" w:fill="FFFFFF"/>
            <w:tcMar>
              <w:top w:w="80" w:type="dxa"/>
              <w:left w:w="120" w:type="dxa"/>
              <w:bottom w:w="80" w:type="dxa"/>
              <w:right w:w="120" w:type="dxa"/>
            </w:tcMar>
          </w:tcPr>
          <w:p w14:paraId="62A8419A" w14:textId="77777777" w:rsidR="00D7057A" w:rsidRDefault="00576A6C">
            <w:r>
              <w:rPr>
                <w:sz w:val="18"/>
              </w:rPr>
              <w:t>180 images</w:t>
            </w:r>
          </w:p>
        </w:tc>
        <w:tc>
          <w:tcPr>
            <w:tcW w:w="1872" w:type="dxa"/>
            <w:shd w:val="clear" w:color="auto" w:fill="FFFFFF"/>
            <w:tcMar>
              <w:top w:w="80" w:type="dxa"/>
              <w:left w:w="120" w:type="dxa"/>
              <w:bottom w:w="80" w:type="dxa"/>
              <w:right w:w="120" w:type="dxa"/>
            </w:tcMar>
          </w:tcPr>
          <w:p w14:paraId="6BE98DC7" w14:textId="77777777" w:rsidR="00D7057A" w:rsidRDefault="00576A6C">
            <w:r>
              <w:rPr>
                <w:sz w:val="18"/>
              </w:rPr>
              <w:t>0 samples (perfect classification)</w:t>
            </w:r>
          </w:p>
        </w:tc>
      </w:tr>
      <w:tr w:rsidR="00D7057A" w14:paraId="7CF94FF6" w14:textId="77777777">
        <w:trPr>
          <w:jc w:val="center"/>
        </w:trPr>
        <w:tc>
          <w:tcPr>
            <w:tcW w:w="2160" w:type="dxa"/>
            <w:shd w:val="clear" w:color="auto" w:fill="F9FAFB"/>
            <w:tcMar>
              <w:top w:w="80" w:type="dxa"/>
              <w:left w:w="120" w:type="dxa"/>
              <w:bottom w:w="80" w:type="dxa"/>
              <w:right w:w="120" w:type="dxa"/>
            </w:tcMar>
          </w:tcPr>
          <w:p w14:paraId="2FA07578" w14:textId="77777777" w:rsidR="00D7057A" w:rsidRDefault="00576A6C">
            <w:r>
              <w:rPr>
                <w:sz w:val="18"/>
              </w:rPr>
              <w:t>Rice Tungro</w:t>
            </w:r>
          </w:p>
        </w:tc>
        <w:tc>
          <w:tcPr>
            <w:tcW w:w="1296" w:type="dxa"/>
            <w:shd w:val="clear" w:color="auto" w:fill="F9FAFB"/>
            <w:tcMar>
              <w:top w:w="80" w:type="dxa"/>
              <w:left w:w="120" w:type="dxa"/>
              <w:bottom w:w="80" w:type="dxa"/>
              <w:right w:w="120" w:type="dxa"/>
            </w:tcMar>
          </w:tcPr>
          <w:p w14:paraId="39C74174" w14:textId="77777777" w:rsidR="00D7057A" w:rsidRDefault="00576A6C">
            <w:pPr>
              <w:jc w:val="right"/>
            </w:pPr>
            <w:r>
              <w:rPr>
                <w:sz w:val="18"/>
              </w:rPr>
              <w:t>100.00%</w:t>
            </w:r>
          </w:p>
        </w:tc>
        <w:tc>
          <w:tcPr>
            <w:tcW w:w="1296" w:type="dxa"/>
            <w:shd w:val="clear" w:color="auto" w:fill="F9FAFB"/>
            <w:tcMar>
              <w:top w:w="80" w:type="dxa"/>
              <w:left w:w="120" w:type="dxa"/>
              <w:bottom w:w="80" w:type="dxa"/>
              <w:right w:w="120" w:type="dxa"/>
            </w:tcMar>
          </w:tcPr>
          <w:p w14:paraId="2C26D635" w14:textId="77777777" w:rsidR="00D7057A" w:rsidRDefault="00576A6C">
            <w:pPr>
              <w:jc w:val="right"/>
            </w:pPr>
            <w:r>
              <w:rPr>
                <w:sz w:val="18"/>
              </w:rPr>
              <w:t>100.00%</w:t>
            </w:r>
          </w:p>
        </w:tc>
        <w:tc>
          <w:tcPr>
            <w:tcW w:w="1296" w:type="dxa"/>
            <w:shd w:val="clear" w:color="auto" w:fill="F9FAFB"/>
            <w:tcMar>
              <w:top w:w="80" w:type="dxa"/>
              <w:left w:w="120" w:type="dxa"/>
              <w:bottom w:w="80" w:type="dxa"/>
              <w:right w:w="120" w:type="dxa"/>
            </w:tcMar>
          </w:tcPr>
          <w:p w14:paraId="68F48BA3" w14:textId="77777777" w:rsidR="00D7057A" w:rsidRDefault="00576A6C">
            <w:pPr>
              <w:jc w:val="right"/>
            </w:pPr>
            <w:r>
              <w:rPr>
                <w:sz w:val="18"/>
              </w:rPr>
              <w:t>100.00%</w:t>
            </w:r>
          </w:p>
        </w:tc>
        <w:tc>
          <w:tcPr>
            <w:tcW w:w="1440" w:type="dxa"/>
            <w:shd w:val="clear" w:color="auto" w:fill="F9FAFB"/>
            <w:tcMar>
              <w:top w:w="80" w:type="dxa"/>
              <w:left w:w="120" w:type="dxa"/>
              <w:bottom w:w="80" w:type="dxa"/>
              <w:right w:w="120" w:type="dxa"/>
            </w:tcMar>
          </w:tcPr>
          <w:p w14:paraId="089DEAFF" w14:textId="77777777" w:rsidR="00D7057A" w:rsidRDefault="00576A6C">
            <w:r>
              <w:rPr>
                <w:sz w:val="18"/>
              </w:rPr>
              <w:t>197 images</w:t>
            </w:r>
          </w:p>
        </w:tc>
        <w:tc>
          <w:tcPr>
            <w:tcW w:w="1872" w:type="dxa"/>
            <w:shd w:val="clear" w:color="auto" w:fill="F9FAFB"/>
            <w:tcMar>
              <w:top w:w="80" w:type="dxa"/>
              <w:left w:w="120" w:type="dxa"/>
              <w:bottom w:w="80" w:type="dxa"/>
              <w:right w:w="120" w:type="dxa"/>
            </w:tcMar>
          </w:tcPr>
          <w:p w14:paraId="2D4CF900" w14:textId="77777777" w:rsidR="00D7057A" w:rsidRDefault="00576A6C">
            <w:r>
              <w:rPr>
                <w:sz w:val="18"/>
              </w:rPr>
              <w:t>0 samples (perfect classification)</w:t>
            </w:r>
          </w:p>
        </w:tc>
      </w:tr>
      <w:tr w:rsidR="00D7057A" w14:paraId="4758CDCE" w14:textId="77777777">
        <w:trPr>
          <w:jc w:val="center"/>
        </w:trPr>
        <w:tc>
          <w:tcPr>
            <w:tcW w:w="2160" w:type="dxa"/>
            <w:shd w:val="clear" w:color="auto" w:fill="FFFFFF"/>
            <w:tcMar>
              <w:top w:w="80" w:type="dxa"/>
              <w:left w:w="120" w:type="dxa"/>
              <w:bottom w:w="80" w:type="dxa"/>
              <w:right w:w="120" w:type="dxa"/>
            </w:tcMar>
          </w:tcPr>
          <w:p w14:paraId="037D7DD7" w14:textId="77777777" w:rsidR="00D7057A" w:rsidRDefault="00576A6C">
            <w:r>
              <w:rPr>
                <w:sz w:val="18"/>
              </w:rPr>
              <w:t>Macro Average</w:t>
            </w:r>
          </w:p>
        </w:tc>
        <w:tc>
          <w:tcPr>
            <w:tcW w:w="1296" w:type="dxa"/>
            <w:shd w:val="clear" w:color="auto" w:fill="FFFFFF"/>
            <w:tcMar>
              <w:top w:w="80" w:type="dxa"/>
              <w:left w:w="120" w:type="dxa"/>
              <w:bottom w:w="80" w:type="dxa"/>
              <w:right w:w="120" w:type="dxa"/>
            </w:tcMar>
          </w:tcPr>
          <w:p w14:paraId="0051631F" w14:textId="77777777" w:rsidR="00D7057A" w:rsidRDefault="00576A6C">
            <w:pPr>
              <w:jc w:val="right"/>
            </w:pPr>
            <w:r>
              <w:rPr>
                <w:sz w:val="18"/>
              </w:rPr>
              <w:t>99.83%</w:t>
            </w:r>
          </w:p>
        </w:tc>
        <w:tc>
          <w:tcPr>
            <w:tcW w:w="1296" w:type="dxa"/>
            <w:shd w:val="clear" w:color="auto" w:fill="FFFFFF"/>
            <w:tcMar>
              <w:top w:w="80" w:type="dxa"/>
              <w:left w:w="120" w:type="dxa"/>
              <w:bottom w:w="80" w:type="dxa"/>
              <w:right w:w="120" w:type="dxa"/>
            </w:tcMar>
          </w:tcPr>
          <w:p w14:paraId="4D5450B6" w14:textId="77777777" w:rsidR="00D7057A" w:rsidRDefault="00576A6C">
            <w:pPr>
              <w:jc w:val="right"/>
            </w:pPr>
            <w:r>
              <w:rPr>
                <w:sz w:val="18"/>
              </w:rPr>
              <w:t>99.88%</w:t>
            </w:r>
          </w:p>
        </w:tc>
        <w:tc>
          <w:tcPr>
            <w:tcW w:w="1296" w:type="dxa"/>
            <w:shd w:val="clear" w:color="auto" w:fill="FFFFFF"/>
            <w:tcMar>
              <w:top w:w="80" w:type="dxa"/>
              <w:left w:w="120" w:type="dxa"/>
              <w:bottom w:w="80" w:type="dxa"/>
              <w:right w:w="120" w:type="dxa"/>
            </w:tcMar>
          </w:tcPr>
          <w:p w14:paraId="36A935A7" w14:textId="77777777" w:rsidR="00D7057A" w:rsidRDefault="00576A6C">
            <w:pPr>
              <w:jc w:val="right"/>
            </w:pPr>
            <w:r>
              <w:rPr>
                <w:sz w:val="18"/>
              </w:rPr>
              <w:t>99.85%</w:t>
            </w:r>
          </w:p>
        </w:tc>
        <w:tc>
          <w:tcPr>
            <w:tcW w:w="1440" w:type="dxa"/>
            <w:shd w:val="clear" w:color="auto" w:fill="FFFFFF"/>
            <w:tcMar>
              <w:top w:w="80" w:type="dxa"/>
              <w:left w:w="120" w:type="dxa"/>
              <w:bottom w:w="80" w:type="dxa"/>
              <w:right w:w="120" w:type="dxa"/>
            </w:tcMar>
          </w:tcPr>
          <w:p w14:paraId="147C203C" w14:textId="77777777" w:rsidR="00D7057A" w:rsidRDefault="00576A6C">
            <w:r>
              <w:rPr>
                <w:sz w:val="18"/>
              </w:rPr>
              <w:t>721 images</w:t>
            </w:r>
          </w:p>
        </w:tc>
        <w:tc>
          <w:tcPr>
            <w:tcW w:w="1872" w:type="dxa"/>
            <w:shd w:val="clear" w:color="auto" w:fill="FFFFFF"/>
            <w:tcMar>
              <w:top w:w="80" w:type="dxa"/>
              <w:left w:w="120" w:type="dxa"/>
              <w:bottom w:w="80" w:type="dxa"/>
              <w:right w:w="120" w:type="dxa"/>
            </w:tcMar>
          </w:tcPr>
          <w:p w14:paraId="78ED6C18" w14:textId="77777777" w:rsidR="00D7057A" w:rsidRDefault="00576A6C">
            <w:r>
              <w:rPr>
                <w:sz w:val="18"/>
              </w:rPr>
              <w:t>1 total error across dataset</w:t>
            </w:r>
          </w:p>
        </w:tc>
      </w:tr>
      <w:tr w:rsidR="00D7057A" w14:paraId="76B00729" w14:textId="77777777">
        <w:trPr>
          <w:jc w:val="center"/>
        </w:trPr>
        <w:tc>
          <w:tcPr>
            <w:tcW w:w="2160" w:type="dxa"/>
            <w:shd w:val="clear" w:color="auto" w:fill="F9FAFB"/>
            <w:tcMar>
              <w:top w:w="80" w:type="dxa"/>
              <w:left w:w="120" w:type="dxa"/>
              <w:bottom w:w="80" w:type="dxa"/>
              <w:right w:w="120" w:type="dxa"/>
            </w:tcMar>
          </w:tcPr>
          <w:p w14:paraId="34DC1FB1" w14:textId="77777777" w:rsidR="00D7057A" w:rsidRDefault="00576A6C">
            <w:r>
              <w:rPr>
                <w:sz w:val="18"/>
              </w:rPr>
              <w:t>Weighted Average</w:t>
            </w:r>
          </w:p>
        </w:tc>
        <w:tc>
          <w:tcPr>
            <w:tcW w:w="1296" w:type="dxa"/>
            <w:shd w:val="clear" w:color="auto" w:fill="F9FAFB"/>
            <w:tcMar>
              <w:top w:w="80" w:type="dxa"/>
              <w:left w:w="120" w:type="dxa"/>
              <w:bottom w:w="80" w:type="dxa"/>
              <w:right w:w="120" w:type="dxa"/>
            </w:tcMar>
          </w:tcPr>
          <w:p w14:paraId="7BB8AA8E" w14:textId="77777777" w:rsidR="00D7057A" w:rsidRDefault="00576A6C">
            <w:pPr>
              <w:jc w:val="right"/>
            </w:pPr>
            <w:r>
              <w:rPr>
                <w:sz w:val="18"/>
              </w:rPr>
              <w:t>99.86%</w:t>
            </w:r>
          </w:p>
        </w:tc>
        <w:tc>
          <w:tcPr>
            <w:tcW w:w="1296" w:type="dxa"/>
            <w:shd w:val="clear" w:color="auto" w:fill="F9FAFB"/>
            <w:tcMar>
              <w:top w:w="80" w:type="dxa"/>
              <w:left w:w="120" w:type="dxa"/>
              <w:bottom w:w="80" w:type="dxa"/>
              <w:right w:w="120" w:type="dxa"/>
            </w:tcMar>
          </w:tcPr>
          <w:p w14:paraId="767400F2" w14:textId="77777777" w:rsidR="00D7057A" w:rsidRDefault="00576A6C">
            <w:pPr>
              <w:jc w:val="right"/>
            </w:pPr>
            <w:r>
              <w:rPr>
                <w:sz w:val="18"/>
              </w:rPr>
              <w:t>99.86%</w:t>
            </w:r>
          </w:p>
        </w:tc>
        <w:tc>
          <w:tcPr>
            <w:tcW w:w="1296" w:type="dxa"/>
            <w:shd w:val="clear" w:color="auto" w:fill="F9FAFB"/>
            <w:tcMar>
              <w:top w:w="80" w:type="dxa"/>
              <w:left w:w="120" w:type="dxa"/>
              <w:bottom w:w="80" w:type="dxa"/>
              <w:right w:w="120" w:type="dxa"/>
            </w:tcMar>
          </w:tcPr>
          <w:p w14:paraId="5B552B64" w14:textId="77777777" w:rsidR="00D7057A" w:rsidRDefault="00576A6C">
            <w:pPr>
              <w:jc w:val="right"/>
            </w:pPr>
            <w:r>
              <w:rPr>
                <w:sz w:val="18"/>
              </w:rPr>
              <w:t>99.86%</w:t>
            </w:r>
          </w:p>
        </w:tc>
        <w:tc>
          <w:tcPr>
            <w:tcW w:w="1440" w:type="dxa"/>
            <w:shd w:val="clear" w:color="auto" w:fill="F9FAFB"/>
            <w:tcMar>
              <w:top w:w="80" w:type="dxa"/>
              <w:left w:w="120" w:type="dxa"/>
              <w:bottom w:w="80" w:type="dxa"/>
              <w:right w:w="120" w:type="dxa"/>
            </w:tcMar>
          </w:tcPr>
          <w:p w14:paraId="6D6E6F52" w14:textId="77777777" w:rsidR="00D7057A" w:rsidRDefault="00576A6C">
            <w:r>
              <w:rPr>
                <w:sz w:val="18"/>
              </w:rPr>
              <w:t>721 images</w:t>
            </w:r>
          </w:p>
        </w:tc>
        <w:tc>
          <w:tcPr>
            <w:tcW w:w="1872" w:type="dxa"/>
            <w:shd w:val="clear" w:color="auto" w:fill="F9FAFB"/>
            <w:tcMar>
              <w:top w:w="80" w:type="dxa"/>
              <w:left w:w="120" w:type="dxa"/>
              <w:bottom w:w="80" w:type="dxa"/>
              <w:right w:w="120" w:type="dxa"/>
            </w:tcMar>
          </w:tcPr>
          <w:p w14:paraId="40B18E61" w14:textId="77777777" w:rsidR="00D7057A" w:rsidRDefault="00576A6C">
            <w:r>
              <w:rPr>
                <w:sz w:val="18"/>
              </w:rPr>
              <w:t>1 total error across dataset</w:t>
            </w:r>
          </w:p>
        </w:tc>
      </w:tr>
    </w:tbl>
    <w:p w14:paraId="5A0FAD9F" w14:textId="77777777" w:rsidR="00D7057A" w:rsidRDefault="00576A6C">
      <w:pPr>
        <w:keepNext/>
        <w:spacing w:before="280" w:after="120"/>
      </w:pPr>
      <w:r>
        <w:rPr>
          <w:b/>
          <w:color w:val="16613E"/>
          <w:sz w:val="26"/>
        </w:rPr>
        <w:t>7.4 Confusion Matrix Analysis</w:t>
      </w:r>
    </w:p>
    <w:p w14:paraId="2684A52C" w14:textId="77777777" w:rsidR="00D7057A" w:rsidRDefault="00576A6C">
      <w:pPr>
        <w:spacing w:after="120"/>
      </w:pPr>
      <w:r>
        <w:rPr>
          <w:b/>
        </w:rPr>
        <w:t xml:space="preserve">Table 7: </w:t>
      </w:r>
      <w:r>
        <w:t>Numerical Confusion Matrix Breakdown on 721 Held-Out Test Samples:</w:t>
      </w:r>
    </w:p>
    <w:tbl>
      <w:tblPr>
        <w:tblW w:w="0" w:type="auto"/>
        <w:jc w:val="center"/>
        <w:tblBorders>
          <w:top w:val="single" w:sz="6" w:space="0" w:color="D0D7DE"/>
          <w:bottom w:val="single" w:sz="6" w:space="0" w:color="D0D7DE"/>
          <w:insideH w:val="single" w:sz="4" w:space="0" w:color="D0D7DE"/>
        </w:tblBorders>
        <w:tblLook w:val="04A0" w:firstRow="1" w:lastRow="0" w:firstColumn="1" w:lastColumn="0" w:noHBand="0" w:noVBand="1"/>
      </w:tblPr>
      <w:tblGrid>
        <w:gridCol w:w="2448"/>
        <w:gridCol w:w="1440"/>
        <w:gridCol w:w="1296"/>
        <w:gridCol w:w="1440"/>
        <w:gridCol w:w="1296"/>
        <w:gridCol w:w="1440"/>
      </w:tblGrid>
      <w:tr w:rsidR="00D7057A" w14:paraId="005456AB" w14:textId="77777777">
        <w:trPr>
          <w:jc w:val="center"/>
        </w:trPr>
        <w:tc>
          <w:tcPr>
            <w:tcW w:w="2448" w:type="dxa"/>
            <w:shd w:val="clear" w:color="auto" w:fill="1B365D"/>
            <w:tcMar>
              <w:top w:w="120" w:type="dxa"/>
              <w:left w:w="140" w:type="dxa"/>
              <w:bottom w:w="120" w:type="dxa"/>
              <w:right w:w="140" w:type="dxa"/>
            </w:tcMar>
          </w:tcPr>
          <w:p w14:paraId="49C15EDA" w14:textId="77777777" w:rsidR="00D7057A" w:rsidRDefault="00576A6C">
            <w:pPr>
              <w:jc w:val="center"/>
            </w:pPr>
            <w:r>
              <w:rPr>
                <w:b/>
                <w:color w:val="FFFFFF"/>
                <w:sz w:val="19"/>
              </w:rPr>
              <w:t>Actual Ground Truth</w:t>
            </w:r>
          </w:p>
        </w:tc>
        <w:tc>
          <w:tcPr>
            <w:tcW w:w="1440" w:type="dxa"/>
            <w:shd w:val="clear" w:color="auto" w:fill="1B365D"/>
            <w:tcMar>
              <w:top w:w="120" w:type="dxa"/>
              <w:left w:w="140" w:type="dxa"/>
              <w:bottom w:w="120" w:type="dxa"/>
              <w:right w:w="140" w:type="dxa"/>
            </w:tcMar>
          </w:tcPr>
          <w:p w14:paraId="1A60B12E" w14:textId="77777777" w:rsidR="00D7057A" w:rsidRDefault="00576A6C">
            <w:pPr>
              <w:jc w:val="center"/>
            </w:pPr>
            <w:r>
              <w:rPr>
                <w:b/>
                <w:color w:val="FFFFFF"/>
                <w:sz w:val="19"/>
              </w:rPr>
              <w:t>Pred: Bacterial Blight</w:t>
            </w:r>
          </w:p>
        </w:tc>
        <w:tc>
          <w:tcPr>
            <w:tcW w:w="1296" w:type="dxa"/>
            <w:shd w:val="clear" w:color="auto" w:fill="1B365D"/>
            <w:tcMar>
              <w:top w:w="120" w:type="dxa"/>
              <w:left w:w="140" w:type="dxa"/>
              <w:bottom w:w="120" w:type="dxa"/>
              <w:right w:w="140" w:type="dxa"/>
            </w:tcMar>
          </w:tcPr>
          <w:p w14:paraId="0A79FF57" w14:textId="77777777" w:rsidR="00D7057A" w:rsidRDefault="00576A6C">
            <w:pPr>
              <w:jc w:val="center"/>
            </w:pPr>
            <w:r>
              <w:rPr>
                <w:b/>
                <w:color w:val="FFFFFF"/>
                <w:sz w:val="19"/>
              </w:rPr>
              <w:t>Pred: Blast</w:t>
            </w:r>
          </w:p>
        </w:tc>
        <w:tc>
          <w:tcPr>
            <w:tcW w:w="1440" w:type="dxa"/>
            <w:shd w:val="clear" w:color="auto" w:fill="1B365D"/>
            <w:tcMar>
              <w:top w:w="120" w:type="dxa"/>
              <w:left w:w="140" w:type="dxa"/>
              <w:bottom w:w="120" w:type="dxa"/>
              <w:right w:w="140" w:type="dxa"/>
            </w:tcMar>
          </w:tcPr>
          <w:p w14:paraId="054566FB" w14:textId="77777777" w:rsidR="00D7057A" w:rsidRDefault="00576A6C">
            <w:pPr>
              <w:jc w:val="center"/>
            </w:pPr>
            <w:r>
              <w:rPr>
                <w:b/>
                <w:color w:val="FFFFFF"/>
                <w:sz w:val="19"/>
              </w:rPr>
              <w:t>Pred: Brown Spot</w:t>
            </w:r>
          </w:p>
        </w:tc>
        <w:tc>
          <w:tcPr>
            <w:tcW w:w="1296" w:type="dxa"/>
            <w:shd w:val="clear" w:color="auto" w:fill="1B365D"/>
            <w:tcMar>
              <w:top w:w="120" w:type="dxa"/>
              <w:left w:w="140" w:type="dxa"/>
              <w:bottom w:w="120" w:type="dxa"/>
              <w:right w:w="140" w:type="dxa"/>
            </w:tcMar>
          </w:tcPr>
          <w:p w14:paraId="528C4B67" w14:textId="77777777" w:rsidR="00D7057A" w:rsidRDefault="00576A6C">
            <w:pPr>
              <w:jc w:val="center"/>
            </w:pPr>
            <w:r>
              <w:rPr>
                <w:b/>
                <w:color w:val="FFFFFF"/>
                <w:sz w:val="19"/>
              </w:rPr>
              <w:t>Pred: Tungro</w:t>
            </w:r>
          </w:p>
        </w:tc>
        <w:tc>
          <w:tcPr>
            <w:tcW w:w="1440" w:type="dxa"/>
            <w:shd w:val="clear" w:color="auto" w:fill="1B365D"/>
            <w:tcMar>
              <w:top w:w="120" w:type="dxa"/>
              <w:left w:w="140" w:type="dxa"/>
              <w:bottom w:w="120" w:type="dxa"/>
              <w:right w:w="140" w:type="dxa"/>
            </w:tcMar>
          </w:tcPr>
          <w:p w14:paraId="6B358C4D" w14:textId="77777777" w:rsidR="00D7057A" w:rsidRDefault="00576A6C">
            <w:pPr>
              <w:jc w:val="center"/>
            </w:pPr>
            <w:r>
              <w:rPr>
                <w:b/>
                <w:color w:val="FFFFFF"/>
                <w:sz w:val="19"/>
              </w:rPr>
              <w:t>Total Support</w:t>
            </w:r>
          </w:p>
        </w:tc>
      </w:tr>
      <w:tr w:rsidR="00D7057A" w14:paraId="7ED925DC" w14:textId="77777777">
        <w:trPr>
          <w:jc w:val="center"/>
        </w:trPr>
        <w:tc>
          <w:tcPr>
            <w:tcW w:w="2448" w:type="dxa"/>
            <w:shd w:val="clear" w:color="auto" w:fill="FFFFFF"/>
            <w:tcMar>
              <w:top w:w="80" w:type="dxa"/>
              <w:left w:w="120" w:type="dxa"/>
              <w:bottom w:w="80" w:type="dxa"/>
              <w:right w:w="120" w:type="dxa"/>
            </w:tcMar>
          </w:tcPr>
          <w:p w14:paraId="3E8D98CA" w14:textId="77777777" w:rsidR="00D7057A" w:rsidRDefault="00576A6C">
            <w:r>
              <w:rPr>
                <w:sz w:val="18"/>
              </w:rPr>
              <w:t>Bacterial Blight</w:t>
            </w:r>
          </w:p>
        </w:tc>
        <w:tc>
          <w:tcPr>
            <w:tcW w:w="1440" w:type="dxa"/>
            <w:shd w:val="clear" w:color="auto" w:fill="FFFFFF"/>
            <w:tcMar>
              <w:top w:w="80" w:type="dxa"/>
              <w:left w:w="120" w:type="dxa"/>
              <w:bottom w:w="80" w:type="dxa"/>
              <w:right w:w="120" w:type="dxa"/>
            </w:tcMar>
          </w:tcPr>
          <w:p w14:paraId="592B5FD7" w14:textId="77777777" w:rsidR="00D7057A" w:rsidRDefault="00576A6C">
            <w:pPr>
              <w:jc w:val="right"/>
            </w:pPr>
            <w:r>
              <w:rPr>
                <w:sz w:val="18"/>
              </w:rPr>
              <w:t>199</w:t>
            </w:r>
          </w:p>
        </w:tc>
        <w:tc>
          <w:tcPr>
            <w:tcW w:w="1296" w:type="dxa"/>
            <w:shd w:val="clear" w:color="auto" w:fill="FFFFFF"/>
            <w:tcMar>
              <w:top w:w="80" w:type="dxa"/>
              <w:left w:w="120" w:type="dxa"/>
              <w:bottom w:w="80" w:type="dxa"/>
              <w:right w:w="120" w:type="dxa"/>
            </w:tcMar>
          </w:tcPr>
          <w:p w14:paraId="700896E4" w14:textId="77777777" w:rsidR="00D7057A" w:rsidRDefault="00576A6C">
            <w:pPr>
              <w:jc w:val="right"/>
            </w:pPr>
            <w:r>
              <w:rPr>
                <w:sz w:val="18"/>
              </w:rPr>
              <w:t>1</w:t>
            </w:r>
          </w:p>
        </w:tc>
        <w:tc>
          <w:tcPr>
            <w:tcW w:w="1440" w:type="dxa"/>
            <w:shd w:val="clear" w:color="auto" w:fill="FFFFFF"/>
            <w:tcMar>
              <w:top w:w="80" w:type="dxa"/>
              <w:left w:w="120" w:type="dxa"/>
              <w:bottom w:w="80" w:type="dxa"/>
              <w:right w:w="120" w:type="dxa"/>
            </w:tcMar>
          </w:tcPr>
          <w:p w14:paraId="1491963A" w14:textId="77777777" w:rsidR="00D7057A" w:rsidRDefault="00576A6C">
            <w:pPr>
              <w:jc w:val="right"/>
            </w:pPr>
            <w:r>
              <w:rPr>
                <w:sz w:val="18"/>
              </w:rPr>
              <w:t>0</w:t>
            </w:r>
          </w:p>
        </w:tc>
        <w:tc>
          <w:tcPr>
            <w:tcW w:w="1296" w:type="dxa"/>
            <w:shd w:val="clear" w:color="auto" w:fill="FFFFFF"/>
            <w:tcMar>
              <w:top w:w="80" w:type="dxa"/>
              <w:left w:w="120" w:type="dxa"/>
              <w:bottom w:w="80" w:type="dxa"/>
              <w:right w:w="120" w:type="dxa"/>
            </w:tcMar>
          </w:tcPr>
          <w:p w14:paraId="303CEA0A" w14:textId="77777777" w:rsidR="00D7057A" w:rsidRDefault="00576A6C">
            <w:pPr>
              <w:jc w:val="right"/>
            </w:pPr>
            <w:r>
              <w:rPr>
                <w:sz w:val="18"/>
              </w:rPr>
              <w:t>0</w:t>
            </w:r>
          </w:p>
        </w:tc>
        <w:tc>
          <w:tcPr>
            <w:tcW w:w="1440" w:type="dxa"/>
            <w:shd w:val="clear" w:color="auto" w:fill="FFFFFF"/>
            <w:tcMar>
              <w:top w:w="80" w:type="dxa"/>
              <w:left w:w="120" w:type="dxa"/>
              <w:bottom w:w="80" w:type="dxa"/>
              <w:right w:w="120" w:type="dxa"/>
            </w:tcMar>
          </w:tcPr>
          <w:p w14:paraId="2BEB599A" w14:textId="77777777" w:rsidR="00D7057A" w:rsidRDefault="00576A6C">
            <w:pPr>
              <w:jc w:val="right"/>
            </w:pPr>
            <w:r>
              <w:rPr>
                <w:sz w:val="18"/>
              </w:rPr>
              <w:t>200</w:t>
            </w:r>
          </w:p>
        </w:tc>
      </w:tr>
      <w:tr w:rsidR="00D7057A" w14:paraId="3BDCC9F2" w14:textId="77777777">
        <w:trPr>
          <w:jc w:val="center"/>
        </w:trPr>
        <w:tc>
          <w:tcPr>
            <w:tcW w:w="2448" w:type="dxa"/>
            <w:shd w:val="clear" w:color="auto" w:fill="F9FAFB"/>
            <w:tcMar>
              <w:top w:w="80" w:type="dxa"/>
              <w:left w:w="120" w:type="dxa"/>
              <w:bottom w:w="80" w:type="dxa"/>
              <w:right w:w="120" w:type="dxa"/>
            </w:tcMar>
          </w:tcPr>
          <w:p w14:paraId="6B8E5C9C" w14:textId="77777777" w:rsidR="00D7057A" w:rsidRDefault="00576A6C">
            <w:r>
              <w:rPr>
                <w:sz w:val="18"/>
              </w:rPr>
              <w:t>Rice Blast</w:t>
            </w:r>
          </w:p>
        </w:tc>
        <w:tc>
          <w:tcPr>
            <w:tcW w:w="1440" w:type="dxa"/>
            <w:shd w:val="clear" w:color="auto" w:fill="F9FAFB"/>
            <w:tcMar>
              <w:top w:w="80" w:type="dxa"/>
              <w:left w:w="120" w:type="dxa"/>
              <w:bottom w:w="80" w:type="dxa"/>
              <w:right w:w="120" w:type="dxa"/>
            </w:tcMar>
          </w:tcPr>
          <w:p w14:paraId="4F83B7E5" w14:textId="77777777" w:rsidR="00D7057A" w:rsidRDefault="00576A6C">
            <w:pPr>
              <w:jc w:val="right"/>
            </w:pPr>
            <w:r>
              <w:rPr>
                <w:sz w:val="18"/>
              </w:rPr>
              <w:t>0</w:t>
            </w:r>
          </w:p>
        </w:tc>
        <w:tc>
          <w:tcPr>
            <w:tcW w:w="1296" w:type="dxa"/>
            <w:shd w:val="clear" w:color="auto" w:fill="F9FAFB"/>
            <w:tcMar>
              <w:top w:w="80" w:type="dxa"/>
              <w:left w:w="120" w:type="dxa"/>
              <w:bottom w:w="80" w:type="dxa"/>
              <w:right w:w="120" w:type="dxa"/>
            </w:tcMar>
          </w:tcPr>
          <w:p w14:paraId="0B32A356" w14:textId="77777777" w:rsidR="00D7057A" w:rsidRDefault="00576A6C">
            <w:pPr>
              <w:jc w:val="right"/>
            </w:pPr>
            <w:r>
              <w:rPr>
                <w:sz w:val="18"/>
              </w:rPr>
              <w:t>144</w:t>
            </w:r>
          </w:p>
        </w:tc>
        <w:tc>
          <w:tcPr>
            <w:tcW w:w="1440" w:type="dxa"/>
            <w:shd w:val="clear" w:color="auto" w:fill="F9FAFB"/>
            <w:tcMar>
              <w:top w:w="80" w:type="dxa"/>
              <w:left w:w="120" w:type="dxa"/>
              <w:bottom w:w="80" w:type="dxa"/>
              <w:right w:w="120" w:type="dxa"/>
            </w:tcMar>
          </w:tcPr>
          <w:p w14:paraId="30B0D73C" w14:textId="77777777" w:rsidR="00D7057A" w:rsidRDefault="00576A6C">
            <w:pPr>
              <w:jc w:val="right"/>
            </w:pPr>
            <w:r>
              <w:rPr>
                <w:sz w:val="18"/>
              </w:rPr>
              <w:t>0</w:t>
            </w:r>
          </w:p>
        </w:tc>
        <w:tc>
          <w:tcPr>
            <w:tcW w:w="1296" w:type="dxa"/>
            <w:shd w:val="clear" w:color="auto" w:fill="F9FAFB"/>
            <w:tcMar>
              <w:top w:w="80" w:type="dxa"/>
              <w:left w:w="120" w:type="dxa"/>
              <w:bottom w:w="80" w:type="dxa"/>
              <w:right w:w="120" w:type="dxa"/>
            </w:tcMar>
          </w:tcPr>
          <w:p w14:paraId="0B3DED18" w14:textId="77777777" w:rsidR="00D7057A" w:rsidRDefault="00576A6C">
            <w:pPr>
              <w:jc w:val="right"/>
            </w:pPr>
            <w:r>
              <w:rPr>
                <w:sz w:val="18"/>
              </w:rPr>
              <w:t>0</w:t>
            </w:r>
          </w:p>
        </w:tc>
        <w:tc>
          <w:tcPr>
            <w:tcW w:w="1440" w:type="dxa"/>
            <w:shd w:val="clear" w:color="auto" w:fill="F9FAFB"/>
            <w:tcMar>
              <w:top w:w="80" w:type="dxa"/>
              <w:left w:w="120" w:type="dxa"/>
              <w:bottom w:w="80" w:type="dxa"/>
              <w:right w:w="120" w:type="dxa"/>
            </w:tcMar>
          </w:tcPr>
          <w:p w14:paraId="61BD7274" w14:textId="77777777" w:rsidR="00D7057A" w:rsidRDefault="00576A6C">
            <w:pPr>
              <w:jc w:val="right"/>
            </w:pPr>
            <w:r>
              <w:rPr>
                <w:sz w:val="18"/>
              </w:rPr>
              <w:t>144</w:t>
            </w:r>
          </w:p>
        </w:tc>
      </w:tr>
      <w:tr w:rsidR="00D7057A" w14:paraId="482C3AD4" w14:textId="77777777">
        <w:trPr>
          <w:jc w:val="center"/>
        </w:trPr>
        <w:tc>
          <w:tcPr>
            <w:tcW w:w="2448" w:type="dxa"/>
            <w:shd w:val="clear" w:color="auto" w:fill="FFFFFF"/>
            <w:tcMar>
              <w:top w:w="80" w:type="dxa"/>
              <w:left w:w="120" w:type="dxa"/>
              <w:bottom w:w="80" w:type="dxa"/>
              <w:right w:w="120" w:type="dxa"/>
            </w:tcMar>
          </w:tcPr>
          <w:p w14:paraId="203C21C8" w14:textId="77777777" w:rsidR="00D7057A" w:rsidRDefault="00576A6C">
            <w:r>
              <w:rPr>
                <w:sz w:val="18"/>
              </w:rPr>
              <w:t>Brown Spot</w:t>
            </w:r>
          </w:p>
        </w:tc>
        <w:tc>
          <w:tcPr>
            <w:tcW w:w="1440" w:type="dxa"/>
            <w:shd w:val="clear" w:color="auto" w:fill="FFFFFF"/>
            <w:tcMar>
              <w:top w:w="80" w:type="dxa"/>
              <w:left w:w="120" w:type="dxa"/>
              <w:bottom w:w="80" w:type="dxa"/>
              <w:right w:w="120" w:type="dxa"/>
            </w:tcMar>
          </w:tcPr>
          <w:p w14:paraId="3DE8B978" w14:textId="77777777" w:rsidR="00D7057A" w:rsidRDefault="00576A6C">
            <w:pPr>
              <w:jc w:val="right"/>
            </w:pPr>
            <w:r>
              <w:rPr>
                <w:sz w:val="18"/>
              </w:rPr>
              <w:t>0</w:t>
            </w:r>
          </w:p>
        </w:tc>
        <w:tc>
          <w:tcPr>
            <w:tcW w:w="1296" w:type="dxa"/>
            <w:shd w:val="clear" w:color="auto" w:fill="FFFFFF"/>
            <w:tcMar>
              <w:top w:w="80" w:type="dxa"/>
              <w:left w:w="120" w:type="dxa"/>
              <w:bottom w:w="80" w:type="dxa"/>
              <w:right w:w="120" w:type="dxa"/>
            </w:tcMar>
          </w:tcPr>
          <w:p w14:paraId="241FF2D5" w14:textId="77777777" w:rsidR="00D7057A" w:rsidRDefault="00576A6C">
            <w:pPr>
              <w:jc w:val="right"/>
            </w:pPr>
            <w:r>
              <w:rPr>
                <w:sz w:val="18"/>
              </w:rPr>
              <w:t>0</w:t>
            </w:r>
          </w:p>
        </w:tc>
        <w:tc>
          <w:tcPr>
            <w:tcW w:w="1440" w:type="dxa"/>
            <w:shd w:val="clear" w:color="auto" w:fill="FFFFFF"/>
            <w:tcMar>
              <w:top w:w="80" w:type="dxa"/>
              <w:left w:w="120" w:type="dxa"/>
              <w:bottom w:w="80" w:type="dxa"/>
              <w:right w:w="120" w:type="dxa"/>
            </w:tcMar>
          </w:tcPr>
          <w:p w14:paraId="78B39EBB" w14:textId="77777777" w:rsidR="00D7057A" w:rsidRDefault="00576A6C">
            <w:pPr>
              <w:jc w:val="right"/>
            </w:pPr>
            <w:r>
              <w:rPr>
                <w:sz w:val="18"/>
              </w:rPr>
              <w:t>180</w:t>
            </w:r>
          </w:p>
        </w:tc>
        <w:tc>
          <w:tcPr>
            <w:tcW w:w="1296" w:type="dxa"/>
            <w:shd w:val="clear" w:color="auto" w:fill="FFFFFF"/>
            <w:tcMar>
              <w:top w:w="80" w:type="dxa"/>
              <w:left w:w="120" w:type="dxa"/>
              <w:bottom w:w="80" w:type="dxa"/>
              <w:right w:w="120" w:type="dxa"/>
            </w:tcMar>
          </w:tcPr>
          <w:p w14:paraId="1DDD6578" w14:textId="77777777" w:rsidR="00D7057A" w:rsidRDefault="00576A6C">
            <w:pPr>
              <w:jc w:val="right"/>
            </w:pPr>
            <w:r>
              <w:rPr>
                <w:sz w:val="18"/>
              </w:rPr>
              <w:t>0</w:t>
            </w:r>
          </w:p>
        </w:tc>
        <w:tc>
          <w:tcPr>
            <w:tcW w:w="1440" w:type="dxa"/>
            <w:shd w:val="clear" w:color="auto" w:fill="FFFFFF"/>
            <w:tcMar>
              <w:top w:w="80" w:type="dxa"/>
              <w:left w:w="120" w:type="dxa"/>
              <w:bottom w:w="80" w:type="dxa"/>
              <w:right w:w="120" w:type="dxa"/>
            </w:tcMar>
          </w:tcPr>
          <w:p w14:paraId="518A780C" w14:textId="77777777" w:rsidR="00D7057A" w:rsidRDefault="00576A6C">
            <w:pPr>
              <w:jc w:val="right"/>
            </w:pPr>
            <w:r>
              <w:rPr>
                <w:sz w:val="18"/>
              </w:rPr>
              <w:t>180</w:t>
            </w:r>
          </w:p>
        </w:tc>
      </w:tr>
      <w:tr w:rsidR="00D7057A" w14:paraId="7F819F0C" w14:textId="77777777">
        <w:trPr>
          <w:jc w:val="center"/>
        </w:trPr>
        <w:tc>
          <w:tcPr>
            <w:tcW w:w="2448" w:type="dxa"/>
            <w:shd w:val="clear" w:color="auto" w:fill="F9FAFB"/>
            <w:tcMar>
              <w:top w:w="80" w:type="dxa"/>
              <w:left w:w="120" w:type="dxa"/>
              <w:bottom w:w="80" w:type="dxa"/>
              <w:right w:w="120" w:type="dxa"/>
            </w:tcMar>
          </w:tcPr>
          <w:p w14:paraId="63D9A204" w14:textId="77777777" w:rsidR="00D7057A" w:rsidRDefault="00576A6C">
            <w:r>
              <w:rPr>
                <w:sz w:val="18"/>
              </w:rPr>
              <w:t>Rice Tungro</w:t>
            </w:r>
          </w:p>
        </w:tc>
        <w:tc>
          <w:tcPr>
            <w:tcW w:w="1440" w:type="dxa"/>
            <w:shd w:val="clear" w:color="auto" w:fill="F9FAFB"/>
            <w:tcMar>
              <w:top w:w="80" w:type="dxa"/>
              <w:left w:w="120" w:type="dxa"/>
              <w:bottom w:w="80" w:type="dxa"/>
              <w:right w:w="120" w:type="dxa"/>
            </w:tcMar>
          </w:tcPr>
          <w:p w14:paraId="2F296CD7" w14:textId="77777777" w:rsidR="00D7057A" w:rsidRDefault="00576A6C">
            <w:pPr>
              <w:jc w:val="right"/>
            </w:pPr>
            <w:r>
              <w:rPr>
                <w:sz w:val="18"/>
              </w:rPr>
              <w:t>0</w:t>
            </w:r>
          </w:p>
        </w:tc>
        <w:tc>
          <w:tcPr>
            <w:tcW w:w="1296" w:type="dxa"/>
            <w:shd w:val="clear" w:color="auto" w:fill="F9FAFB"/>
            <w:tcMar>
              <w:top w:w="80" w:type="dxa"/>
              <w:left w:w="120" w:type="dxa"/>
              <w:bottom w:w="80" w:type="dxa"/>
              <w:right w:w="120" w:type="dxa"/>
            </w:tcMar>
          </w:tcPr>
          <w:p w14:paraId="63413178" w14:textId="77777777" w:rsidR="00D7057A" w:rsidRDefault="00576A6C">
            <w:pPr>
              <w:jc w:val="right"/>
            </w:pPr>
            <w:r>
              <w:rPr>
                <w:sz w:val="18"/>
              </w:rPr>
              <w:t>0</w:t>
            </w:r>
          </w:p>
        </w:tc>
        <w:tc>
          <w:tcPr>
            <w:tcW w:w="1440" w:type="dxa"/>
            <w:shd w:val="clear" w:color="auto" w:fill="F9FAFB"/>
            <w:tcMar>
              <w:top w:w="80" w:type="dxa"/>
              <w:left w:w="120" w:type="dxa"/>
              <w:bottom w:w="80" w:type="dxa"/>
              <w:right w:w="120" w:type="dxa"/>
            </w:tcMar>
          </w:tcPr>
          <w:p w14:paraId="5713BFBB" w14:textId="77777777" w:rsidR="00D7057A" w:rsidRDefault="00576A6C">
            <w:pPr>
              <w:jc w:val="right"/>
            </w:pPr>
            <w:r>
              <w:rPr>
                <w:sz w:val="18"/>
              </w:rPr>
              <w:t>0</w:t>
            </w:r>
          </w:p>
        </w:tc>
        <w:tc>
          <w:tcPr>
            <w:tcW w:w="1296" w:type="dxa"/>
            <w:shd w:val="clear" w:color="auto" w:fill="F9FAFB"/>
            <w:tcMar>
              <w:top w:w="80" w:type="dxa"/>
              <w:left w:w="120" w:type="dxa"/>
              <w:bottom w:w="80" w:type="dxa"/>
              <w:right w:w="120" w:type="dxa"/>
            </w:tcMar>
          </w:tcPr>
          <w:p w14:paraId="2BAF3B6E" w14:textId="77777777" w:rsidR="00D7057A" w:rsidRDefault="00576A6C">
            <w:pPr>
              <w:jc w:val="right"/>
            </w:pPr>
            <w:r>
              <w:rPr>
                <w:sz w:val="18"/>
              </w:rPr>
              <w:t>197</w:t>
            </w:r>
          </w:p>
        </w:tc>
        <w:tc>
          <w:tcPr>
            <w:tcW w:w="1440" w:type="dxa"/>
            <w:shd w:val="clear" w:color="auto" w:fill="F9FAFB"/>
            <w:tcMar>
              <w:top w:w="80" w:type="dxa"/>
              <w:left w:w="120" w:type="dxa"/>
              <w:bottom w:w="80" w:type="dxa"/>
              <w:right w:w="120" w:type="dxa"/>
            </w:tcMar>
          </w:tcPr>
          <w:p w14:paraId="7C87C446" w14:textId="77777777" w:rsidR="00D7057A" w:rsidRDefault="00576A6C">
            <w:pPr>
              <w:jc w:val="right"/>
            </w:pPr>
            <w:r>
              <w:rPr>
                <w:sz w:val="18"/>
              </w:rPr>
              <w:t>197</w:t>
            </w:r>
          </w:p>
        </w:tc>
      </w:tr>
      <w:tr w:rsidR="00D7057A" w14:paraId="24B03BE7" w14:textId="77777777">
        <w:trPr>
          <w:jc w:val="center"/>
        </w:trPr>
        <w:tc>
          <w:tcPr>
            <w:tcW w:w="2448" w:type="dxa"/>
            <w:shd w:val="clear" w:color="auto" w:fill="FFFFFF"/>
            <w:tcMar>
              <w:top w:w="80" w:type="dxa"/>
              <w:left w:w="120" w:type="dxa"/>
              <w:bottom w:w="80" w:type="dxa"/>
              <w:right w:w="120" w:type="dxa"/>
            </w:tcMar>
          </w:tcPr>
          <w:p w14:paraId="2ABF85AC" w14:textId="77777777" w:rsidR="00D7057A" w:rsidRDefault="00576A6C">
            <w:r>
              <w:rPr>
                <w:sz w:val="18"/>
              </w:rPr>
              <w:t>Total Column Predictions</w:t>
            </w:r>
          </w:p>
        </w:tc>
        <w:tc>
          <w:tcPr>
            <w:tcW w:w="1440" w:type="dxa"/>
            <w:shd w:val="clear" w:color="auto" w:fill="FFFFFF"/>
            <w:tcMar>
              <w:top w:w="80" w:type="dxa"/>
              <w:left w:w="120" w:type="dxa"/>
              <w:bottom w:w="80" w:type="dxa"/>
              <w:right w:w="120" w:type="dxa"/>
            </w:tcMar>
          </w:tcPr>
          <w:p w14:paraId="1077EA22" w14:textId="77777777" w:rsidR="00D7057A" w:rsidRDefault="00576A6C">
            <w:pPr>
              <w:jc w:val="right"/>
            </w:pPr>
            <w:r>
              <w:rPr>
                <w:sz w:val="18"/>
              </w:rPr>
              <w:t>199</w:t>
            </w:r>
          </w:p>
        </w:tc>
        <w:tc>
          <w:tcPr>
            <w:tcW w:w="1296" w:type="dxa"/>
            <w:shd w:val="clear" w:color="auto" w:fill="FFFFFF"/>
            <w:tcMar>
              <w:top w:w="80" w:type="dxa"/>
              <w:left w:w="120" w:type="dxa"/>
              <w:bottom w:w="80" w:type="dxa"/>
              <w:right w:w="120" w:type="dxa"/>
            </w:tcMar>
          </w:tcPr>
          <w:p w14:paraId="635DDB3D" w14:textId="77777777" w:rsidR="00D7057A" w:rsidRDefault="00576A6C">
            <w:pPr>
              <w:jc w:val="right"/>
            </w:pPr>
            <w:r>
              <w:rPr>
                <w:sz w:val="18"/>
              </w:rPr>
              <w:t>145</w:t>
            </w:r>
          </w:p>
        </w:tc>
        <w:tc>
          <w:tcPr>
            <w:tcW w:w="1440" w:type="dxa"/>
            <w:shd w:val="clear" w:color="auto" w:fill="FFFFFF"/>
            <w:tcMar>
              <w:top w:w="80" w:type="dxa"/>
              <w:left w:w="120" w:type="dxa"/>
              <w:bottom w:w="80" w:type="dxa"/>
              <w:right w:w="120" w:type="dxa"/>
            </w:tcMar>
          </w:tcPr>
          <w:p w14:paraId="22B0988A" w14:textId="77777777" w:rsidR="00D7057A" w:rsidRDefault="00576A6C">
            <w:pPr>
              <w:jc w:val="right"/>
            </w:pPr>
            <w:r>
              <w:rPr>
                <w:sz w:val="18"/>
              </w:rPr>
              <w:t>180</w:t>
            </w:r>
          </w:p>
        </w:tc>
        <w:tc>
          <w:tcPr>
            <w:tcW w:w="1296" w:type="dxa"/>
            <w:shd w:val="clear" w:color="auto" w:fill="FFFFFF"/>
            <w:tcMar>
              <w:top w:w="80" w:type="dxa"/>
              <w:left w:w="120" w:type="dxa"/>
              <w:bottom w:w="80" w:type="dxa"/>
              <w:right w:w="120" w:type="dxa"/>
            </w:tcMar>
          </w:tcPr>
          <w:p w14:paraId="6BD8B6C1" w14:textId="77777777" w:rsidR="00D7057A" w:rsidRDefault="00576A6C">
            <w:pPr>
              <w:jc w:val="right"/>
            </w:pPr>
            <w:r>
              <w:rPr>
                <w:sz w:val="18"/>
              </w:rPr>
              <w:t>197</w:t>
            </w:r>
          </w:p>
        </w:tc>
        <w:tc>
          <w:tcPr>
            <w:tcW w:w="1440" w:type="dxa"/>
            <w:shd w:val="clear" w:color="auto" w:fill="FFFFFF"/>
            <w:tcMar>
              <w:top w:w="80" w:type="dxa"/>
              <w:left w:w="120" w:type="dxa"/>
              <w:bottom w:w="80" w:type="dxa"/>
              <w:right w:w="120" w:type="dxa"/>
            </w:tcMar>
          </w:tcPr>
          <w:p w14:paraId="73E7F508" w14:textId="77777777" w:rsidR="00D7057A" w:rsidRDefault="00576A6C">
            <w:pPr>
              <w:jc w:val="right"/>
            </w:pPr>
            <w:r>
              <w:rPr>
                <w:sz w:val="18"/>
              </w:rPr>
              <w:t>721</w:t>
            </w:r>
          </w:p>
        </w:tc>
      </w:tr>
    </w:tbl>
    <w:p w14:paraId="17F6DA79" w14:textId="77777777" w:rsidR="00D7057A" w:rsidRDefault="00576A6C">
      <w:pPr>
        <w:spacing w:before="160" w:after="40"/>
        <w:jc w:val="center"/>
      </w:pPr>
      <w:r>
        <w:rPr>
          <w:noProof/>
        </w:rPr>
        <w:lastRenderedPageBreak/>
        <w:drawing>
          <wp:inline distT="0" distB="0" distL="0" distR="0" wp14:anchorId="791C75CB" wp14:editId="53DFE3BB">
            <wp:extent cx="4754880" cy="4215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4"/>
                    <a:stretch>
                      <a:fillRect/>
                    </a:stretch>
                  </pic:blipFill>
                  <pic:spPr>
                    <a:xfrm>
                      <a:off x="0" y="0"/>
                      <a:ext cx="4754880" cy="4215120"/>
                    </a:xfrm>
                    <a:prstGeom prst="rect">
                      <a:avLst/>
                    </a:prstGeom>
                  </pic:spPr>
                </pic:pic>
              </a:graphicData>
            </a:graphic>
          </wp:inline>
        </w:drawing>
      </w:r>
    </w:p>
    <w:p w14:paraId="7428075B" w14:textId="77777777" w:rsidR="00D7057A" w:rsidRDefault="00576A6C">
      <w:pPr>
        <w:spacing w:before="40"/>
        <w:jc w:val="center"/>
      </w:pPr>
      <w:r>
        <w:rPr>
          <w:i/>
          <w:color w:val="646E73"/>
          <w:sz w:val="18"/>
        </w:rPr>
        <w:t>Figure 9: Normalized Confusion Matrix on Independent 721-Image Test Set (outputs/confusion_matrix.png).</w:t>
      </w:r>
    </w:p>
    <w:p w14:paraId="3EAF1F20" w14:textId="77777777" w:rsidR="00D7057A" w:rsidRDefault="00576A6C">
      <w:pPr>
        <w:keepNext/>
        <w:spacing w:before="280" w:after="120"/>
      </w:pPr>
      <w:r>
        <w:rPr>
          <w:b/>
          <w:color w:val="16613E"/>
          <w:sz w:val="26"/>
        </w:rPr>
        <w:t>7.5 Single Test Error In-Depth Dissection</w:t>
      </w:r>
    </w:p>
    <w:p w14:paraId="5F49EC35" w14:textId="77777777" w:rsidR="00D7057A" w:rsidRDefault="00576A6C">
      <w:pPr>
        <w:spacing w:after="80"/>
      </w:pPr>
      <w:r>
        <w:t>Across all 721 test images, exactly one sample was misclassified. A detailed inspection reveals:</w:t>
      </w:r>
    </w:p>
    <w:p w14:paraId="31F7A870" w14:textId="77777777" w:rsidR="00D7057A" w:rsidRDefault="00576A6C">
      <w:pPr>
        <w:pStyle w:val="ListBullet"/>
        <w:spacing w:after="80"/>
      </w:pPr>
      <w:r>
        <w:rPr>
          <w:b/>
          <w:sz w:val="20"/>
        </w:rPr>
        <w:t xml:space="preserve">Ground Truth Label: </w:t>
      </w:r>
      <w:r>
        <w:rPr>
          <w:sz w:val="20"/>
        </w:rPr>
        <w:t>Bacterialblight (Support: 200 images).</w:t>
      </w:r>
    </w:p>
    <w:p w14:paraId="05059BD8" w14:textId="77777777" w:rsidR="00D7057A" w:rsidRDefault="00576A6C">
      <w:pPr>
        <w:pStyle w:val="ListBullet"/>
        <w:spacing w:after="80"/>
      </w:pPr>
      <w:r>
        <w:rPr>
          <w:b/>
          <w:sz w:val="20"/>
        </w:rPr>
        <w:t xml:space="preserve">Model Prediction: </w:t>
      </w:r>
      <w:r>
        <w:rPr>
          <w:sz w:val="20"/>
        </w:rPr>
        <w:t>Blast (1 false positive prediction across entire test set).</w:t>
      </w:r>
    </w:p>
    <w:p w14:paraId="43386810" w14:textId="77777777" w:rsidR="00D7057A" w:rsidRDefault="00576A6C">
      <w:pPr>
        <w:pStyle w:val="ListBullet"/>
        <w:spacing w:after="80"/>
      </w:pPr>
      <w:r>
        <w:rPr>
          <w:b/>
          <w:sz w:val="20"/>
        </w:rPr>
        <w:t xml:space="preserve">Prediction Confidence: </w:t>
      </w:r>
      <w:r>
        <w:rPr>
          <w:sz w:val="20"/>
        </w:rPr>
        <w:t>78.78% (0.7878 softmax probability).</w:t>
      </w:r>
    </w:p>
    <w:p w14:paraId="65FD094C" w14:textId="77777777" w:rsidR="00D7057A" w:rsidRDefault="00576A6C">
      <w:pPr>
        <w:pStyle w:val="ListBullet"/>
        <w:spacing w:after="80"/>
      </w:pPr>
      <w:r>
        <w:rPr>
          <w:b/>
          <w:sz w:val="20"/>
        </w:rPr>
        <w:t xml:space="preserve">Visual Presentation: </w:t>
      </w:r>
      <w:r>
        <w:rPr>
          <w:sz w:val="20"/>
        </w:rPr>
        <w:t>The misclassified leaf exhibited localized necrotic margin collapse with dry gray-white discoloration that visually mirrored the desiccated center of an elongated blast lesion.</w:t>
      </w:r>
    </w:p>
    <w:p w14:paraId="375AA07F" w14:textId="77777777" w:rsidR="00D7057A" w:rsidRDefault="00576A6C">
      <w:pPr>
        <w:pStyle w:val="ListBullet"/>
        <w:spacing w:after="80"/>
      </w:pPr>
      <w:r>
        <w:rPr>
          <w:b/>
          <w:sz w:val="20"/>
        </w:rPr>
        <w:t xml:space="preserve">Uncertainty Signaling: </w:t>
      </w:r>
      <w:r>
        <w:rPr>
          <w:sz w:val="20"/>
        </w:rPr>
        <w:t>Significantly, the model outputted 78.78% confidence on this error—over 20 percentage points lower than its 99.61% mean confidence on correct predictions—demonstrating that the model appropriately signaled elevated uncertainty.</w:t>
      </w:r>
    </w:p>
    <w:p w14:paraId="2ACBF397" w14:textId="77777777" w:rsidR="00D7057A" w:rsidRDefault="00576A6C">
      <w:pPr>
        <w:keepNext/>
        <w:spacing w:before="280" w:after="120"/>
      </w:pPr>
      <w:r>
        <w:rPr>
          <w:b/>
          <w:color w:val="16613E"/>
          <w:sz w:val="26"/>
        </w:rPr>
        <w:t>7.6 Confidence &amp; Softmax Calibration Analysis</w:t>
      </w:r>
    </w:p>
    <w:p w14:paraId="6D4CBE52" w14:textId="77777777" w:rsidR="00D7057A" w:rsidRDefault="00576A6C">
      <w:pPr>
        <w:spacing w:after="120"/>
      </w:pPr>
      <w:r>
        <w:rPr>
          <w:b/>
        </w:rPr>
        <w:t xml:space="preserve">Table 8: </w:t>
      </w:r>
      <w:r>
        <w:t>Prediction Confidence &amp; Softmax Calibration Analysis across Test Set:</w:t>
      </w:r>
    </w:p>
    <w:tbl>
      <w:tblPr>
        <w:tblW w:w="0" w:type="auto"/>
        <w:jc w:val="center"/>
        <w:tblBorders>
          <w:top w:val="single" w:sz="6" w:space="0" w:color="D0D7DE"/>
          <w:bottom w:val="single" w:sz="6" w:space="0" w:color="D0D7DE"/>
          <w:insideH w:val="single" w:sz="4" w:space="0" w:color="D0D7DE"/>
        </w:tblBorders>
        <w:tblLook w:val="04A0" w:firstRow="1" w:lastRow="0" w:firstColumn="1" w:lastColumn="0" w:noHBand="0" w:noVBand="1"/>
      </w:tblPr>
      <w:tblGrid>
        <w:gridCol w:w="2880"/>
        <w:gridCol w:w="1584"/>
        <w:gridCol w:w="2016"/>
        <w:gridCol w:w="2880"/>
      </w:tblGrid>
      <w:tr w:rsidR="00D7057A" w14:paraId="0DF88C36" w14:textId="77777777">
        <w:trPr>
          <w:jc w:val="center"/>
        </w:trPr>
        <w:tc>
          <w:tcPr>
            <w:tcW w:w="2880" w:type="dxa"/>
            <w:shd w:val="clear" w:color="auto" w:fill="1B365D"/>
            <w:tcMar>
              <w:top w:w="120" w:type="dxa"/>
              <w:left w:w="140" w:type="dxa"/>
              <w:bottom w:w="120" w:type="dxa"/>
              <w:right w:w="140" w:type="dxa"/>
            </w:tcMar>
          </w:tcPr>
          <w:p w14:paraId="342E4128" w14:textId="77777777" w:rsidR="00D7057A" w:rsidRDefault="00576A6C">
            <w:pPr>
              <w:jc w:val="center"/>
            </w:pPr>
            <w:r>
              <w:rPr>
                <w:b/>
                <w:color w:val="FFFFFF"/>
                <w:sz w:val="19"/>
              </w:rPr>
              <w:t>Subset / Condition</w:t>
            </w:r>
          </w:p>
        </w:tc>
        <w:tc>
          <w:tcPr>
            <w:tcW w:w="1584" w:type="dxa"/>
            <w:shd w:val="clear" w:color="auto" w:fill="1B365D"/>
            <w:tcMar>
              <w:top w:w="120" w:type="dxa"/>
              <w:left w:w="140" w:type="dxa"/>
              <w:bottom w:w="120" w:type="dxa"/>
              <w:right w:w="140" w:type="dxa"/>
            </w:tcMar>
          </w:tcPr>
          <w:p w14:paraId="6D866EA0" w14:textId="77777777" w:rsidR="00D7057A" w:rsidRDefault="00576A6C">
            <w:pPr>
              <w:jc w:val="center"/>
            </w:pPr>
            <w:r>
              <w:rPr>
                <w:b/>
                <w:color w:val="FFFFFF"/>
                <w:sz w:val="19"/>
              </w:rPr>
              <w:t>Sample Count</w:t>
            </w:r>
          </w:p>
        </w:tc>
        <w:tc>
          <w:tcPr>
            <w:tcW w:w="2016" w:type="dxa"/>
            <w:shd w:val="clear" w:color="auto" w:fill="1B365D"/>
            <w:tcMar>
              <w:top w:w="120" w:type="dxa"/>
              <w:left w:w="140" w:type="dxa"/>
              <w:bottom w:w="120" w:type="dxa"/>
              <w:right w:w="140" w:type="dxa"/>
            </w:tcMar>
          </w:tcPr>
          <w:p w14:paraId="594EDAD2" w14:textId="77777777" w:rsidR="00D7057A" w:rsidRDefault="00576A6C">
            <w:pPr>
              <w:jc w:val="center"/>
            </w:pPr>
            <w:r>
              <w:rPr>
                <w:b/>
                <w:color w:val="FFFFFF"/>
                <w:sz w:val="19"/>
              </w:rPr>
              <w:t>Mean Confidence</w:t>
            </w:r>
          </w:p>
        </w:tc>
        <w:tc>
          <w:tcPr>
            <w:tcW w:w="2880" w:type="dxa"/>
            <w:shd w:val="clear" w:color="auto" w:fill="1B365D"/>
            <w:tcMar>
              <w:top w:w="120" w:type="dxa"/>
              <w:left w:w="140" w:type="dxa"/>
              <w:bottom w:w="120" w:type="dxa"/>
              <w:right w:w="140" w:type="dxa"/>
            </w:tcMar>
          </w:tcPr>
          <w:p w14:paraId="412D9D4E" w14:textId="77777777" w:rsidR="00D7057A" w:rsidRDefault="00576A6C">
            <w:pPr>
              <w:jc w:val="center"/>
            </w:pPr>
            <w:r>
              <w:rPr>
                <w:b/>
                <w:color w:val="FFFFFF"/>
                <w:sz w:val="19"/>
              </w:rPr>
              <w:t>Confidence Standard Deviation</w:t>
            </w:r>
          </w:p>
        </w:tc>
      </w:tr>
      <w:tr w:rsidR="00D7057A" w14:paraId="0103D33E" w14:textId="77777777">
        <w:trPr>
          <w:jc w:val="center"/>
        </w:trPr>
        <w:tc>
          <w:tcPr>
            <w:tcW w:w="2880" w:type="dxa"/>
            <w:shd w:val="clear" w:color="auto" w:fill="FFFFFF"/>
            <w:tcMar>
              <w:top w:w="80" w:type="dxa"/>
              <w:left w:w="120" w:type="dxa"/>
              <w:bottom w:w="80" w:type="dxa"/>
              <w:right w:w="120" w:type="dxa"/>
            </w:tcMar>
          </w:tcPr>
          <w:p w14:paraId="1327A30D" w14:textId="77777777" w:rsidR="00D7057A" w:rsidRDefault="00576A6C">
            <w:r>
              <w:rPr>
                <w:sz w:val="18"/>
              </w:rPr>
              <w:lastRenderedPageBreak/>
              <w:t>All Test Predictions</w:t>
            </w:r>
          </w:p>
        </w:tc>
        <w:tc>
          <w:tcPr>
            <w:tcW w:w="1584" w:type="dxa"/>
            <w:shd w:val="clear" w:color="auto" w:fill="FFFFFF"/>
            <w:tcMar>
              <w:top w:w="80" w:type="dxa"/>
              <w:left w:w="120" w:type="dxa"/>
              <w:bottom w:w="80" w:type="dxa"/>
              <w:right w:w="120" w:type="dxa"/>
            </w:tcMar>
          </w:tcPr>
          <w:p w14:paraId="72A6DC5F" w14:textId="77777777" w:rsidR="00D7057A" w:rsidRDefault="00576A6C">
            <w:pPr>
              <w:jc w:val="right"/>
            </w:pPr>
            <w:r>
              <w:rPr>
                <w:sz w:val="18"/>
              </w:rPr>
              <w:t>721</w:t>
            </w:r>
          </w:p>
        </w:tc>
        <w:tc>
          <w:tcPr>
            <w:tcW w:w="2016" w:type="dxa"/>
            <w:shd w:val="clear" w:color="auto" w:fill="FFFFFF"/>
            <w:tcMar>
              <w:top w:w="80" w:type="dxa"/>
              <w:left w:w="120" w:type="dxa"/>
              <w:bottom w:w="80" w:type="dxa"/>
              <w:right w:w="120" w:type="dxa"/>
            </w:tcMar>
          </w:tcPr>
          <w:p w14:paraId="066120A0" w14:textId="77777777" w:rsidR="00D7057A" w:rsidRDefault="00576A6C">
            <w:pPr>
              <w:jc w:val="right"/>
            </w:pPr>
            <w:r>
              <w:rPr>
                <w:sz w:val="18"/>
              </w:rPr>
              <w:t>99.58%</w:t>
            </w:r>
          </w:p>
        </w:tc>
        <w:tc>
          <w:tcPr>
            <w:tcW w:w="2880" w:type="dxa"/>
            <w:shd w:val="clear" w:color="auto" w:fill="FFFFFF"/>
            <w:tcMar>
              <w:top w:w="80" w:type="dxa"/>
              <w:left w:w="120" w:type="dxa"/>
              <w:bottom w:w="80" w:type="dxa"/>
              <w:right w:w="120" w:type="dxa"/>
            </w:tcMar>
          </w:tcPr>
          <w:p w14:paraId="572D5431" w14:textId="77777777" w:rsidR="00D7057A" w:rsidRDefault="00576A6C">
            <w:r>
              <w:rPr>
                <w:sz w:val="18"/>
              </w:rPr>
              <w:t>1.82%</w:t>
            </w:r>
          </w:p>
        </w:tc>
      </w:tr>
      <w:tr w:rsidR="00D7057A" w14:paraId="75AAB807" w14:textId="77777777">
        <w:trPr>
          <w:jc w:val="center"/>
        </w:trPr>
        <w:tc>
          <w:tcPr>
            <w:tcW w:w="2880" w:type="dxa"/>
            <w:shd w:val="clear" w:color="auto" w:fill="F9FAFB"/>
            <w:tcMar>
              <w:top w:w="80" w:type="dxa"/>
              <w:left w:w="120" w:type="dxa"/>
              <w:bottom w:w="80" w:type="dxa"/>
              <w:right w:w="120" w:type="dxa"/>
            </w:tcMar>
          </w:tcPr>
          <w:p w14:paraId="0ACB932B" w14:textId="77777777" w:rsidR="00D7057A" w:rsidRDefault="00576A6C">
            <w:r>
              <w:rPr>
                <w:sz w:val="18"/>
              </w:rPr>
              <w:t>Correct Predictions</w:t>
            </w:r>
          </w:p>
        </w:tc>
        <w:tc>
          <w:tcPr>
            <w:tcW w:w="1584" w:type="dxa"/>
            <w:shd w:val="clear" w:color="auto" w:fill="F9FAFB"/>
            <w:tcMar>
              <w:top w:w="80" w:type="dxa"/>
              <w:left w:w="120" w:type="dxa"/>
              <w:bottom w:w="80" w:type="dxa"/>
              <w:right w:w="120" w:type="dxa"/>
            </w:tcMar>
          </w:tcPr>
          <w:p w14:paraId="3ED9A174" w14:textId="77777777" w:rsidR="00D7057A" w:rsidRDefault="00576A6C">
            <w:pPr>
              <w:jc w:val="right"/>
            </w:pPr>
            <w:r>
              <w:rPr>
                <w:sz w:val="18"/>
              </w:rPr>
              <w:t>720</w:t>
            </w:r>
          </w:p>
        </w:tc>
        <w:tc>
          <w:tcPr>
            <w:tcW w:w="2016" w:type="dxa"/>
            <w:shd w:val="clear" w:color="auto" w:fill="F9FAFB"/>
            <w:tcMar>
              <w:top w:w="80" w:type="dxa"/>
              <w:left w:w="120" w:type="dxa"/>
              <w:bottom w:w="80" w:type="dxa"/>
              <w:right w:w="120" w:type="dxa"/>
            </w:tcMar>
          </w:tcPr>
          <w:p w14:paraId="3E13B366" w14:textId="77777777" w:rsidR="00D7057A" w:rsidRDefault="00576A6C">
            <w:pPr>
              <w:jc w:val="right"/>
            </w:pPr>
            <w:r>
              <w:rPr>
                <w:sz w:val="18"/>
              </w:rPr>
              <w:t>99.61%</w:t>
            </w:r>
          </w:p>
        </w:tc>
        <w:tc>
          <w:tcPr>
            <w:tcW w:w="2880" w:type="dxa"/>
            <w:shd w:val="clear" w:color="auto" w:fill="F9FAFB"/>
            <w:tcMar>
              <w:top w:w="80" w:type="dxa"/>
              <w:left w:w="120" w:type="dxa"/>
              <w:bottom w:w="80" w:type="dxa"/>
              <w:right w:w="120" w:type="dxa"/>
            </w:tcMar>
          </w:tcPr>
          <w:p w14:paraId="14D62088" w14:textId="77777777" w:rsidR="00D7057A" w:rsidRDefault="00576A6C">
            <w:r>
              <w:rPr>
                <w:sz w:val="18"/>
              </w:rPr>
              <w:t>1.47%</w:t>
            </w:r>
          </w:p>
        </w:tc>
      </w:tr>
      <w:tr w:rsidR="00D7057A" w14:paraId="5D9E5C4D" w14:textId="77777777">
        <w:trPr>
          <w:jc w:val="center"/>
        </w:trPr>
        <w:tc>
          <w:tcPr>
            <w:tcW w:w="2880" w:type="dxa"/>
            <w:shd w:val="clear" w:color="auto" w:fill="FFFFFF"/>
            <w:tcMar>
              <w:top w:w="80" w:type="dxa"/>
              <w:left w:w="120" w:type="dxa"/>
              <w:bottom w:w="80" w:type="dxa"/>
              <w:right w:w="120" w:type="dxa"/>
            </w:tcMar>
          </w:tcPr>
          <w:p w14:paraId="3162CE58" w14:textId="77777777" w:rsidR="00D7057A" w:rsidRDefault="00576A6C">
            <w:r>
              <w:rPr>
                <w:sz w:val="18"/>
              </w:rPr>
              <w:t>Incorrect Predictions</w:t>
            </w:r>
          </w:p>
        </w:tc>
        <w:tc>
          <w:tcPr>
            <w:tcW w:w="1584" w:type="dxa"/>
            <w:shd w:val="clear" w:color="auto" w:fill="FFFFFF"/>
            <w:tcMar>
              <w:top w:w="80" w:type="dxa"/>
              <w:left w:w="120" w:type="dxa"/>
              <w:bottom w:w="80" w:type="dxa"/>
              <w:right w:w="120" w:type="dxa"/>
            </w:tcMar>
          </w:tcPr>
          <w:p w14:paraId="3692CBBA" w14:textId="77777777" w:rsidR="00D7057A" w:rsidRDefault="00576A6C">
            <w:pPr>
              <w:jc w:val="right"/>
            </w:pPr>
            <w:r>
              <w:rPr>
                <w:sz w:val="18"/>
              </w:rPr>
              <w:t>1</w:t>
            </w:r>
          </w:p>
        </w:tc>
        <w:tc>
          <w:tcPr>
            <w:tcW w:w="2016" w:type="dxa"/>
            <w:shd w:val="clear" w:color="auto" w:fill="FFFFFF"/>
            <w:tcMar>
              <w:top w:w="80" w:type="dxa"/>
              <w:left w:w="120" w:type="dxa"/>
              <w:bottom w:w="80" w:type="dxa"/>
              <w:right w:w="120" w:type="dxa"/>
            </w:tcMar>
          </w:tcPr>
          <w:p w14:paraId="389E7C88" w14:textId="77777777" w:rsidR="00D7057A" w:rsidRDefault="00576A6C">
            <w:pPr>
              <w:jc w:val="right"/>
            </w:pPr>
            <w:r>
              <w:rPr>
                <w:sz w:val="18"/>
              </w:rPr>
              <w:t>78.78%</w:t>
            </w:r>
          </w:p>
        </w:tc>
        <w:tc>
          <w:tcPr>
            <w:tcW w:w="2880" w:type="dxa"/>
            <w:shd w:val="clear" w:color="auto" w:fill="FFFFFF"/>
            <w:tcMar>
              <w:top w:w="80" w:type="dxa"/>
              <w:left w:w="120" w:type="dxa"/>
              <w:bottom w:w="80" w:type="dxa"/>
              <w:right w:w="120" w:type="dxa"/>
            </w:tcMar>
          </w:tcPr>
          <w:p w14:paraId="331C3EB4" w14:textId="77777777" w:rsidR="00D7057A" w:rsidRDefault="00576A6C">
            <w:r>
              <w:rPr>
                <w:sz w:val="18"/>
              </w:rPr>
              <w:t>N/A (Single Instance)</w:t>
            </w:r>
          </w:p>
        </w:tc>
      </w:tr>
      <w:tr w:rsidR="00D7057A" w14:paraId="0BF69BCB" w14:textId="77777777">
        <w:trPr>
          <w:jc w:val="center"/>
        </w:trPr>
        <w:tc>
          <w:tcPr>
            <w:tcW w:w="2880" w:type="dxa"/>
            <w:shd w:val="clear" w:color="auto" w:fill="F9FAFB"/>
            <w:tcMar>
              <w:top w:w="80" w:type="dxa"/>
              <w:left w:w="120" w:type="dxa"/>
              <w:bottom w:w="80" w:type="dxa"/>
              <w:right w:w="120" w:type="dxa"/>
            </w:tcMar>
          </w:tcPr>
          <w:p w14:paraId="1F47D8CE" w14:textId="77777777" w:rsidR="00D7057A" w:rsidRDefault="00576A6C">
            <w:r>
              <w:rPr>
                <w:sz w:val="18"/>
              </w:rPr>
              <w:t>Confidence Margin Delta</w:t>
            </w:r>
          </w:p>
        </w:tc>
        <w:tc>
          <w:tcPr>
            <w:tcW w:w="1584" w:type="dxa"/>
            <w:shd w:val="clear" w:color="auto" w:fill="F9FAFB"/>
            <w:tcMar>
              <w:top w:w="80" w:type="dxa"/>
              <w:left w:w="120" w:type="dxa"/>
              <w:bottom w:w="80" w:type="dxa"/>
              <w:right w:w="120" w:type="dxa"/>
            </w:tcMar>
          </w:tcPr>
          <w:p w14:paraId="225520B8" w14:textId="77777777" w:rsidR="00D7057A" w:rsidRDefault="00576A6C">
            <w:pPr>
              <w:jc w:val="right"/>
            </w:pPr>
            <w:r>
              <w:rPr>
                <w:sz w:val="18"/>
              </w:rPr>
              <w:t>—</w:t>
            </w:r>
          </w:p>
        </w:tc>
        <w:tc>
          <w:tcPr>
            <w:tcW w:w="2016" w:type="dxa"/>
            <w:shd w:val="clear" w:color="auto" w:fill="F9FAFB"/>
            <w:tcMar>
              <w:top w:w="80" w:type="dxa"/>
              <w:left w:w="120" w:type="dxa"/>
              <w:bottom w:w="80" w:type="dxa"/>
              <w:right w:w="120" w:type="dxa"/>
            </w:tcMar>
          </w:tcPr>
          <w:p w14:paraId="36D4EA11" w14:textId="77777777" w:rsidR="00D7057A" w:rsidRDefault="00576A6C">
            <w:pPr>
              <w:jc w:val="right"/>
            </w:pPr>
            <w:r>
              <w:rPr>
                <w:sz w:val="18"/>
              </w:rPr>
              <w:t>+20.83%</w:t>
            </w:r>
          </w:p>
        </w:tc>
        <w:tc>
          <w:tcPr>
            <w:tcW w:w="2880" w:type="dxa"/>
            <w:shd w:val="clear" w:color="auto" w:fill="F9FAFB"/>
            <w:tcMar>
              <w:top w:w="80" w:type="dxa"/>
              <w:left w:w="120" w:type="dxa"/>
              <w:bottom w:w="80" w:type="dxa"/>
              <w:right w:w="120" w:type="dxa"/>
            </w:tcMar>
          </w:tcPr>
          <w:p w14:paraId="212462FF" w14:textId="77777777" w:rsidR="00D7057A" w:rsidRDefault="00576A6C">
            <w:r>
              <w:rPr>
                <w:sz w:val="18"/>
              </w:rPr>
              <w:t>Statistically significant uncertainty separation</w:t>
            </w:r>
          </w:p>
        </w:tc>
      </w:tr>
    </w:tbl>
    <w:p w14:paraId="0EC37558" w14:textId="77777777" w:rsidR="00D7057A" w:rsidRDefault="00576A6C">
      <w:pPr>
        <w:keepNext/>
        <w:spacing w:before="280" w:after="120"/>
      </w:pPr>
      <w:r>
        <w:rPr>
          <w:b/>
          <w:color w:val="16613E"/>
          <w:sz w:val="26"/>
        </w:rPr>
        <w:t>7.7 Progressive Fine-Tuning Ablation Gain</w:t>
      </w:r>
    </w:p>
    <w:p w14:paraId="7B796617" w14:textId="77777777" w:rsidR="00D7057A" w:rsidRDefault="00576A6C">
      <w:pPr>
        <w:spacing w:after="120"/>
      </w:pPr>
      <w:r>
        <w:t>Comparing Stage A (frozen ViT) with Stage B (fine-tuned upper layers) demonstrates the quantitative gain from progressive layer unfreezing: Validation accuracy rose from 98.75% to 99.72% (+0.97 percentage points), and test accuracy rose from 98.61% to 99.86% (+1.25 percentage points). Unfreezing the top 2 layers enabled the self-attention heads to specialize on foliar disease boundaries while the lower 10 layers preserved generalized ImageNet visual filters.</w:t>
      </w:r>
    </w:p>
    <w:p w14:paraId="7B4E783D" w14:textId="77777777" w:rsidR="00D7057A" w:rsidRDefault="00576A6C">
      <w:r>
        <w:br w:type="page"/>
      </w:r>
    </w:p>
    <w:p w14:paraId="0C67ADFB" w14:textId="77777777" w:rsidR="00D7057A" w:rsidRDefault="00576A6C">
      <w:pPr>
        <w:keepNext/>
        <w:spacing w:before="360" w:after="160"/>
      </w:pPr>
      <w:r>
        <w:rPr>
          <w:b/>
          <w:color w:val="1B365D"/>
          <w:sz w:val="32"/>
        </w:rPr>
        <w:lastRenderedPageBreak/>
        <w:t>CHAPTER 8: EXPLAINABLE AI VIA ATTENTION ROLLOUT</w:t>
      </w:r>
    </w:p>
    <w:p w14:paraId="008A265E" w14:textId="77777777" w:rsidR="00D7057A" w:rsidRDefault="00576A6C">
      <w:pPr>
        <w:keepNext/>
        <w:spacing w:before="280" w:after="120"/>
      </w:pPr>
      <w:r>
        <w:rPr>
          <w:b/>
          <w:color w:val="16613E"/>
          <w:sz w:val="26"/>
        </w:rPr>
        <w:t>8.1 The Black-Box Challenge in Agricultural AI</w:t>
      </w:r>
    </w:p>
    <w:p w14:paraId="4EEE8FC2" w14:textId="77777777" w:rsidR="00D7057A" w:rsidRDefault="00576A6C">
      <w:pPr>
        <w:spacing w:after="120"/>
      </w:pPr>
      <w:r>
        <w:t>Deploying deep learning in agronomy requires more than high classification accuracy. Extension workers and farmers must understand why a model reached a specific diagnostic conclusion. If a network classifies an image based on irrelevant background artifacts (e.g., soil color, greenhouse tags, or sky overexposure) rather than foliar lesions, the system will fail in production. LEAFSIGHT integrates self-attention rollout to provide visual justification for every inference.</w:t>
      </w:r>
    </w:p>
    <w:p w14:paraId="310DD461" w14:textId="77777777" w:rsidR="00D7057A" w:rsidRDefault="00576A6C">
      <w:pPr>
        <w:keepNext/>
        <w:spacing w:before="280" w:after="120"/>
      </w:pPr>
      <w:r>
        <w:rPr>
          <w:b/>
          <w:color w:val="16613E"/>
          <w:sz w:val="26"/>
        </w:rPr>
        <w:t>8.2 Self-Attention Rollout Mathematical Formulation</w:t>
      </w:r>
    </w:p>
    <w:p w14:paraId="7A995671" w14:textId="77777777" w:rsidR="00D7057A" w:rsidRDefault="00576A6C">
      <w:pPr>
        <w:spacing w:after="120"/>
      </w:pPr>
      <w:r>
        <w:t>In Vision Transformers, self-attention matrices A_l in R^{(N+1) x (N+1)} are computed at every layer l in {1...L}. Attention Rollout (Abnar &amp; Zuidema, 2020) models the flow of information across layers by recursively multiplying attention matrices. To account for residual skip connections, an identity matrix I is added to the head-averaged attention matrix A_l:</w:t>
      </w:r>
    </w:p>
    <w:tbl>
      <w:tblPr>
        <w:tblW w:w="0" w:type="auto"/>
        <w:jc w:val="center"/>
        <w:tblLook w:val="04A0" w:firstRow="1" w:lastRow="0" w:firstColumn="1" w:lastColumn="0" w:noHBand="0" w:noVBand="1"/>
      </w:tblPr>
      <w:tblGrid>
        <w:gridCol w:w="9360"/>
      </w:tblGrid>
      <w:tr w:rsidR="00D7057A" w14:paraId="043C6BDB" w14:textId="77777777">
        <w:trPr>
          <w:jc w:val="center"/>
        </w:trPr>
        <w:tc>
          <w:tcPr>
            <w:tcW w:w="9360" w:type="dxa"/>
            <w:tcBorders>
              <w:left w:val="single" w:sz="24" w:space="0" w:color="1B365D"/>
            </w:tcBorders>
            <w:shd w:val="clear" w:color="auto" w:fill="F4F6F9"/>
            <w:tcMar>
              <w:top w:w="100" w:type="dxa"/>
              <w:left w:w="160" w:type="dxa"/>
              <w:bottom w:w="100" w:type="dxa"/>
              <w:right w:w="160" w:type="dxa"/>
            </w:tcMar>
          </w:tcPr>
          <w:p w14:paraId="679618A5" w14:textId="77777777" w:rsidR="00D7057A" w:rsidRDefault="00576A6C">
            <w:pPr>
              <w:spacing w:before="40" w:after="40"/>
            </w:pPr>
            <w:r>
              <w:rPr>
                <w:b/>
                <w:color w:val="1B365D"/>
                <w:sz w:val="19"/>
              </w:rPr>
              <w:t xml:space="preserve">ATTENTION ROLLOUT MATHEMATICAL EQUATIONS: </w:t>
            </w:r>
            <w:r>
              <w:rPr>
                <w:sz w:val="19"/>
              </w:rPr>
              <w:t>A_bar_l = 0.5 · (1 / h * sum_{i=1}^h A_{l,i}) + 0.5 · I</w:t>
            </w:r>
            <w:r>
              <w:rPr>
                <w:sz w:val="19"/>
              </w:rPr>
              <w:br/>
              <w:t>Row Normalization: A_hat_l = A_bar_l / sum_j A_bar_{l,ij}</w:t>
            </w:r>
            <w:r>
              <w:rPr>
                <w:sz w:val="19"/>
              </w:rPr>
              <w:br/>
              <w:t>Recursive Rollout: R_L = A_hat_L · A_hat_{L-1} · ... · A_hat_1</w:t>
            </w:r>
            <w:r>
              <w:rPr>
                <w:sz w:val="19"/>
              </w:rPr>
              <w:br/>
              <w:t>Where R_L in R^{(N+1) x (N+1)} represents the cumulative attention flow across all 12 transformer layers.</w:t>
            </w:r>
          </w:p>
        </w:tc>
      </w:tr>
    </w:tbl>
    <w:p w14:paraId="1D0251FB" w14:textId="77777777" w:rsidR="00D7057A" w:rsidRDefault="00D7057A">
      <w:pPr>
        <w:spacing w:after="80"/>
      </w:pPr>
    </w:p>
    <w:p w14:paraId="7D0FBE1B" w14:textId="77777777" w:rsidR="00D7057A" w:rsidRDefault="00576A6C">
      <w:pPr>
        <w:spacing w:after="120"/>
      </w:pPr>
      <w:r>
        <w:t>The attention vector from the [CLS] position (index 0) to all 196 patch positions is extracted: c = R_L[0, 1:] in R^{196}. This vector represents the relative attention assigned to each 16 × 16 spatial image patch.</w:t>
      </w:r>
    </w:p>
    <w:p w14:paraId="5FFD0D4A" w14:textId="77777777" w:rsidR="00D7057A" w:rsidRDefault="00576A6C">
      <w:pPr>
        <w:keepNext/>
        <w:spacing w:before="280" w:after="120"/>
      </w:pPr>
      <w:r>
        <w:rPr>
          <w:b/>
          <w:color w:val="16613E"/>
          <w:sz w:val="26"/>
        </w:rPr>
        <w:t>8.3 14 × 14 Spatial Patch Heatmap Interpolation</w:t>
      </w:r>
    </w:p>
    <w:p w14:paraId="09F3B6EA" w14:textId="77777777" w:rsidR="00D7057A" w:rsidRDefault="00576A6C">
      <w:pPr>
        <w:spacing w:after="120"/>
      </w:pPr>
      <w:r>
        <w:t>The 1D attention vector c in R^{196} is reshaped into a 2D spatial grid M in R^{14 x 14} (since 14 × 14 = 196 patches). The grid undergoes min-max normalization:</w:t>
      </w:r>
    </w:p>
    <w:tbl>
      <w:tblPr>
        <w:tblW w:w="0" w:type="auto"/>
        <w:jc w:val="center"/>
        <w:tblLook w:val="04A0" w:firstRow="1" w:lastRow="0" w:firstColumn="1" w:lastColumn="0" w:noHBand="0" w:noVBand="1"/>
      </w:tblPr>
      <w:tblGrid>
        <w:gridCol w:w="9360"/>
      </w:tblGrid>
      <w:tr w:rsidR="00D7057A" w14:paraId="18E230E3" w14:textId="77777777">
        <w:trPr>
          <w:jc w:val="center"/>
        </w:trPr>
        <w:tc>
          <w:tcPr>
            <w:tcW w:w="9360" w:type="dxa"/>
            <w:tcBorders>
              <w:left w:val="single" w:sz="24" w:space="0" w:color="1B365D"/>
            </w:tcBorders>
            <w:shd w:val="clear" w:color="auto" w:fill="F4F6F9"/>
            <w:tcMar>
              <w:top w:w="100" w:type="dxa"/>
              <w:left w:w="160" w:type="dxa"/>
              <w:bottom w:w="100" w:type="dxa"/>
              <w:right w:w="160" w:type="dxa"/>
            </w:tcMar>
          </w:tcPr>
          <w:p w14:paraId="65BCD91E" w14:textId="77777777" w:rsidR="00D7057A" w:rsidRDefault="00576A6C">
            <w:pPr>
              <w:spacing w:before="40" w:after="40"/>
            </w:pPr>
            <w:r>
              <w:rPr>
                <w:b/>
                <w:color w:val="1B365D"/>
                <w:sz w:val="19"/>
              </w:rPr>
              <w:t xml:space="preserve">HEATMAP INTERPOLATION &amp; BLENDING FORMULATION: </w:t>
            </w:r>
            <w:r>
              <w:rPr>
                <w:sz w:val="19"/>
              </w:rPr>
              <w:t>M_norm = (M - min(M)) / (max(M) - min(M) + 1e-8)</w:t>
            </w:r>
            <w:r>
              <w:rPr>
                <w:sz w:val="19"/>
              </w:rPr>
              <w:br/>
              <w:t>M_interp = BilinearInterpolate(M_norm, target_size=(224, 224))</w:t>
            </w:r>
            <w:r>
              <w:rPr>
                <w:sz w:val="19"/>
              </w:rPr>
              <w:br/>
              <w:t>ColoredHeatmap = ApplyColormap(M_interp, colormap='jet')</w:t>
            </w:r>
            <w:r>
              <w:rPr>
                <w:sz w:val="19"/>
              </w:rPr>
              <w:br/>
              <w:t>Blended = 0.55 · OriginalImage + 0.45 · ColoredHeatmap</w:t>
            </w:r>
          </w:p>
        </w:tc>
      </w:tr>
    </w:tbl>
    <w:p w14:paraId="387A37E7" w14:textId="77777777" w:rsidR="00D7057A" w:rsidRDefault="00D7057A">
      <w:pPr>
        <w:spacing w:after="80"/>
      </w:pPr>
    </w:p>
    <w:p w14:paraId="43BF5EAD" w14:textId="77777777" w:rsidR="00D7057A" w:rsidRDefault="00576A6C">
      <w:pPr>
        <w:keepNext/>
        <w:spacing w:before="280" w:after="120"/>
      </w:pPr>
      <w:r>
        <w:rPr>
          <w:b/>
          <w:color w:val="16613E"/>
          <w:sz w:val="26"/>
        </w:rPr>
        <w:t>8.4 Visual Interpretation Across Disease Classes</w:t>
      </w:r>
    </w:p>
    <w:p w14:paraId="1F9FF0CF" w14:textId="77777777" w:rsidR="00D7057A" w:rsidRDefault="00576A6C">
      <w:pPr>
        <w:spacing w:after="80"/>
      </w:pPr>
      <w:r>
        <w:t>Figures 10 through 13 demonstrate attention rollout maps across the four target disease classes:</w:t>
      </w:r>
    </w:p>
    <w:p w14:paraId="55E6067F" w14:textId="77777777" w:rsidR="00D7057A" w:rsidRDefault="00576A6C">
      <w:pPr>
        <w:spacing w:before="160" w:after="40"/>
        <w:jc w:val="center"/>
      </w:pPr>
      <w:r>
        <w:rPr>
          <w:noProof/>
        </w:rPr>
        <w:lastRenderedPageBreak/>
        <w:drawing>
          <wp:inline distT="0" distB="0" distL="0" distR="0" wp14:anchorId="4F3067DB" wp14:editId="0F0D1E1E">
            <wp:extent cx="4937760" cy="50968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1_Bacterialblight.png"/>
                    <pic:cNvPicPr/>
                  </pic:nvPicPr>
                  <pic:blipFill>
                    <a:blip r:embed="rId15"/>
                    <a:stretch>
                      <a:fillRect/>
                    </a:stretch>
                  </pic:blipFill>
                  <pic:spPr>
                    <a:xfrm>
                      <a:off x="0" y="0"/>
                      <a:ext cx="4937760" cy="5096804"/>
                    </a:xfrm>
                    <a:prstGeom prst="rect">
                      <a:avLst/>
                    </a:prstGeom>
                  </pic:spPr>
                </pic:pic>
              </a:graphicData>
            </a:graphic>
          </wp:inline>
        </w:drawing>
      </w:r>
    </w:p>
    <w:p w14:paraId="7494130B" w14:textId="77777777" w:rsidR="00D7057A" w:rsidRDefault="00576A6C">
      <w:pPr>
        <w:spacing w:before="40"/>
        <w:jc w:val="center"/>
      </w:pPr>
      <w:r>
        <w:rPr>
          <w:i/>
          <w:color w:val="646E73"/>
          <w:sz w:val="18"/>
        </w:rPr>
        <w:t>Figure 10: Self-Attention Rollout Heatmap for Bacterial Blight (High Salience Along Necrotic Leaf Margins).</w:t>
      </w:r>
    </w:p>
    <w:p w14:paraId="6FAB9630" w14:textId="77777777" w:rsidR="00D7057A" w:rsidRDefault="00576A6C">
      <w:pPr>
        <w:spacing w:before="160" w:after="40"/>
        <w:jc w:val="center"/>
      </w:pPr>
      <w:r>
        <w:rPr>
          <w:noProof/>
        </w:rPr>
        <w:lastRenderedPageBreak/>
        <w:drawing>
          <wp:inline distT="0" distB="0" distL="0" distR="0" wp14:anchorId="05492B69" wp14:editId="63130BB2">
            <wp:extent cx="4937760" cy="50968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2_Blast.png"/>
                    <pic:cNvPicPr/>
                  </pic:nvPicPr>
                  <pic:blipFill>
                    <a:blip r:embed="rId16"/>
                    <a:stretch>
                      <a:fillRect/>
                    </a:stretch>
                  </pic:blipFill>
                  <pic:spPr>
                    <a:xfrm>
                      <a:off x="0" y="0"/>
                      <a:ext cx="4937760" cy="5096804"/>
                    </a:xfrm>
                    <a:prstGeom prst="rect">
                      <a:avLst/>
                    </a:prstGeom>
                  </pic:spPr>
                </pic:pic>
              </a:graphicData>
            </a:graphic>
          </wp:inline>
        </w:drawing>
      </w:r>
    </w:p>
    <w:p w14:paraId="24AD9FC2" w14:textId="77777777" w:rsidR="00D7057A" w:rsidRDefault="00576A6C">
      <w:pPr>
        <w:spacing w:before="40"/>
        <w:jc w:val="center"/>
      </w:pPr>
      <w:r>
        <w:rPr>
          <w:i/>
          <w:color w:val="646E73"/>
          <w:sz w:val="18"/>
        </w:rPr>
        <w:t>Figure 11: Self-Attention Rollout Heatmap for Rice Blast (Focused Salience on Elliptical Spindle Lesion Centers).</w:t>
      </w:r>
    </w:p>
    <w:p w14:paraId="33D693BE" w14:textId="77777777" w:rsidR="00D7057A" w:rsidRDefault="00576A6C">
      <w:pPr>
        <w:spacing w:before="160" w:after="40"/>
        <w:jc w:val="center"/>
      </w:pPr>
      <w:r>
        <w:rPr>
          <w:noProof/>
        </w:rPr>
        <w:lastRenderedPageBreak/>
        <w:drawing>
          <wp:inline distT="0" distB="0" distL="0" distR="0" wp14:anchorId="6CB4A07A" wp14:editId="687D48FA">
            <wp:extent cx="4937760" cy="50968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3_Brownspot.png"/>
                    <pic:cNvPicPr/>
                  </pic:nvPicPr>
                  <pic:blipFill>
                    <a:blip r:embed="rId17"/>
                    <a:stretch>
                      <a:fillRect/>
                    </a:stretch>
                  </pic:blipFill>
                  <pic:spPr>
                    <a:xfrm>
                      <a:off x="0" y="0"/>
                      <a:ext cx="4937760" cy="5096804"/>
                    </a:xfrm>
                    <a:prstGeom prst="rect">
                      <a:avLst/>
                    </a:prstGeom>
                  </pic:spPr>
                </pic:pic>
              </a:graphicData>
            </a:graphic>
          </wp:inline>
        </w:drawing>
      </w:r>
    </w:p>
    <w:p w14:paraId="49EEB7B0" w14:textId="77777777" w:rsidR="00D7057A" w:rsidRDefault="00576A6C">
      <w:pPr>
        <w:spacing w:before="40"/>
        <w:jc w:val="center"/>
      </w:pPr>
      <w:r>
        <w:rPr>
          <w:i/>
          <w:color w:val="646E73"/>
          <w:sz w:val="18"/>
        </w:rPr>
        <w:t>Figure 12: Self-Attention Rollout Heatmap for Brown Spot (Discrete Peaks Across Multiple Punctate Lesions).</w:t>
      </w:r>
    </w:p>
    <w:p w14:paraId="6609C8B5" w14:textId="77777777" w:rsidR="00D7057A" w:rsidRDefault="00576A6C">
      <w:pPr>
        <w:spacing w:before="160" w:after="40"/>
        <w:jc w:val="center"/>
      </w:pPr>
      <w:r>
        <w:rPr>
          <w:noProof/>
        </w:rPr>
        <w:lastRenderedPageBreak/>
        <w:drawing>
          <wp:inline distT="0" distB="0" distL="0" distR="0" wp14:anchorId="296584F3" wp14:editId="36AA27DC">
            <wp:extent cx="4937760" cy="50968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4_Tungro.png"/>
                    <pic:cNvPicPr/>
                  </pic:nvPicPr>
                  <pic:blipFill>
                    <a:blip r:embed="rId18"/>
                    <a:stretch>
                      <a:fillRect/>
                    </a:stretch>
                  </pic:blipFill>
                  <pic:spPr>
                    <a:xfrm>
                      <a:off x="0" y="0"/>
                      <a:ext cx="4937760" cy="5096804"/>
                    </a:xfrm>
                    <a:prstGeom prst="rect">
                      <a:avLst/>
                    </a:prstGeom>
                  </pic:spPr>
                </pic:pic>
              </a:graphicData>
            </a:graphic>
          </wp:inline>
        </w:drawing>
      </w:r>
    </w:p>
    <w:p w14:paraId="2065A591" w14:textId="77777777" w:rsidR="00D7057A" w:rsidRDefault="00576A6C">
      <w:pPr>
        <w:spacing w:before="40"/>
        <w:jc w:val="center"/>
      </w:pPr>
      <w:r>
        <w:rPr>
          <w:i/>
          <w:color w:val="646E73"/>
          <w:sz w:val="18"/>
        </w:rPr>
        <w:t>Figure 13: Self-Attention Rollout Heatmap for Rice Tungro (Diffuse Attention Across Yellowed Leaf Lamina).</w:t>
      </w:r>
    </w:p>
    <w:p w14:paraId="768D6F09" w14:textId="77777777" w:rsidR="00D7057A" w:rsidRDefault="00576A6C">
      <w:pPr>
        <w:keepNext/>
        <w:spacing w:before="280" w:after="120"/>
      </w:pPr>
      <w:r>
        <w:rPr>
          <w:b/>
          <w:color w:val="16613E"/>
          <w:sz w:val="26"/>
        </w:rPr>
        <w:t>8.5 Analysis of Misclassified Specimen Attention Map</w:t>
      </w:r>
    </w:p>
    <w:p w14:paraId="2AE9916D" w14:textId="77777777" w:rsidR="00D7057A" w:rsidRDefault="00576A6C">
      <w:pPr>
        <w:spacing w:after="120"/>
      </w:pPr>
      <w:r>
        <w:t>Figure 14 presents the attention rollout heatmap for the single misclassified test sample (Bacterial Blight predicted as Blast):</w:t>
      </w:r>
    </w:p>
    <w:p w14:paraId="5D7CBE77" w14:textId="77777777" w:rsidR="00D7057A" w:rsidRDefault="00576A6C">
      <w:pPr>
        <w:spacing w:before="160" w:after="40"/>
        <w:jc w:val="center"/>
      </w:pPr>
      <w:r>
        <w:rPr>
          <w:noProof/>
        </w:rPr>
        <w:lastRenderedPageBreak/>
        <w:drawing>
          <wp:inline distT="0" distB="0" distL="0" distR="0" wp14:anchorId="38C7E4A2" wp14:editId="679B0027">
            <wp:extent cx="4937760" cy="50968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classified_test_image.png"/>
                    <pic:cNvPicPr/>
                  </pic:nvPicPr>
                  <pic:blipFill>
                    <a:blip r:embed="rId19"/>
                    <a:stretch>
                      <a:fillRect/>
                    </a:stretch>
                  </pic:blipFill>
                  <pic:spPr>
                    <a:xfrm>
                      <a:off x="0" y="0"/>
                      <a:ext cx="4937760" cy="5096804"/>
                    </a:xfrm>
                    <a:prstGeom prst="rect">
                      <a:avLst/>
                    </a:prstGeom>
                  </pic:spPr>
                </pic:pic>
              </a:graphicData>
            </a:graphic>
          </wp:inline>
        </w:drawing>
      </w:r>
    </w:p>
    <w:p w14:paraId="15A3BA18" w14:textId="77777777" w:rsidR="00D7057A" w:rsidRDefault="00576A6C">
      <w:pPr>
        <w:spacing w:before="40"/>
        <w:jc w:val="center"/>
      </w:pPr>
      <w:r>
        <w:rPr>
          <w:i/>
          <w:color w:val="646E73"/>
          <w:sz w:val="18"/>
        </w:rPr>
        <w:t>Figure 14: Attention Rollout on Misclassified Sample (Bacterial Blight Predicted as Blast with 78.78% Confidence).</w:t>
      </w:r>
    </w:p>
    <w:p w14:paraId="4526DC8C" w14:textId="77777777" w:rsidR="00D7057A" w:rsidRDefault="00576A6C">
      <w:pPr>
        <w:spacing w:after="120"/>
      </w:pPr>
      <w:r>
        <w:t>The attention map demonstrates that the model focused heavily on an isolated dry patch at the tip of the leaf blade rather than the extended margin stripe, explaining why the model leaned toward blast with elevated uncertainty.</w:t>
      </w:r>
    </w:p>
    <w:p w14:paraId="7EE7B8AD" w14:textId="77777777" w:rsidR="00D7057A" w:rsidRDefault="00576A6C">
      <w:pPr>
        <w:keepNext/>
        <w:spacing w:before="280" w:after="120"/>
      </w:pPr>
      <w:r>
        <w:rPr>
          <w:b/>
          <w:color w:val="16613E"/>
          <w:sz w:val="26"/>
        </w:rPr>
        <w:t>8.6 Critical Scientific Distinction: Salience vs. Causation</w:t>
      </w:r>
    </w:p>
    <w:tbl>
      <w:tblPr>
        <w:tblW w:w="0" w:type="auto"/>
        <w:jc w:val="center"/>
        <w:tblLook w:val="04A0" w:firstRow="1" w:lastRow="0" w:firstColumn="1" w:lastColumn="0" w:noHBand="0" w:noVBand="1"/>
      </w:tblPr>
      <w:tblGrid>
        <w:gridCol w:w="9360"/>
      </w:tblGrid>
      <w:tr w:rsidR="00D7057A" w14:paraId="402DBE31" w14:textId="77777777">
        <w:trPr>
          <w:jc w:val="center"/>
        </w:trPr>
        <w:tc>
          <w:tcPr>
            <w:tcW w:w="9360" w:type="dxa"/>
            <w:tcBorders>
              <w:left w:val="single" w:sz="24" w:space="0" w:color="1B365D"/>
            </w:tcBorders>
            <w:shd w:val="clear" w:color="auto" w:fill="F4F6F9"/>
            <w:tcMar>
              <w:top w:w="100" w:type="dxa"/>
              <w:left w:w="160" w:type="dxa"/>
              <w:bottom w:w="100" w:type="dxa"/>
              <w:right w:w="160" w:type="dxa"/>
            </w:tcMar>
          </w:tcPr>
          <w:p w14:paraId="1AA4D28A" w14:textId="77777777" w:rsidR="00D7057A" w:rsidRDefault="00576A6C">
            <w:pPr>
              <w:spacing w:before="40" w:after="40"/>
            </w:pPr>
            <w:r>
              <w:rPr>
                <w:b/>
                <w:color w:val="1B365D"/>
                <w:sz w:val="19"/>
              </w:rPr>
              <w:t xml:space="preserve">SCIENTIFIC INTERPRETABILITY BOUNDARY: </w:t>
            </w:r>
            <w:r>
              <w:rPr>
                <w:sz w:val="19"/>
              </w:rPr>
              <w:t>Attention rollout provides an empirical visualization of relative feature salience—indicating which spatial patches received higher numerical attention weights across the ViT layers. Attention visualization does NOT prove biological causation or formal phytopathological reasoning. It indicates correlated visual features, not biological proof.</w:t>
            </w:r>
          </w:p>
        </w:tc>
      </w:tr>
    </w:tbl>
    <w:p w14:paraId="35E63146" w14:textId="77777777" w:rsidR="00D7057A" w:rsidRDefault="00D7057A">
      <w:pPr>
        <w:spacing w:after="80"/>
      </w:pPr>
    </w:p>
    <w:p w14:paraId="5AFD0B3E" w14:textId="77777777" w:rsidR="00D7057A" w:rsidRDefault="00576A6C">
      <w:r>
        <w:br w:type="page"/>
      </w:r>
    </w:p>
    <w:p w14:paraId="38A527EF" w14:textId="77777777" w:rsidR="00D7057A" w:rsidRDefault="00576A6C">
      <w:pPr>
        <w:keepNext/>
        <w:spacing w:before="360" w:after="160"/>
      </w:pPr>
      <w:r>
        <w:rPr>
          <w:b/>
          <w:color w:val="1B365D"/>
          <w:sz w:val="32"/>
        </w:rPr>
        <w:lastRenderedPageBreak/>
        <w:t>CHAPTER 9: STANDALONE INFERENCE PIPELINE</w:t>
      </w:r>
    </w:p>
    <w:p w14:paraId="32F9D092" w14:textId="77777777" w:rsidR="00D7057A" w:rsidRDefault="00576A6C">
      <w:pPr>
        <w:keepNext/>
        <w:spacing w:before="280" w:after="120"/>
      </w:pPr>
      <w:r>
        <w:rPr>
          <w:b/>
          <w:color w:val="16613E"/>
          <w:sz w:val="26"/>
        </w:rPr>
        <w:t>9.1 Python Inference Architecture</w:t>
      </w:r>
    </w:p>
    <w:p w14:paraId="34C3353A" w14:textId="77777777" w:rsidR="00D7057A" w:rsidRDefault="00576A6C">
      <w:pPr>
        <w:spacing w:after="120"/>
      </w:pPr>
      <w:r>
        <w:t>A production-ready standalone inference script is implemented in `scripts/inference.py`. It operates independently of the web frontend, accepting single images or directory batches via command-line arguments:</w:t>
      </w:r>
    </w:p>
    <w:p w14:paraId="3FDDB0C9" w14:textId="77777777" w:rsidR="00D7057A" w:rsidRDefault="00576A6C">
      <w:pPr>
        <w:spacing w:before="120" w:after="40"/>
      </w:pPr>
      <w:r>
        <w:rPr>
          <w:b/>
          <w:color w:val="1B365D"/>
          <w:sz w:val="18"/>
        </w:rPr>
        <w:t>Code Snippet 9.1: Command-Line Inference Execution</w:t>
      </w:r>
    </w:p>
    <w:tbl>
      <w:tblPr>
        <w:tblW w:w="0" w:type="auto"/>
        <w:jc w:val="center"/>
        <w:tblLook w:val="04A0" w:firstRow="1" w:lastRow="0" w:firstColumn="1" w:lastColumn="0" w:noHBand="0" w:noVBand="1"/>
      </w:tblPr>
      <w:tblGrid>
        <w:gridCol w:w="9360"/>
      </w:tblGrid>
      <w:tr w:rsidR="00D7057A" w14:paraId="7AC9EF64"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36D3EA22" w14:textId="77777777" w:rsidR="00D7057A" w:rsidRDefault="00576A6C">
            <w:pPr>
              <w:spacing w:before="40" w:after="40" w:line="252" w:lineRule="auto"/>
            </w:pPr>
            <w:r>
              <w:rPr>
                <w:rFonts w:ascii="Consolas" w:hAnsi="Consolas"/>
                <w:color w:val="232323"/>
                <w:sz w:val="17"/>
              </w:rPr>
              <w:t># Usage Example:</w:t>
            </w:r>
            <w:r>
              <w:rPr>
                <w:rFonts w:ascii="Consolas" w:hAnsi="Consolas"/>
                <w:color w:val="232323"/>
                <w:sz w:val="17"/>
              </w:rPr>
              <w:br/>
              <w:t>python scripts/inference.py --image data/processed/test/Blast/BLAST1_003.jpg</w:t>
            </w:r>
            <w:r>
              <w:rPr>
                <w:rFonts w:ascii="Consolas" w:hAnsi="Consolas"/>
                <w:color w:val="232323"/>
                <w:sz w:val="17"/>
              </w:rPr>
              <w:br/>
              <w:t># Outputs: Prediction: Blast | Confidence: 97.46% | Probabilities JSON</w:t>
            </w:r>
          </w:p>
        </w:tc>
      </w:tr>
    </w:tbl>
    <w:p w14:paraId="2FF1D5C0" w14:textId="77777777" w:rsidR="00D7057A" w:rsidRDefault="00D7057A">
      <w:pPr>
        <w:spacing w:after="80"/>
      </w:pPr>
    </w:p>
    <w:p w14:paraId="6BA1FB7E" w14:textId="77777777" w:rsidR="00D7057A" w:rsidRDefault="00576A6C">
      <w:pPr>
        <w:keepNext/>
        <w:spacing w:before="280" w:after="120"/>
      </w:pPr>
      <w:r>
        <w:rPr>
          <w:b/>
          <w:color w:val="16613E"/>
          <w:sz w:val="26"/>
        </w:rPr>
        <w:t>9.2 Image Validation &amp; Format Standardization</w:t>
      </w:r>
    </w:p>
    <w:p w14:paraId="4039FB52" w14:textId="77777777" w:rsidR="00D7057A" w:rsidRDefault="00576A6C">
      <w:pPr>
        <w:spacing w:after="120"/>
      </w:pPr>
      <w:r>
        <w:t>The inference pipeline validates incoming images against allowed formats (.jpg, .jpeg, .png, .webp, .bmp), converts palette and RGBA modes to 3-channel RGB, verifies non-zero byte payloads, and enforces 224 × 224 standardization.</w:t>
      </w:r>
    </w:p>
    <w:p w14:paraId="0B6B5E05" w14:textId="77777777" w:rsidR="00D7057A" w:rsidRDefault="00576A6C">
      <w:pPr>
        <w:keepNext/>
        <w:spacing w:before="280" w:after="120"/>
      </w:pPr>
      <w:r>
        <w:rPr>
          <w:b/>
          <w:color w:val="16613E"/>
          <w:sz w:val="26"/>
        </w:rPr>
        <w:t>9.3 Forward Pass Execution &amp; Latency Profiling</w:t>
      </w:r>
    </w:p>
    <w:p w14:paraId="3102A881" w14:textId="77777777" w:rsidR="00D7057A" w:rsidRDefault="00576A6C">
      <w:pPr>
        <w:spacing w:after="120"/>
      </w:pPr>
      <w:r>
        <w:t>Inference is wrapped in `torch.no_grad()` to suppress computation graph caching. On the NVIDIA RTX 2050 GPU, single-image inference latency averages 42 ms. On an Intel Core i5 CPU, inference averages 185 ms. Memory footprint remains under 1.2 GB VRAM.</w:t>
      </w:r>
    </w:p>
    <w:p w14:paraId="4E0729AA" w14:textId="77777777" w:rsidR="00D7057A" w:rsidRDefault="00576A6C">
      <w:pPr>
        <w:keepNext/>
        <w:spacing w:before="280" w:after="120"/>
      </w:pPr>
      <w:r>
        <w:rPr>
          <w:b/>
          <w:color w:val="16613E"/>
          <w:sz w:val="26"/>
        </w:rPr>
        <w:t>9.4 Device Agnostic CUDA / CPU Failover</w:t>
      </w:r>
    </w:p>
    <w:p w14:paraId="03D63F92" w14:textId="77777777" w:rsidR="00D7057A" w:rsidRDefault="00576A6C">
      <w:pPr>
        <w:spacing w:after="120"/>
      </w:pPr>
      <w:r>
        <w:t>The inference service dynamically probes hardware availability: `device = torch.device('cuda' if torch.cuda.is_available() else 'cpu')`. If CUDA is unavailable, the model automatically loads onto host CPU RAM without code modification or crashes.</w:t>
      </w:r>
    </w:p>
    <w:p w14:paraId="4D516B3A" w14:textId="77777777" w:rsidR="00D7057A" w:rsidRDefault="00576A6C">
      <w:r>
        <w:br w:type="page"/>
      </w:r>
    </w:p>
    <w:p w14:paraId="478B69D6" w14:textId="77777777" w:rsidR="00D7057A" w:rsidRDefault="00576A6C">
      <w:pPr>
        <w:keepNext/>
        <w:spacing w:before="360" w:after="160"/>
      </w:pPr>
      <w:r>
        <w:rPr>
          <w:b/>
          <w:color w:val="1B365D"/>
          <w:sz w:val="32"/>
        </w:rPr>
        <w:lastRenderedPageBreak/>
        <w:t>CHAPTER 10: WEB APPLICATION &amp; VISION LAB USER EXPERIENCE</w:t>
      </w:r>
    </w:p>
    <w:p w14:paraId="4A680172" w14:textId="77777777" w:rsidR="00D7057A" w:rsidRDefault="00576A6C">
      <w:pPr>
        <w:keepNext/>
        <w:spacing w:before="280" w:after="120"/>
      </w:pPr>
      <w:r>
        <w:rPr>
          <w:b/>
          <w:color w:val="16613E"/>
          <w:sz w:val="26"/>
        </w:rPr>
        <w:t>10.1 Motivation for Decision-Support Interface</w:t>
      </w:r>
    </w:p>
    <w:p w14:paraId="130C4FED" w14:textId="77777777" w:rsidR="00D7057A" w:rsidRDefault="00576A6C">
      <w:pPr>
        <w:spacing w:after="120"/>
      </w:pPr>
      <w:r>
        <w:t>A trained neural network checkpoint in isolation is inaccessible to field agronomists. To bridge the gap between machine learning research and practical application, a modern web platform—LEAFSIGHT Vision Lab—was developed.</w:t>
      </w:r>
    </w:p>
    <w:p w14:paraId="5A6304F2" w14:textId="77777777" w:rsidR="00D7057A" w:rsidRDefault="00576A6C">
      <w:pPr>
        <w:keepNext/>
        <w:spacing w:before="280" w:after="120"/>
      </w:pPr>
      <w:r>
        <w:rPr>
          <w:b/>
          <w:color w:val="16613E"/>
          <w:sz w:val="26"/>
        </w:rPr>
        <w:t>10.2 Frontend Architecture (React 18 + Vite)</w:t>
      </w:r>
    </w:p>
    <w:p w14:paraId="23C1AD8E" w14:textId="77777777" w:rsidR="00D7057A" w:rsidRDefault="00576A6C">
      <w:pPr>
        <w:spacing w:after="120"/>
      </w:pPr>
      <w:r>
        <w:t>The frontend is engineered as a responsive Single Page Application (SPA) using React 18 and Vite. It avoids bulky component frameworks in favor of a curated, high-performance Vanilla CSS design system.</w:t>
      </w:r>
    </w:p>
    <w:p w14:paraId="582BDACE" w14:textId="77777777" w:rsidR="00D7057A" w:rsidRDefault="00576A6C">
      <w:pPr>
        <w:keepNext/>
        <w:spacing w:before="280" w:after="120"/>
      </w:pPr>
      <w:r>
        <w:rPr>
          <w:b/>
          <w:color w:val="16613E"/>
          <w:sz w:val="26"/>
        </w:rPr>
        <w:t>10.3 Vision Lab Design System &amp; Editorial Aesthetics</w:t>
      </w:r>
    </w:p>
    <w:p w14:paraId="2575EFD9" w14:textId="77777777" w:rsidR="00D7057A" w:rsidRDefault="00576A6C">
      <w:pPr>
        <w:spacing w:after="120"/>
      </w:pPr>
      <w:r>
        <w:t>The UI adopts an editorial research laboratory visual system: light botanical neutral background (`#F5F6F2`), clean white surface cards, Inter typography for editorial hierarchy, and JetBrains Mono for telemetry readouts. The main workspace features a balanced 58% / 42% desktop workstation layout between the Image Lab and the Diagnosis Console.</w:t>
      </w:r>
    </w:p>
    <w:p w14:paraId="387F1799" w14:textId="77777777" w:rsidR="00D7057A" w:rsidRDefault="00576A6C">
      <w:pPr>
        <w:keepNext/>
        <w:spacing w:before="280" w:after="120"/>
      </w:pPr>
      <w:r>
        <w:rPr>
          <w:b/>
          <w:color w:val="16613E"/>
          <w:sz w:val="26"/>
        </w:rPr>
        <w:t>10.4 Core Interactive Components</w:t>
      </w:r>
    </w:p>
    <w:p w14:paraId="7EB91228" w14:textId="77777777" w:rsidR="00D7057A" w:rsidRDefault="00576A6C">
      <w:pPr>
        <w:pStyle w:val="ListBullet"/>
        <w:spacing w:after="80"/>
      </w:pPr>
      <w:r>
        <w:rPr>
          <w:b/>
          <w:sz w:val="20"/>
        </w:rPr>
        <w:t xml:space="preserve">Image Lab Workstation: </w:t>
      </w:r>
      <w:r>
        <w:rPr>
          <w:sz w:val="20"/>
        </w:rPr>
        <w:t>Large aspect-ratio dropzone with drag-and-drop, dimension overlay, and dark-matting canvas.</w:t>
      </w:r>
    </w:p>
    <w:p w14:paraId="1CFA96F9" w14:textId="77777777" w:rsidR="00D7057A" w:rsidRDefault="00576A6C">
      <w:pPr>
        <w:pStyle w:val="ListBullet"/>
        <w:spacing w:after="80"/>
      </w:pPr>
      <w:r>
        <w:rPr>
          <w:b/>
          <w:sz w:val="20"/>
        </w:rPr>
        <w:t xml:space="preserve">Real-Time Laser Scan: </w:t>
      </w:r>
      <w:r>
        <w:rPr>
          <w:sz w:val="20"/>
        </w:rPr>
        <w:t>Subtle animated laser scan line running vertically across the image during active inference, visually representing ViT patch tokenization.</w:t>
      </w:r>
    </w:p>
    <w:p w14:paraId="547E8D79" w14:textId="77777777" w:rsidR="00D7057A" w:rsidRDefault="00576A6C">
      <w:pPr>
        <w:pStyle w:val="ListBullet"/>
        <w:spacing w:after="80"/>
      </w:pPr>
      <w:r>
        <w:rPr>
          <w:b/>
          <w:sz w:val="20"/>
        </w:rPr>
        <w:t xml:space="preserve">Diagnosis Console: </w:t>
      </w:r>
      <w:r>
        <w:rPr>
          <w:sz w:val="20"/>
        </w:rPr>
        <w:t>Displays prominent predicted disease, horizontal confidence gauge, and calibrated softmax distribution bars.</w:t>
      </w:r>
    </w:p>
    <w:p w14:paraId="16062B95" w14:textId="77777777" w:rsidR="00D7057A" w:rsidRDefault="00576A6C">
      <w:pPr>
        <w:pStyle w:val="ListBullet"/>
        <w:spacing w:after="80"/>
      </w:pPr>
      <w:r>
        <w:rPr>
          <w:b/>
          <w:sz w:val="20"/>
        </w:rPr>
        <w:t xml:space="preserve">Multi-Mode Attention Viewer: </w:t>
      </w:r>
      <w:r>
        <w:rPr>
          <w:sz w:val="20"/>
        </w:rPr>
        <w:t>Interactive segmented switcher supporting three visual modes: OVERLAY, ATTENTION MAP, and ORIGINAL with Jet colormap legend.</w:t>
      </w:r>
    </w:p>
    <w:p w14:paraId="05C2B7B1" w14:textId="77777777" w:rsidR="00D7057A" w:rsidRDefault="00576A6C">
      <w:pPr>
        <w:pStyle w:val="ListBullet"/>
        <w:spacing w:after="80"/>
      </w:pPr>
      <w:r>
        <w:rPr>
          <w:b/>
          <w:sz w:val="20"/>
        </w:rPr>
        <w:t xml:space="preserve">Verified Test Console: </w:t>
      </w:r>
      <w:r>
        <w:rPr>
          <w:sz w:val="20"/>
        </w:rPr>
        <w:t>Scrollable carousel loaded with 32 real held-out test images from `data/processed/test/` (8 per class) with 'Use Sample' and 'Analyze' buttons.</w:t>
      </w:r>
    </w:p>
    <w:p w14:paraId="1A0DBC7F" w14:textId="77777777" w:rsidR="00D7057A" w:rsidRDefault="00576A6C">
      <w:pPr>
        <w:keepNext/>
        <w:spacing w:before="280" w:after="120"/>
      </w:pPr>
      <w:r>
        <w:rPr>
          <w:b/>
          <w:color w:val="16613E"/>
          <w:sz w:val="26"/>
        </w:rPr>
        <w:t>10.5 Verified Test Console Workflow &amp; Auto-Scroll</w:t>
      </w:r>
    </w:p>
    <w:p w14:paraId="1C051AA6" w14:textId="77777777" w:rsidR="00D7057A" w:rsidRDefault="00576A6C">
      <w:pPr>
        <w:spacing w:after="120"/>
      </w:pPr>
      <w:r>
        <w:t>Clicking 'Use Sample' or 'Analyze' on any verified thumbnail fetches the file blob through the same-origin Vite proxy, sets `SOURCE: VERIFIED TEST SAMPLE` and `GROUND TRUTH: &lt;Class&gt;`, populates Image Lab, and smoothly scrolls to the workspace. If 'Analyze' is clicked, inference executes automatically, revealing the Ground Truth vs Model Prediction match status. A 'Next Sample →' button enables sequential evaluation during live demonstrations.</w:t>
      </w:r>
    </w:p>
    <w:p w14:paraId="0ADC02DD" w14:textId="77777777" w:rsidR="00D7057A" w:rsidRDefault="00576A6C">
      <w:pPr>
        <w:keepNext/>
        <w:spacing w:before="280" w:after="120"/>
      </w:pPr>
      <w:r>
        <w:rPr>
          <w:b/>
          <w:color w:val="16613E"/>
          <w:sz w:val="26"/>
        </w:rPr>
        <w:t>10.6 External Image Disclaimer &amp; Scientific Honesty</w:t>
      </w:r>
    </w:p>
    <w:p w14:paraId="3566805F" w14:textId="77777777" w:rsidR="00D7057A" w:rsidRDefault="00576A6C">
      <w:pPr>
        <w:spacing w:after="120"/>
      </w:pPr>
      <w:r>
        <w:t xml:space="preserve">For manually uploaded external images, the UI strictly enforces `SOURCE: EXTERNAL IMAGE` and `STATUS: UNVERIFIED GROUND TRUTH`. The UI never infers ground truth from filenames (e.g., </w:t>
      </w:r>
      <w:r>
        <w:lastRenderedPageBreak/>
        <w:t>uploading `tungro_google.jpg` does not assign Tungro ground truth). A clear informational note informs users that external field images may exhibit domain shift due to lighting, background, or camera angle.</w:t>
      </w:r>
    </w:p>
    <w:p w14:paraId="38579D2C" w14:textId="77777777" w:rsidR="00D7057A" w:rsidRDefault="00576A6C">
      <w:pPr>
        <w:spacing w:before="160" w:after="40"/>
        <w:jc w:val="center"/>
      </w:pPr>
      <w:r>
        <w:rPr>
          <w:noProof/>
        </w:rPr>
        <w:drawing>
          <wp:inline distT="0" distB="0" distL="0" distR="0" wp14:anchorId="4061C830" wp14:editId="0249A21F">
            <wp:extent cx="5669280" cy="30284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pp_ui.png"/>
                    <pic:cNvPicPr/>
                  </pic:nvPicPr>
                  <pic:blipFill>
                    <a:blip r:embed="rId20"/>
                    <a:stretch>
                      <a:fillRect/>
                    </a:stretch>
                  </pic:blipFill>
                  <pic:spPr>
                    <a:xfrm>
                      <a:off x="0" y="0"/>
                      <a:ext cx="5669280" cy="3028414"/>
                    </a:xfrm>
                    <a:prstGeom prst="rect">
                      <a:avLst/>
                    </a:prstGeom>
                  </pic:spPr>
                </pic:pic>
              </a:graphicData>
            </a:graphic>
          </wp:inline>
        </w:drawing>
      </w:r>
    </w:p>
    <w:p w14:paraId="1435609A" w14:textId="77777777" w:rsidR="00D7057A" w:rsidRDefault="00576A6C">
      <w:pPr>
        <w:spacing w:before="40"/>
        <w:jc w:val="center"/>
      </w:pPr>
      <w:r>
        <w:rPr>
          <w:i/>
          <w:color w:val="646E73"/>
          <w:sz w:val="18"/>
        </w:rPr>
        <w:t>Figure 15: LEAFSIGHT Vision Lab Web Application Interface &amp; Verified Test Console.</w:t>
      </w:r>
    </w:p>
    <w:p w14:paraId="5EC7AF96" w14:textId="77777777" w:rsidR="00D7057A" w:rsidRDefault="00576A6C">
      <w:r>
        <w:br w:type="page"/>
      </w:r>
    </w:p>
    <w:p w14:paraId="2DA7FDD0" w14:textId="77777777" w:rsidR="00D7057A" w:rsidRDefault="00576A6C">
      <w:pPr>
        <w:keepNext/>
        <w:spacing w:before="360" w:after="160"/>
      </w:pPr>
      <w:r>
        <w:rPr>
          <w:b/>
          <w:color w:val="1B365D"/>
          <w:sz w:val="32"/>
        </w:rPr>
        <w:lastRenderedPageBreak/>
        <w:t>CHAPTER 11: FULL-STACK SOFTWARE ARCHITECTURE</w:t>
      </w:r>
    </w:p>
    <w:p w14:paraId="20C0D2C1" w14:textId="77777777" w:rsidR="00D7057A" w:rsidRDefault="00576A6C">
      <w:pPr>
        <w:keepNext/>
        <w:spacing w:before="280" w:after="120"/>
      </w:pPr>
      <w:r>
        <w:rPr>
          <w:b/>
          <w:color w:val="16613E"/>
          <w:sz w:val="26"/>
        </w:rPr>
        <w:t>11.1 Client-Server Communication Flow</w:t>
      </w:r>
    </w:p>
    <w:p w14:paraId="206206D0" w14:textId="77777777" w:rsidR="00D7057A" w:rsidRDefault="00576A6C">
      <w:pPr>
        <w:spacing w:after="120"/>
      </w:pPr>
      <w:r>
        <w:t>Figure 16 illustrates the full-stack client-server interaction:</w:t>
      </w:r>
    </w:p>
    <w:p w14:paraId="6BAC2516" w14:textId="77777777" w:rsidR="00D7057A" w:rsidRDefault="00576A6C">
      <w:pPr>
        <w:spacing w:before="160" w:after="40"/>
        <w:jc w:val="center"/>
      </w:pPr>
      <w:r>
        <w:rPr>
          <w:noProof/>
        </w:rPr>
        <w:drawing>
          <wp:inline distT="0" distB="0" distL="0" distR="0" wp14:anchorId="5DDD3A14" wp14:editId="0B0A01AA">
            <wp:extent cx="5486400" cy="19630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pipeline.png"/>
                    <pic:cNvPicPr/>
                  </pic:nvPicPr>
                  <pic:blipFill>
                    <a:blip r:embed="rId21"/>
                    <a:stretch>
                      <a:fillRect/>
                    </a:stretch>
                  </pic:blipFill>
                  <pic:spPr>
                    <a:xfrm>
                      <a:off x="0" y="0"/>
                      <a:ext cx="5486400" cy="1963024"/>
                    </a:xfrm>
                    <a:prstGeom prst="rect">
                      <a:avLst/>
                    </a:prstGeom>
                  </pic:spPr>
                </pic:pic>
              </a:graphicData>
            </a:graphic>
          </wp:inline>
        </w:drawing>
      </w:r>
    </w:p>
    <w:p w14:paraId="4617C0CA" w14:textId="77777777" w:rsidR="00D7057A" w:rsidRDefault="00576A6C">
      <w:pPr>
        <w:spacing w:before="40"/>
        <w:jc w:val="center"/>
      </w:pPr>
      <w:r>
        <w:rPr>
          <w:i/>
          <w:color w:val="646E73"/>
          <w:sz w:val="18"/>
        </w:rPr>
        <w:t>Figure 16: Full-Stack Client-Server System Architecture: React Client - FastAPI Gateway - PyTorch Engine.</w:t>
      </w:r>
    </w:p>
    <w:p w14:paraId="184BF2B5" w14:textId="77777777" w:rsidR="00D7057A" w:rsidRDefault="00576A6C">
      <w:pPr>
        <w:keepNext/>
        <w:spacing w:before="280" w:after="120"/>
      </w:pPr>
      <w:r>
        <w:rPr>
          <w:b/>
          <w:color w:val="16613E"/>
          <w:sz w:val="26"/>
        </w:rPr>
        <w:t>11.2 FastAPI REST Backend Architecture</w:t>
      </w:r>
    </w:p>
    <w:p w14:paraId="34AABDC1" w14:textId="77777777" w:rsidR="00D7057A" w:rsidRDefault="00576A6C">
      <w:pPr>
        <w:spacing w:after="120"/>
      </w:pPr>
      <w:r>
        <w:t>The backend is developed with FastAPI and Uvicorn. Key architectural patterns include:</w:t>
      </w:r>
    </w:p>
    <w:p w14:paraId="153E7134" w14:textId="77777777" w:rsidR="00D7057A" w:rsidRDefault="00576A6C">
      <w:pPr>
        <w:pStyle w:val="ListBullet"/>
        <w:spacing w:after="80"/>
      </w:pPr>
      <w:r>
        <w:rPr>
          <w:b/>
          <w:sz w:val="20"/>
        </w:rPr>
        <w:t xml:space="preserve">Singleton Caching: </w:t>
      </w:r>
      <w:r>
        <w:rPr>
          <w:sz w:val="20"/>
        </w:rPr>
        <w:t>The 86M parameter model is preloaded into CUDA memory during server lifespan startup via a singleton pattern, avoiding per-request reloading latency.</w:t>
      </w:r>
    </w:p>
    <w:p w14:paraId="1789946F" w14:textId="77777777" w:rsidR="00D7057A" w:rsidRDefault="00576A6C">
      <w:pPr>
        <w:pStyle w:val="ListBullet"/>
        <w:spacing w:after="80"/>
      </w:pPr>
      <w:r>
        <w:rPr>
          <w:b/>
          <w:sz w:val="20"/>
        </w:rPr>
        <w:t xml:space="preserve">Path Traversal Defense: </w:t>
      </w:r>
      <w:r>
        <w:rPr>
          <w:sz w:val="20"/>
        </w:rPr>
        <w:t>Endpoint `GET /api/samples/{class_name}/{filename}` strictly sanitizes filenames to prevent path traversal outside `data/processed/test/`.</w:t>
      </w:r>
    </w:p>
    <w:p w14:paraId="1410372D" w14:textId="77777777" w:rsidR="00D7057A" w:rsidRDefault="00576A6C">
      <w:pPr>
        <w:pStyle w:val="ListBullet"/>
        <w:spacing w:after="80"/>
      </w:pPr>
      <w:r>
        <w:rPr>
          <w:b/>
          <w:sz w:val="20"/>
        </w:rPr>
        <w:t xml:space="preserve">/api/health: </w:t>
      </w:r>
      <w:r>
        <w:rPr>
          <w:sz w:val="20"/>
        </w:rPr>
        <w:t>Returns service health, model load status, and active hardware device (CUDA/CPU).</w:t>
      </w:r>
    </w:p>
    <w:p w14:paraId="4D216C73" w14:textId="77777777" w:rsidR="00D7057A" w:rsidRDefault="00576A6C">
      <w:pPr>
        <w:pStyle w:val="ListBullet"/>
        <w:spacing w:after="80"/>
      </w:pPr>
      <w:r>
        <w:rPr>
          <w:b/>
          <w:sz w:val="20"/>
        </w:rPr>
        <w:t xml:space="preserve">/api/predict: </w:t>
      </w:r>
      <w:r>
        <w:rPr>
          <w:sz w:val="20"/>
        </w:rPr>
        <w:t>Accepts multipart image upload, returns prediction string, confidence, and calibrated softmax probabilities.</w:t>
      </w:r>
    </w:p>
    <w:p w14:paraId="164A4CF9" w14:textId="77777777" w:rsidR="00D7057A" w:rsidRDefault="00576A6C">
      <w:pPr>
        <w:pStyle w:val="ListBullet"/>
        <w:spacing w:after="80"/>
      </w:pPr>
      <w:r>
        <w:rPr>
          <w:b/>
          <w:sz w:val="20"/>
        </w:rPr>
        <w:t xml:space="preserve">/api/explain: </w:t>
      </w:r>
      <w:r>
        <w:rPr>
          <w:sz w:val="20"/>
        </w:rPr>
        <w:t>Accepts multipart image upload, returns prediction, confidence, probabilities, and Base64 PNG attention rollout overlays.</w:t>
      </w:r>
    </w:p>
    <w:p w14:paraId="3B77B417" w14:textId="77777777" w:rsidR="00D7057A" w:rsidRDefault="00576A6C">
      <w:pPr>
        <w:pStyle w:val="ListBullet"/>
        <w:spacing w:after="80"/>
      </w:pPr>
      <w:r>
        <w:rPr>
          <w:b/>
          <w:sz w:val="20"/>
        </w:rPr>
        <w:t xml:space="preserve">/api/samples: </w:t>
      </w:r>
      <w:r>
        <w:rPr>
          <w:sz w:val="20"/>
        </w:rPr>
        <w:t>Returns structured JSON catalog of verified test sample filenames (8 per class).</w:t>
      </w:r>
    </w:p>
    <w:p w14:paraId="7A44A2B4" w14:textId="77777777" w:rsidR="00D7057A" w:rsidRDefault="00576A6C">
      <w:pPr>
        <w:keepNext/>
        <w:spacing w:before="280" w:after="120"/>
      </w:pPr>
      <w:r>
        <w:rPr>
          <w:b/>
          <w:color w:val="16613E"/>
          <w:sz w:val="26"/>
        </w:rPr>
        <w:t>11.3 Reverse Proxy &amp; Same-Origin Vite Configuration</w:t>
      </w:r>
    </w:p>
    <w:p w14:paraId="3622D71E" w14:textId="77777777" w:rsidR="00D7057A" w:rsidRDefault="00576A6C">
      <w:pPr>
        <w:spacing w:after="120"/>
      </w:pPr>
      <w:r>
        <w:t>To eliminate cross-origin resource sharing (CORS) preflight failures and Chrome Private Network Access (PNA) blocks, the Vite dev server is configured with an internal proxy routing `/api` directly to `http://127.0.0.1:8000`. The client uses relative URLs (`/api/...`), ensuring same-origin communication.</w:t>
      </w:r>
    </w:p>
    <w:p w14:paraId="71A359F6" w14:textId="77777777" w:rsidR="00D7057A" w:rsidRDefault="00576A6C">
      <w:r>
        <w:br w:type="page"/>
      </w:r>
    </w:p>
    <w:p w14:paraId="22BF17D2" w14:textId="77777777" w:rsidR="00D7057A" w:rsidRDefault="00576A6C">
      <w:pPr>
        <w:keepNext/>
        <w:spacing w:before="360" w:after="160"/>
      </w:pPr>
      <w:r>
        <w:rPr>
          <w:b/>
          <w:color w:val="1B365D"/>
          <w:sz w:val="32"/>
        </w:rPr>
        <w:lastRenderedPageBreak/>
        <w:t>CHAPTER 12: CODEBASE ORGANIZATION &amp; REPOSITORY LAYOUT</w:t>
      </w:r>
    </w:p>
    <w:p w14:paraId="1801AB08" w14:textId="77777777" w:rsidR="00D7057A" w:rsidRDefault="00576A6C">
      <w:pPr>
        <w:keepNext/>
        <w:spacing w:before="280" w:after="120"/>
      </w:pPr>
      <w:r>
        <w:rPr>
          <w:b/>
          <w:color w:val="16613E"/>
          <w:sz w:val="26"/>
        </w:rPr>
        <w:t>12.1 Root Directory Hierarchy</w:t>
      </w:r>
    </w:p>
    <w:p w14:paraId="130B2049" w14:textId="77777777" w:rsidR="00D7057A" w:rsidRDefault="00576A6C">
      <w:pPr>
        <w:spacing w:before="120" w:after="40"/>
      </w:pPr>
      <w:r>
        <w:rPr>
          <w:b/>
          <w:color w:val="1B365D"/>
          <w:sz w:val="18"/>
        </w:rPr>
        <w:t>Code Snippet 12.1: LEAFSIGHT Complete Repository Directory Structure</w:t>
      </w:r>
    </w:p>
    <w:tbl>
      <w:tblPr>
        <w:tblW w:w="0" w:type="auto"/>
        <w:jc w:val="center"/>
        <w:tblLook w:val="04A0" w:firstRow="1" w:lastRow="0" w:firstColumn="1" w:lastColumn="0" w:noHBand="0" w:noVBand="1"/>
      </w:tblPr>
      <w:tblGrid>
        <w:gridCol w:w="9360"/>
      </w:tblGrid>
      <w:tr w:rsidR="00D7057A" w14:paraId="7F519F90"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2CE243D9" w14:textId="77777777" w:rsidR="00D7057A" w:rsidRDefault="00576A6C">
            <w:pPr>
              <w:spacing w:before="40" w:after="40" w:line="252" w:lineRule="auto"/>
            </w:pPr>
            <w:r>
              <w:rPr>
                <w:rFonts w:ascii="Consolas" w:hAnsi="Consolas"/>
                <w:color w:val="232323"/>
                <w:sz w:val="17"/>
              </w:rPr>
              <w:t>D:\LEAFSIGHT\</w:t>
            </w:r>
            <w:r>
              <w:rPr>
                <w:rFonts w:ascii="Consolas" w:hAnsi="Consolas"/>
                <w:color w:val="232323"/>
                <w:sz w:val="17"/>
              </w:rPr>
              <w:br/>
              <w:t>├── data/</w:t>
            </w:r>
            <w:r>
              <w:rPr>
                <w:rFonts w:ascii="Consolas" w:hAnsi="Consolas"/>
                <w:color w:val="232323"/>
                <w:sz w:val="17"/>
              </w:rPr>
              <w:br/>
            </w:r>
            <w:r>
              <w:rPr>
                <w:rFonts w:ascii="Consolas" w:hAnsi="Consolas"/>
                <w:color w:val="232323"/>
                <w:sz w:val="17"/>
              </w:rPr>
              <w:t>│   ├── raw/                       # Original 5,932 raw agricultural images</w:t>
            </w:r>
            <w:r>
              <w:rPr>
                <w:rFonts w:ascii="Consolas" w:hAnsi="Consolas"/>
                <w:color w:val="232323"/>
                <w:sz w:val="17"/>
              </w:rPr>
              <w:br/>
              <w:t>│   └── processed/                 # 4,794 deduplicated images</w:t>
            </w:r>
            <w:r>
              <w:rPr>
                <w:rFonts w:ascii="Consolas" w:hAnsi="Consolas"/>
                <w:color w:val="232323"/>
                <w:sz w:val="17"/>
              </w:rPr>
              <w:br/>
              <w:t>│       ├── train/                 # 3,355 training images (70%)</w:t>
            </w:r>
            <w:r>
              <w:rPr>
                <w:rFonts w:ascii="Consolas" w:hAnsi="Consolas"/>
                <w:color w:val="232323"/>
                <w:sz w:val="17"/>
              </w:rPr>
              <w:br/>
              <w:t>│       ├── val/                   # 718 validation images (15%)</w:t>
            </w:r>
            <w:r>
              <w:rPr>
                <w:rFonts w:ascii="Consolas" w:hAnsi="Consolas"/>
                <w:color w:val="232323"/>
                <w:sz w:val="17"/>
              </w:rPr>
              <w:br/>
              <w:t>│       └── test/                  # 721 held-out test images (15%)</w:t>
            </w:r>
            <w:r>
              <w:rPr>
                <w:rFonts w:ascii="Consolas" w:hAnsi="Consolas"/>
                <w:color w:val="232323"/>
                <w:sz w:val="17"/>
              </w:rPr>
              <w:br/>
              <w:t>├── model/</w:t>
            </w:r>
            <w:r>
              <w:rPr>
                <w:rFonts w:ascii="Consolas" w:hAnsi="Consolas"/>
                <w:color w:val="232323"/>
                <w:sz w:val="17"/>
              </w:rPr>
              <w:br/>
              <w:t>│   ├── best_vit_gru.pth           # Stage A checkpoint (Val Acc: 98.75%)</w:t>
            </w:r>
            <w:r>
              <w:rPr>
                <w:rFonts w:ascii="Consolas" w:hAnsi="Consolas"/>
                <w:color w:val="232323"/>
                <w:sz w:val="17"/>
              </w:rPr>
              <w:br/>
              <w:t>│   ├── best_vit_gru_finetuned.pth # Stage B final model (Val Acc: 99.72%)</w:t>
            </w:r>
            <w:r>
              <w:rPr>
                <w:rFonts w:ascii="Consolas" w:hAnsi="Consolas"/>
                <w:color w:val="232323"/>
                <w:sz w:val="17"/>
              </w:rPr>
              <w:br/>
            </w:r>
            <w:r>
              <w:rPr>
                <w:rFonts w:ascii="Consolas" w:hAnsi="Consolas"/>
                <w:color w:val="232323"/>
                <w:sz w:val="17"/>
              </w:rPr>
              <w:t>│   ├── class_names.json           # Canonical class label array</w:t>
            </w:r>
            <w:r>
              <w:rPr>
                <w:rFonts w:ascii="Consolas" w:hAnsi="Consolas"/>
                <w:color w:val="232323"/>
                <w:sz w:val="17"/>
              </w:rPr>
              <w:br/>
              <w:t>│   ├── config.json                # Stage A architectural configuration</w:t>
            </w:r>
            <w:r>
              <w:rPr>
                <w:rFonts w:ascii="Consolas" w:hAnsi="Consolas"/>
                <w:color w:val="232323"/>
                <w:sz w:val="17"/>
              </w:rPr>
              <w:br/>
              <w:t>│   └── finetuning_config.json     # Stage B fine-tuning parameters</w:t>
            </w:r>
            <w:r>
              <w:rPr>
                <w:rFonts w:ascii="Consolas" w:hAnsi="Consolas"/>
                <w:color w:val="232323"/>
                <w:sz w:val="17"/>
              </w:rPr>
              <w:br/>
              <w:t>├── outputs/</w:t>
            </w:r>
            <w:r>
              <w:rPr>
                <w:rFonts w:ascii="Consolas" w:hAnsi="Consolas"/>
                <w:color w:val="232323"/>
                <w:sz w:val="17"/>
              </w:rPr>
              <w:br/>
              <w:t>│   ├── accuracy_curve.png         # Stage A accuracy plot</w:t>
            </w:r>
            <w:r>
              <w:rPr>
                <w:rFonts w:ascii="Consolas" w:hAnsi="Consolas"/>
                <w:color w:val="232323"/>
                <w:sz w:val="17"/>
              </w:rPr>
              <w:br/>
              <w:t>│   ├── loss_curve.png             # Stage A loss plot</w:t>
            </w:r>
            <w:r>
              <w:rPr>
                <w:rFonts w:ascii="Consolas" w:hAnsi="Consolas"/>
                <w:color w:val="232323"/>
                <w:sz w:val="17"/>
              </w:rPr>
              <w:br/>
              <w:t>│   ├── finetuning_accuracy_curve.png # Stage B accuracy plot</w:t>
            </w:r>
            <w:r>
              <w:rPr>
                <w:rFonts w:ascii="Consolas" w:hAnsi="Consolas"/>
                <w:color w:val="232323"/>
                <w:sz w:val="17"/>
              </w:rPr>
              <w:br/>
              <w:t>│   ├── finetuning_loss_curve.png  # Stage B loss plot</w:t>
            </w:r>
            <w:r>
              <w:rPr>
                <w:rFonts w:ascii="Consolas" w:hAnsi="Consolas"/>
                <w:color w:val="232323"/>
                <w:sz w:val="17"/>
              </w:rPr>
              <w:br/>
            </w:r>
            <w:r>
              <w:rPr>
                <w:rFonts w:ascii="Consolas" w:hAnsi="Consolas"/>
                <w:color w:val="232323"/>
                <w:sz w:val="17"/>
              </w:rPr>
              <w:t>│   ├── confusion_matrix.png       # 721-sample test confusion matrix</w:t>
            </w:r>
            <w:r>
              <w:rPr>
                <w:rFonts w:ascii="Consolas" w:hAnsi="Consolas"/>
                <w:color w:val="232323"/>
                <w:sz w:val="17"/>
              </w:rPr>
              <w:br/>
              <w:t>│   ├── preprocessing_samples.png  # Augmentation visualization</w:t>
            </w:r>
            <w:r>
              <w:rPr>
                <w:rFonts w:ascii="Consolas" w:hAnsi="Consolas"/>
                <w:color w:val="232323"/>
                <w:sz w:val="17"/>
              </w:rPr>
              <w:br/>
              <w:t>│   ├── test_results.json          # Complete verified evaluation metrics</w:t>
            </w:r>
            <w:r>
              <w:rPr>
                <w:rFonts w:ascii="Consolas" w:hAnsi="Consolas"/>
                <w:color w:val="232323"/>
                <w:sz w:val="17"/>
              </w:rPr>
              <w:br/>
              <w:t>│   └── explainability/            # Rollout heatmaps across classes</w:t>
            </w:r>
            <w:r>
              <w:rPr>
                <w:rFonts w:ascii="Consolas" w:hAnsi="Consolas"/>
                <w:color w:val="232323"/>
                <w:sz w:val="17"/>
              </w:rPr>
              <w:br/>
              <w:t>├── scripts/</w:t>
            </w:r>
            <w:r>
              <w:rPr>
                <w:rFonts w:ascii="Consolas" w:hAnsi="Consolas"/>
                <w:color w:val="232323"/>
                <w:sz w:val="17"/>
              </w:rPr>
              <w:br/>
              <w:t>│   ├── audit_dataset.py           # Deduplication &amp; corruption audit engine</w:t>
            </w:r>
            <w:r>
              <w:rPr>
                <w:rFonts w:ascii="Consolas" w:hAnsi="Consolas"/>
                <w:color w:val="232323"/>
                <w:sz w:val="17"/>
              </w:rPr>
              <w:br/>
              <w:t>│   ├── prepare_dataset.py         # Stratified 70/15/15 dataset splitter</w:t>
            </w:r>
            <w:r>
              <w:rPr>
                <w:rFonts w:ascii="Consolas" w:hAnsi="Consolas"/>
                <w:color w:val="232323"/>
                <w:sz w:val="17"/>
              </w:rPr>
              <w:br/>
            </w:r>
            <w:r>
              <w:rPr>
                <w:rFonts w:ascii="Consolas" w:hAnsi="Consolas"/>
                <w:color w:val="232323"/>
                <w:sz w:val="17"/>
              </w:rPr>
              <w:t>│   ├── preprocess.py              # Augmentation &amp; normalization pipeline</w:t>
            </w:r>
            <w:r>
              <w:rPr>
                <w:rFonts w:ascii="Consolas" w:hAnsi="Consolas"/>
                <w:color w:val="232323"/>
                <w:sz w:val="17"/>
              </w:rPr>
              <w:br/>
              <w:t>│   ├── build_model.py             # ViTGRU PyTorch model architecture</w:t>
            </w:r>
            <w:r>
              <w:rPr>
                <w:rFonts w:ascii="Consolas" w:hAnsi="Consolas"/>
                <w:color w:val="232323"/>
                <w:sz w:val="17"/>
              </w:rPr>
              <w:br/>
              <w:t>│   ├── sanity_train.py            # Micro-batch overfitting verification</w:t>
            </w:r>
            <w:r>
              <w:rPr>
                <w:rFonts w:ascii="Consolas" w:hAnsi="Consolas"/>
                <w:color w:val="232323"/>
                <w:sz w:val="17"/>
              </w:rPr>
              <w:br/>
              <w:t>│   ├── train.py                   # Stage A frozen backbone training engine</w:t>
            </w:r>
            <w:r>
              <w:rPr>
                <w:rFonts w:ascii="Consolas" w:hAnsi="Consolas"/>
                <w:color w:val="232323"/>
                <w:sz w:val="17"/>
              </w:rPr>
              <w:br/>
              <w:t>│   ├── finetune.py                # Stage B progressive fine-tuning engine</w:t>
            </w:r>
            <w:r>
              <w:rPr>
                <w:rFonts w:ascii="Consolas" w:hAnsi="Consolas"/>
                <w:color w:val="232323"/>
                <w:sz w:val="17"/>
              </w:rPr>
              <w:br/>
              <w:t>│   ├── evaluate.py                # Independent 721-test evaluation engine</w:t>
            </w:r>
            <w:r>
              <w:rPr>
                <w:rFonts w:ascii="Consolas" w:hAnsi="Consolas"/>
                <w:color w:val="232323"/>
                <w:sz w:val="17"/>
              </w:rPr>
              <w:br/>
            </w:r>
            <w:r>
              <w:rPr>
                <w:rFonts w:ascii="Consolas" w:hAnsi="Consolas"/>
                <w:color w:val="232323"/>
                <w:sz w:val="17"/>
              </w:rPr>
              <w:t>│   ├── explain.py                 # Standalone attention rollout synthesizer</w:t>
            </w:r>
            <w:r>
              <w:rPr>
                <w:rFonts w:ascii="Consolas" w:hAnsi="Consolas"/>
                <w:color w:val="232323"/>
                <w:sz w:val="17"/>
              </w:rPr>
              <w:br/>
              <w:t>│   └── inference.py               # Production command-line inference tool</w:t>
            </w:r>
            <w:r>
              <w:rPr>
                <w:rFonts w:ascii="Consolas" w:hAnsi="Consolas"/>
                <w:color w:val="232323"/>
                <w:sz w:val="17"/>
              </w:rPr>
              <w:br/>
              <w:t>├── backend/</w:t>
            </w:r>
            <w:r>
              <w:rPr>
                <w:rFonts w:ascii="Consolas" w:hAnsi="Consolas"/>
                <w:color w:val="232323"/>
                <w:sz w:val="17"/>
              </w:rPr>
              <w:br/>
              <w:t>│   ├── main.py                    # FastAPI application &amp; endpoint routes</w:t>
            </w:r>
            <w:r>
              <w:rPr>
                <w:rFonts w:ascii="Consolas" w:hAnsi="Consolas"/>
                <w:color w:val="232323"/>
                <w:sz w:val="17"/>
              </w:rPr>
              <w:br/>
              <w:t>│   ├── inference_service.py       # Singleton inference management service</w:t>
            </w:r>
            <w:r>
              <w:rPr>
                <w:rFonts w:ascii="Consolas" w:hAnsi="Consolas"/>
                <w:color w:val="232323"/>
                <w:sz w:val="17"/>
              </w:rPr>
              <w:br/>
              <w:t>│   └── explainability_service.py  # Rollout synthesis &amp; Base64 encoder</w:t>
            </w:r>
            <w:r>
              <w:rPr>
                <w:rFonts w:ascii="Consolas" w:hAnsi="Consolas"/>
                <w:color w:val="232323"/>
                <w:sz w:val="17"/>
              </w:rPr>
              <w:br/>
              <w:t>├── frontend/</w:t>
            </w:r>
            <w:r>
              <w:rPr>
                <w:rFonts w:ascii="Consolas" w:hAnsi="Consolas"/>
                <w:color w:val="232323"/>
                <w:sz w:val="17"/>
              </w:rPr>
              <w:br/>
              <w:t>│   ├── package.json               # Node.js dependencies &amp; build scripts</w:t>
            </w:r>
            <w:r>
              <w:rPr>
                <w:rFonts w:ascii="Consolas" w:hAnsi="Consolas"/>
                <w:color w:val="232323"/>
                <w:sz w:val="17"/>
              </w:rPr>
              <w:br/>
            </w:r>
            <w:r>
              <w:rPr>
                <w:rFonts w:ascii="Consolas" w:hAnsi="Consolas"/>
                <w:color w:val="232323"/>
                <w:sz w:val="17"/>
              </w:rPr>
              <w:t>│   ├── vite.config.js             # Vite build &amp; reverse proxy configuration</w:t>
            </w:r>
            <w:r>
              <w:rPr>
                <w:rFonts w:ascii="Consolas" w:hAnsi="Consolas"/>
                <w:color w:val="232323"/>
                <w:sz w:val="17"/>
              </w:rPr>
              <w:br/>
              <w:t>│   └── src/</w:t>
            </w:r>
            <w:r>
              <w:rPr>
                <w:rFonts w:ascii="Consolas" w:hAnsi="Consolas"/>
                <w:color w:val="232323"/>
                <w:sz w:val="17"/>
              </w:rPr>
              <w:br/>
              <w:t>│       ├── App.jsx                # Main workspace coordinator</w:t>
            </w:r>
            <w:r>
              <w:rPr>
                <w:rFonts w:ascii="Consolas" w:hAnsi="Consolas"/>
                <w:color w:val="232323"/>
                <w:sz w:val="17"/>
              </w:rPr>
              <w:br/>
              <w:t>│       ├── index.css              # Editorial Vision Lab design system</w:t>
            </w:r>
            <w:r>
              <w:rPr>
                <w:rFonts w:ascii="Consolas" w:hAnsi="Consolas"/>
                <w:color w:val="232323"/>
                <w:sz w:val="17"/>
              </w:rPr>
              <w:br/>
              <w:t>│       ├── config.js              # Centralized API and disease metadata</w:t>
            </w:r>
            <w:r>
              <w:rPr>
                <w:rFonts w:ascii="Consolas" w:hAnsi="Consolas"/>
                <w:color w:val="232323"/>
                <w:sz w:val="17"/>
              </w:rPr>
              <w:br/>
              <w:t>│       └── components/            # Header, Lab, Diagnosis, Heatmap, Gallery</w:t>
            </w:r>
            <w:r>
              <w:rPr>
                <w:rFonts w:ascii="Consolas" w:hAnsi="Consolas"/>
                <w:color w:val="232323"/>
                <w:sz w:val="17"/>
              </w:rPr>
              <w:br/>
              <w:t>├── docs/                          # Academic reports, assets &amp; documentation</w:t>
            </w:r>
            <w:r>
              <w:rPr>
                <w:rFonts w:ascii="Consolas" w:hAnsi="Consolas"/>
                <w:color w:val="232323"/>
                <w:sz w:val="17"/>
              </w:rPr>
              <w:br/>
            </w:r>
            <w:r>
              <w:rPr>
                <w:rFonts w:ascii="Consolas" w:hAnsi="Consolas"/>
                <w:color w:val="232323"/>
                <w:sz w:val="17"/>
              </w:rPr>
              <w:t>└── README.md                      # Repository overview &amp; setup guide</w:t>
            </w:r>
          </w:p>
        </w:tc>
      </w:tr>
    </w:tbl>
    <w:p w14:paraId="79635F4E" w14:textId="77777777" w:rsidR="00D7057A" w:rsidRDefault="00D7057A">
      <w:pPr>
        <w:spacing w:after="80"/>
      </w:pPr>
    </w:p>
    <w:p w14:paraId="744C273F" w14:textId="77777777" w:rsidR="00D7057A" w:rsidRDefault="00576A6C">
      <w:pPr>
        <w:keepNext/>
        <w:spacing w:before="280" w:after="120"/>
      </w:pPr>
      <w:r>
        <w:rPr>
          <w:b/>
          <w:color w:val="16613E"/>
          <w:sz w:val="26"/>
        </w:rPr>
        <w:lastRenderedPageBreak/>
        <w:t>12.2 Detailed File Responsibilities</w:t>
      </w:r>
    </w:p>
    <w:p w14:paraId="288A9C17" w14:textId="77777777" w:rsidR="00D7057A" w:rsidRDefault="00576A6C">
      <w:pPr>
        <w:spacing w:after="120"/>
      </w:pPr>
      <w:r>
        <w:t>The repository adheres to strict separation of concerns: data preparation scripts are decoupled from modeling, the backend exposes stateless REST contracts, and the frontend consumes those contracts without hardcoded logic.</w:t>
      </w:r>
    </w:p>
    <w:p w14:paraId="6892F01A" w14:textId="77777777" w:rsidR="00D7057A" w:rsidRDefault="00576A6C">
      <w:r>
        <w:br w:type="page"/>
      </w:r>
    </w:p>
    <w:p w14:paraId="6811F5CD" w14:textId="77777777" w:rsidR="00D7057A" w:rsidRDefault="00576A6C">
      <w:pPr>
        <w:keepNext/>
        <w:spacing w:before="360" w:after="160"/>
      </w:pPr>
      <w:r>
        <w:rPr>
          <w:b/>
          <w:color w:val="1B365D"/>
          <w:sz w:val="32"/>
        </w:rPr>
        <w:lastRenderedPageBreak/>
        <w:t>CHAPTER 13: MODULAR IMPLEMENTATION DETAILS</w:t>
      </w:r>
    </w:p>
    <w:p w14:paraId="140FA9F1" w14:textId="77777777" w:rsidR="00D7057A" w:rsidRDefault="00576A6C">
      <w:pPr>
        <w:keepNext/>
        <w:spacing w:before="280" w:after="120"/>
      </w:pPr>
      <w:r>
        <w:rPr>
          <w:b/>
          <w:color w:val="16613E"/>
          <w:sz w:val="26"/>
        </w:rPr>
        <w:t>13.1 Dataset Audit &amp; Verification Module</w:t>
      </w:r>
    </w:p>
    <w:p w14:paraId="37F74EAE" w14:textId="77777777" w:rsidR="00D7057A" w:rsidRDefault="00576A6C">
      <w:pPr>
        <w:spacing w:after="120"/>
      </w:pPr>
      <w:r>
        <w:t>Implemented in `scripts/audit_dataset.py`, the audit module computes 64-bit difference hashes for every image, identifies duplicate clusters, verifies decodability via PIL, and confirms zero cross-class contamination.</w:t>
      </w:r>
    </w:p>
    <w:p w14:paraId="259231AB" w14:textId="77777777" w:rsidR="00D7057A" w:rsidRDefault="00576A6C">
      <w:pPr>
        <w:keepNext/>
        <w:spacing w:before="280" w:after="120"/>
      </w:pPr>
      <w:r>
        <w:rPr>
          <w:b/>
          <w:color w:val="16613E"/>
          <w:sz w:val="26"/>
        </w:rPr>
        <w:t>13.2 Preprocessing &amp; Data Loading Module</w:t>
      </w:r>
    </w:p>
    <w:p w14:paraId="74883965" w14:textId="77777777" w:rsidR="00D7057A" w:rsidRDefault="00576A6C">
      <w:pPr>
        <w:spacing w:after="120"/>
      </w:pPr>
      <w:r>
        <w:t>Implemented in `scripts/preprocess.py`, the module provides `get_transforms()` for stochastic training augmentations and deterministic evaluation transformations, alongside `ImageFolder` dataset loaders with PyTorch multiprocessing.</w:t>
      </w:r>
    </w:p>
    <w:p w14:paraId="290ED473" w14:textId="77777777" w:rsidR="00D7057A" w:rsidRDefault="00576A6C">
      <w:pPr>
        <w:keepNext/>
        <w:spacing w:before="280" w:after="120"/>
      </w:pPr>
      <w:r>
        <w:rPr>
          <w:b/>
          <w:color w:val="16613E"/>
          <w:sz w:val="26"/>
        </w:rPr>
        <w:t>13.3 ViTGRU Model Class Implementation</w:t>
      </w:r>
    </w:p>
    <w:p w14:paraId="38F903E3" w14:textId="77777777" w:rsidR="00D7057A" w:rsidRDefault="00576A6C">
      <w:pPr>
        <w:spacing w:after="120"/>
      </w:pPr>
      <w:r>
        <w:t>The core architecture is encapsulated in `ViTGRU(nn.Module)` in `scripts/build_model.py`. The class instantiates the Hugging Face ViTModel, slices the last hidden state tensor (`[:, 1:, :]`), feeds tokens to `nn.GRU`, and applies dropout and linear projection.</w:t>
      </w:r>
    </w:p>
    <w:p w14:paraId="4416F993" w14:textId="77777777" w:rsidR="00D7057A" w:rsidRDefault="00576A6C">
      <w:pPr>
        <w:keepNext/>
        <w:spacing w:before="280" w:after="120"/>
      </w:pPr>
      <w:r>
        <w:rPr>
          <w:b/>
          <w:color w:val="16613E"/>
          <w:sz w:val="26"/>
        </w:rPr>
        <w:t>13.4 Two-Stage Training &amp; Fine-Tuning Engines</w:t>
      </w:r>
    </w:p>
    <w:p w14:paraId="40715BA3" w14:textId="77777777" w:rsidR="00D7057A" w:rsidRDefault="00576A6C">
      <w:pPr>
        <w:spacing w:after="120"/>
      </w:pPr>
      <w:r>
        <w:t>`scripts/train.py` executes Stage A with gradient clipping and early stopping. `scripts/finetune.py` executes Stage B, selectively unfreezing `model.vit.encoder.layer[10:]` while preserving layers 0 through 9.</w:t>
      </w:r>
    </w:p>
    <w:p w14:paraId="57D550E2" w14:textId="77777777" w:rsidR="00D7057A" w:rsidRDefault="00576A6C">
      <w:pPr>
        <w:keepNext/>
        <w:spacing w:before="280" w:after="120"/>
      </w:pPr>
      <w:r>
        <w:rPr>
          <w:b/>
          <w:color w:val="16613E"/>
          <w:sz w:val="26"/>
        </w:rPr>
        <w:t>13.5 Attention Rollout &amp; Heatmap Synthesis Engine</w:t>
      </w:r>
    </w:p>
    <w:p w14:paraId="2D8CD1AF" w14:textId="77777777" w:rsidR="00D7057A" w:rsidRDefault="00576A6C">
      <w:pPr>
        <w:spacing w:after="120"/>
      </w:pPr>
      <w:r>
        <w:t>Implemented in `backend/explainability_service.py` and `scripts/explain.py`, the engine averages multi-head attention, injects identity matrices, recursively multiplies layer attention matrices, extracts CLS-to-patch vectors, and renders bilinearly interpolated Jet colormaps.</w:t>
      </w:r>
    </w:p>
    <w:p w14:paraId="0E54E96A" w14:textId="77777777" w:rsidR="00D7057A" w:rsidRDefault="00576A6C">
      <w:pPr>
        <w:keepNext/>
        <w:spacing w:before="280" w:after="120"/>
      </w:pPr>
      <w:r>
        <w:rPr>
          <w:b/>
          <w:color w:val="16613E"/>
          <w:sz w:val="26"/>
        </w:rPr>
        <w:t>13.6 FastAPI REST Endpoints &amp; Handlers</w:t>
      </w:r>
    </w:p>
    <w:p w14:paraId="6A8B3BE1" w14:textId="77777777" w:rsidR="00D7057A" w:rsidRDefault="00576A6C">
      <w:pPr>
        <w:spacing w:after="120"/>
      </w:pPr>
      <w:r>
        <w:t>`backend/main.py` defines asynchronous endpoints for `/health`, `/predict`, `/explain`, and `/samples`. Endpoints validate MIME types and file extensions, execute non-blocking inference, and return structured JSON.</w:t>
      </w:r>
    </w:p>
    <w:p w14:paraId="7A8525AA" w14:textId="77777777" w:rsidR="00D7057A" w:rsidRDefault="00576A6C">
      <w:pPr>
        <w:keepNext/>
        <w:spacing w:before="280" w:after="120"/>
      </w:pPr>
      <w:r>
        <w:rPr>
          <w:b/>
          <w:color w:val="16613E"/>
          <w:sz w:val="26"/>
        </w:rPr>
        <w:t>13.7 React Vision Lab Component Hierarchy</w:t>
      </w:r>
    </w:p>
    <w:p w14:paraId="6102DF6B" w14:textId="77777777" w:rsidR="00D7057A" w:rsidRDefault="00576A6C">
      <w:pPr>
        <w:spacing w:after="120"/>
      </w:pPr>
      <w:r>
        <w:t>The React client coordinates components: `Header` displays live device telemetry; `BenchmarkBanner` renders verified metrics; `ImageUploader` manages drag-and-drop and laser scan animations; `ResultCard` displays Ground Truth vs Prediction comparisons; `AttentionHeatmap` renders 3-mode segmented views; and `TestGallery` provides the 32-sample carousel.</w:t>
      </w:r>
    </w:p>
    <w:p w14:paraId="46420508" w14:textId="77777777" w:rsidR="00D7057A" w:rsidRDefault="00576A6C">
      <w:r>
        <w:br w:type="page"/>
      </w:r>
    </w:p>
    <w:p w14:paraId="6DC7D2BA" w14:textId="77777777" w:rsidR="00D7057A" w:rsidRDefault="00576A6C">
      <w:pPr>
        <w:keepNext/>
        <w:spacing w:before="360" w:after="160"/>
      </w:pPr>
      <w:r>
        <w:rPr>
          <w:b/>
          <w:color w:val="1B365D"/>
          <w:sz w:val="32"/>
        </w:rPr>
        <w:lastRenderedPageBreak/>
        <w:t>CHAPTER 14: SYSTEM VERIFICATION, VALIDATION &amp; TESTING</w:t>
      </w:r>
    </w:p>
    <w:p w14:paraId="25EC2D12" w14:textId="77777777" w:rsidR="00D7057A" w:rsidRDefault="00576A6C">
      <w:pPr>
        <w:keepNext/>
        <w:spacing w:before="280" w:after="120"/>
      </w:pPr>
      <w:r>
        <w:rPr>
          <w:b/>
          <w:color w:val="16613E"/>
          <w:sz w:val="26"/>
        </w:rPr>
        <w:t>14.1 Dataset Tests</w:t>
      </w:r>
    </w:p>
    <w:p w14:paraId="7089DCFC" w14:textId="77777777" w:rsidR="00D7057A" w:rsidRDefault="00576A6C">
      <w:pPr>
        <w:spacing w:after="120"/>
      </w:pPr>
      <w:r>
        <w:t>Verified all 4,794 clean images possess valid headers, 3 color channels, and zero duplicate overlap.</w:t>
      </w:r>
    </w:p>
    <w:p w14:paraId="73EF9A64" w14:textId="77777777" w:rsidR="00D7057A" w:rsidRDefault="00576A6C">
      <w:pPr>
        <w:keepNext/>
        <w:spacing w:before="280" w:after="120"/>
      </w:pPr>
      <w:r>
        <w:rPr>
          <w:b/>
          <w:color w:val="16613E"/>
          <w:sz w:val="26"/>
        </w:rPr>
        <w:t>14.2 Model Sanity Tests</w:t>
      </w:r>
    </w:p>
    <w:p w14:paraId="4A02EF6E" w14:textId="77777777" w:rsidR="00D7057A" w:rsidRDefault="00576A6C">
      <w:pPr>
        <w:spacing w:after="120"/>
      </w:pPr>
      <w:r>
        <w:t>`scripts/sanity_train.py` verified that the ViTGRU architecture successfully overfit a micro-batch of 8 images to 100% accuracy, confirming autograd graph connectivity.</w:t>
      </w:r>
    </w:p>
    <w:p w14:paraId="6DA82799" w14:textId="77777777" w:rsidR="00D7057A" w:rsidRDefault="00576A6C">
      <w:pPr>
        <w:keepNext/>
        <w:spacing w:before="280" w:after="120"/>
      </w:pPr>
      <w:r>
        <w:rPr>
          <w:b/>
          <w:color w:val="16613E"/>
          <w:sz w:val="26"/>
        </w:rPr>
        <w:t>14.3 Full Test-Set Benchmark Validation</w:t>
      </w:r>
    </w:p>
    <w:p w14:paraId="67041436" w14:textId="77777777" w:rsidR="00D7057A" w:rsidRDefault="00576A6C">
      <w:pPr>
        <w:spacing w:after="120"/>
      </w:pPr>
      <w:r>
        <w:t>`scripts/evaluate.py` executed full inference across all 721 test images, verifying 99.86% accuracy and 99.85% Macro F1.</w:t>
      </w:r>
    </w:p>
    <w:p w14:paraId="228850BB" w14:textId="77777777" w:rsidR="00D7057A" w:rsidRDefault="00576A6C">
      <w:pPr>
        <w:keepNext/>
        <w:spacing w:before="280" w:after="120"/>
      </w:pPr>
      <w:r>
        <w:rPr>
          <w:b/>
          <w:color w:val="16613E"/>
          <w:sz w:val="26"/>
        </w:rPr>
        <w:t>14.4 REST API Integration &amp; Health Testing</w:t>
      </w:r>
    </w:p>
    <w:p w14:paraId="628DEC19" w14:textId="77777777" w:rsidR="00D7057A" w:rsidRDefault="00576A6C">
      <w:pPr>
        <w:spacing w:after="120"/>
      </w:pPr>
      <w:r>
        <w:t>Verified all endpoints (`/api/health`, `/api/predict`, `/api/explain`, `/api/samples`) return HTTP 200 with valid JSON payloads.</w:t>
      </w:r>
    </w:p>
    <w:p w14:paraId="79A776EF" w14:textId="77777777" w:rsidR="00D7057A" w:rsidRDefault="00576A6C">
      <w:pPr>
        <w:keepNext/>
        <w:spacing w:before="280" w:after="120"/>
      </w:pPr>
      <w:r>
        <w:rPr>
          <w:b/>
          <w:color w:val="16613E"/>
          <w:sz w:val="26"/>
        </w:rPr>
        <w:t>14.5 12-Sample Live Verification Test (100% Accuracy)</w:t>
      </w:r>
    </w:p>
    <w:p w14:paraId="288AB8B2" w14:textId="77777777" w:rsidR="00D7057A" w:rsidRDefault="00576A6C">
      <w:pPr>
        <w:spacing w:after="120"/>
      </w:pPr>
      <w:r>
        <w:t>A live integration test was conducted across 12 verified test samples (3 per class) via the active backend. All 12 samples achieved 100% classification accuracy:</w:t>
      </w:r>
    </w:p>
    <w:p w14:paraId="6CDC4088" w14:textId="77777777" w:rsidR="00D7057A" w:rsidRDefault="00576A6C">
      <w:pPr>
        <w:pStyle w:val="ListBullet"/>
        <w:spacing w:after="80"/>
      </w:pPr>
      <w:r>
        <w:rPr>
          <w:b/>
          <w:sz w:val="20"/>
        </w:rPr>
        <w:t xml:space="preserve">Bacterial Blight: </w:t>
      </w:r>
      <w:r>
        <w:rPr>
          <w:sz w:val="20"/>
        </w:rPr>
        <w:t>3 / 3 correct (99.74%, 99.88%, 99.94% confidence).</w:t>
      </w:r>
    </w:p>
    <w:p w14:paraId="58A48044" w14:textId="77777777" w:rsidR="00D7057A" w:rsidRDefault="00576A6C">
      <w:pPr>
        <w:pStyle w:val="ListBullet"/>
        <w:spacing w:after="80"/>
      </w:pPr>
      <w:r>
        <w:rPr>
          <w:b/>
          <w:sz w:val="20"/>
        </w:rPr>
        <w:t xml:space="preserve">Rice Blast: </w:t>
      </w:r>
      <w:r>
        <w:rPr>
          <w:sz w:val="20"/>
        </w:rPr>
        <w:t>3 / 3 correct (97.46%, 99.89%, 99.91% confidence).</w:t>
      </w:r>
    </w:p>
    <w:p w14:paraId="39D9890B" w14:textId="77777777" w:rsidR="00D7057A" w:rsidRDefault="00576A6C">
      <w:pPr>
        <w:pStyle w:val="ListBullet"/>
        <w:spacing w:after="80"/>
      </w:pPr>
      <w:r>
        <w:rPr>
          <w:b/>
          <w:sz w:val="20"/>
        </w:rPr>
        <w:t xml:space="preserve">Brown Spot: </w:t>
      </w:r>
      <w:r>
        <w:rPr>
          <w:sz w:val="20"/>
        </w:rPr>
        <w:t>3 / 3 correct (99.86%, 99.89%, 99.95% confidence).</w:t>
      </w:r>
    </w:p>
    <w:p w14:paraId="696B4AC1" w14:textId="77777777" w:rsidR="00D7057A" w:rsidRDefault="00576A6C">
      <w:pPr>
        <w:pStyle w:val="ListBullet"/>
        <w:spacing w:after="80"/>
      </w:pPr>
      <w:r>
        <w:rPr>
          <w:b/>
          <w:sz w:val="20"/>
        </w:rPr>
        <w:t xml:space="preserve">Rice Tungro: </w:t>
      </w:r>
      <w:r>
        <w:rPr>
          <w:sz w:val="20"/>
        </w:rPr>
        <w:t>3 / 3 correct (100.00%, 100.00%, 100.00% confidence).</w:t>
      </w:r>
    </w:p>
    <w:p w14:paraId="541FAD32" w14:textId="77777777" w:rsidR="00D7057A" w:rsidRDefault="00576A6C">
      <w:pPr>
        <w:keepNext/>
        <w:spacing w:before="280" w:after="120"/>
      </w:pPr>
      <w:r>
        <w:rPr>
          <w:b/>
          <w:color w:val="16613E"/>
          <w:sz w:val="26"/>
        </w:rPr>
        <w:t>14.6 Production Build Verification</w:t>
      </w:r>
    </w:p>
    <w:p w14:paraId="5E444442" w14:textId="77777777" w:rsidR="00D7057A" w:rsidRDefault="00576A6C">
      <w:pPr>
        <w:spacing w:after="120"/>
      </w:pPr>
      <w:r>
        <w:t>`npm run build` executed in 308 ms, compiling client assets cleanly without syntax or packaging errors.</w:t>
      </w:r>
    </w:p>
    <w:p w14:paraId="7BFB83CC" w14:textId="77777777" w:rsidR="00D7057A" w:rsidRDefault="00576A6C">
      <w:pPr>
        <w:keepNext/>
        <w:spacing w:before="280" w:after="120"/>
      </w:pPr>
      <w:r>
        <w:rPr>
          <w:b/>
          <w:color w:val="16613E"/>
          <w:sz w:val="26"/>
        </w:rPr>
        <w:t>14.7 Testing Summary Matrix</w:t>
      </w:r>
    </w:p>
    <w:p w14:paraId="7AFC118E" w14:textId="77777777" w:rsidR="00D7057A" w:rsidRDefault="00576A6C">
      <w:pPr>
        <w:spacing w:after="120"/>
      </w:pPr>
      <w:r>
        <w:rPr>
          <w:b/>
        </w:rPr>
        <w:t xml:space="preserve">Table 9: </w:t>
      </w:r>
      <w:r>
        <w:t>Comprehensive System Verification &amp; Validation Testing Matrix:</w:t>
      </w:r>
    </w:p>
    <w:tbl>
      <w:tblPr>
        <w:tblW w:w="0" w:type="auto"/>
        <w:jc w:val="center"/>
        <w:tblBorders>
          <w:top w:val="single" w:sz="6" w:space="0" w:color="D0D7DE"/>
          <w:bottom w:val="single" w:sz="6" w:space="0" w:color="D0D7DE"/>
          <w:insideH w:val="single" w:sz="4" w:space="0" w:color="D0D7DE"/>
        </w:tblBorders>
        <w:tblLook w:val="04A0" w:firstRow="1" w:lastRow="0" w:firstColumn="1" w:lastColumn="0" w:noHBand="0" w:noVBand="1"/>
      </w:tblPr>
      <w:tblGrid>
        <w:gridCol w:w="2127"/>
        <w:gridCol w:w="1975"/>
        <w:gridCol w:w="2273"/>
        <w:gridCol w:w="1981"/>
        <w:gridCol w:w="1284"/>
      </w:tblGrid>
      <w:tr w:rsidR="00D7057A" w14:paraId="754F7D46" w14:textId="77777777">
        <w:trPr>
          <w:jc w:val="center"/>
        </w:trPr>
        <w:tc>
          <w:tcPr>
            <w:tcW w:w="2160" w:type="dxa"/>
            <w:shd w:val="clear" w:color="auto" w:fill="1B365D"/>
            <w:tcMar>
              <w:top w:w="120" w:type="dxa"/>
              <w:left w:w="140" w:type="dxa"/>
              <w:bottom w:w="120" w:type="dxa"/>
              <w:right w:w="140" w:type="dxa"/>
            </w:tcMar>
          </w:tcPr>
          <w:p w14:paraId="333A7CE2" w14:textId="77777777" w:rsidR="00D7057A" w:rsidRDefault="00576A6C">
            <w:pPr>
              <w:jc w:val="center"/>
            </w:pPr>
            <w:r>
              <w:rPr>
                <w:b/>
                <w:color w:val="FFFFFF"/>
                <w:sz w:val="19"/>
              </w:rPr>
              <w:t>Testing Phase</w:t>
            </w:r>
          </w:p>
        </w:tc>
        <w:tc>
          <w:tcPr>
            <w:tcW w:w="2016" w:type="dxa"/>
            <w:shd w:val="clear" w:color="auto" w:fill="1B365D"/>
            <w:tcMar>
              <w:top w:w="120" w:type="dxa"/>
              <w:left w:w="140" w:type="dxa"/>
              <w:bottom w:w="120" w:type="dxa"/>
              <w:right w:w="140" w:type="dxa"/>
            </w:tcMar>
          </w:tcPr>
          <w:p w14:paraId="65D5AD29" w14:textId="77777777" w:rsidR="00D7057A" w:rsidRDefault="00576A6C">
            <w:pPr>
              <w:jc w:val="center"/>
            </w:pPr>
            <w:r>
              <w:rPr>
                <w:b/>
                <w:color w:val="FFFFFF"/>
                <w:sz w:val="19"/>
              </w:rPr>
              <w:t>Target Scope</w:t>
            </w:r>
          </w:p>
        </w:tc>
        <w:tc>
          <w:tcPr>
            <w:tcW w:w="2304" w:type="dxa"/>
            <w:shd w:val="clear" w:color="auto" w:fill="1B365D"/>
            <w:tcMar>
              <w:top w:w="120" w:type="dxa"/>
              <w:left w:w="140" w:type="dxa"/>
              <w:bottom w:w="120" w:type="dxa"/>
              <w:right w:w="140" w:type="dxa"/>
            </w:tcMar>
          </w:tcPr>
          <w:p w14:paraId="5160ED89" w14:textId="77777777" w:rsidR="00D7057A" w:rsidRDefault="00576A6C">
            <w:pPr>
              <w:jc w:val="center"/>
            </w:pPr>
            <w:r>
              <w:rPr>
                <w:b/>
                <w:color w:val="FFFFFF"/>
                <w:sz w:val="19"/>
              </w:rPr>
              <w:t>Success Criterion</w:t>
            </w:r>
          </w:p>
        </w:tc>
        <w:tc>
          <w:tcPr>
            <w:tcW w:w="2016" w:type="dxa"/>
            <w:shd w:val="clear" w:color="auto" w:fill="1B365D"/>
            <w:tcMar>
              <w:top w:w="120" w:type="dxa"/>
              <w:left w:w="140" w:type="dxa"/>
              <w:bottom w:w="120" w:type="dxa"/>
              <w:right w:w="140" w:type="dxa"/>
            </w:tcMar>
          </w:tcPr>
          <w:p w14:paraId="0E859357" w14:textId="77777777" w:rsidR="00D7057A" w:rsidRDefault="00576A6C">
            <w:pPr>
              <w:jc w:val="center"/>
            </w:pPr>
            <w:r>
              <w:rPr>
                <w:b/>
                <w:color w:val="FFFFFF"/>
                <w:sz w:val="19"/>
              </w:rPr>
              <w:t>Verified Outcome</w:t>
            </w:r>
          </w:p>
        </w:tc>
        <w:tc>
          <w:tcPr>
            <w:tcW w:w="1296" w:type="dxa"/>
            <w:shd w:val="clear" w:color="auto" w:fill="1B365D"/>
            <w:tcMar>
              <w:top w:w="120" w:type="dxa"/>
              <w:left w:w="140" w:type="dxa"/>
              <w:bottom w:w="120" w:type="dxa"/>
              <w:right w:w="140" w:type="dxa"/>
            </w:tcMar>
          </w:tcPr>
          <w:p w14:paraId="357219AB" w14:textId="77777777" w:rsidR="00D7057A" w:rsidRDefault="00576A6C">
            <w:pPr>
              <w:jc w:val="center"/>
            </w:pPr>
            <w:r>
              <w:rPr>
                <w:b/>
                <w:color w:val="FFFFFF"/>
                <w:sz w:val="19"/>
              </w:rPr>
              <w:t>Status</w:t>
            </w:r>
          </w:p>
        </w:tc>
      </w:tr>
      <w:tr w:rsidR="00D7057A" w14:paraId="053B3C57" w14:textId="77777777">
        <w:trPr>
          <w:jc w:val="center"/>
        </w:trPr>
        <w:tc>
          <w:tcPr>
            <w:tcW w:w="2160" w:type="dxa"/>
            <w:shd w:val="clear" w:color="auto" w:fill="FFFFFF"/>
            <w:tcMar>
              <w:top w:w="80" w:type="dxa"/>
              <w:left w:w="120" w:type="dxa"/>
              <w:bottom w:w="80" w:type="dxa"/>
              <w:right w:w="120" w:type="dxa"/>
            </w:tcMar>
          </w:tcPr>
          <w:p w14:paraId="0585E390" w14:textId="77777777" w:rsidR="00D7057A" w:rsidRDefault="00576A6C">
            <w:r>
              <w:rPr>
                <w:sz w:val="18"/>
              </w:rPr>
              <w:t>Dataset Integrity</w:t>
            </w:r>
          </w:p>
        </w:tc>
        <w:tc>
          <w:tcPr>
            <w:tcW w:w="2016" w:type="dxa"/>
            <w:shd w:val="clear" w:color="auto" w:fill="FFFFFF"/>
            <w:tcMar>
              <w:top w:w="80" w:type="dxa"/>
              <w:left w:w="120" w:type="dxa"/>
              <w:bottom w:w="80" w:type="dxa"/>
              <w:right w:w="120" w:type="dxa"/>
            </w:tcMar>
          </w:tcPr>
          <w:p w14:paraId="7C77CBF9" w14:textId="77777777" w:rsidR="00D7057A" w:rsidRDefault="00576A6C">
            <w:r>
              <w:rPr>
                <w:sz w:val="18"/>
              </w:rPr>
              <w:t>5,932 raw images</w:t>
            </w:r>
          </w:p>
        </w:tc>
        <w:tc>
          <w:tcPr>
            <w:tcW w:w="2304" w:type="dxa"/>
            <w:shd w:val="clear" w:color="auto" w:fill="FFFFFF"/>
            <w:tcMar>
              <w:top w:w="80" w:type="dxa"/>
              <w:left w:w="120" w:type="dxa"/>
              <w:bottom w:w="80" w:type="dxa"/>
              <w:right w:w="120" w:type="dxa"/>
            </w:tcMar>
          </w:tcPr>
          <w:p w14:paraId="1AD9064C" w14:textId="77777777" w:rsidR="00D7057A" w:rsidRDefault="00576A6C">
            <w:r>
              <w:rPr>
                <w:sz w:val="18"/>
              </w:rPr>
              <w:t>Zero corruptions, clean deduplication</w:t>
            </w:r>
          </w:p>
        </w:tc>
        <w:tc>
          <w:tcPr>
            <w:tcW w:w="2016" w:type="dxa"/>
            <w:shd w:val="clear" w:color="auto" w:fill="FFFFFF"/>
            <w:tcMar>
              <w:top w:w="80" w:type="dxa"/>
              <w:left w:w="120" w:type="dxa"/>
              <w:bottom w:w="80" w:type="dxa"/>
              <w:right w:w="120" w:type="dxa"/>
            </w:tcMar>
          </w:tcPr>
          <w:p w14:paraId="12D34863" w14:textId="77777777" w:rsidR="00D7057A" w:rsidRDefault="00576A6C">
            <w:r>
              <w:rPr>
                <w:sz w:val="18"/>
              </w:rPr>
              <w:t>4,794 verified clean images</w:t>
            </w:r>
          </w:p>
        </w:tc>
        <w:tc>
          <w:tcPr>
            <w:tcW w:w="1296" w:type="dxa"/>
            <w:shd w:val="clear" w:color="auto" w:fill="FFFFFF"/>
            <w:tcMar>
              <w:top w:w="80" w:type="dxa"/>
              <w:left w:w="120" w:type="dxa"/>
              <w:bottom w:w="80" w:type="dxa"/>
              <w:right w:w="120" w:type="dxa"/>
            </w:tcMar>
          </w:tcPr>
          <w:p w14:paraId="4E8CA8F9" w14:textId="77777777" w:rsidR="00D7057A" w:rsidRDefault="00576A6C">
            <w:r>
              <w:rPr>
                <w:sz w:val="18"/>
              </w:rPr>
              <w:t>PASSED</w:t>
            </w:r>
          </w:p>
        </w:tc>
      </w:tr>
      <w:tr w:rsidR="00D7057A" w14:paraId="65D4263C" w14:textId="77777777">
        <w:trPr>
          <w:jc w:val="center"/>
        </w:trPr>
        <w:tc>
          <w:tcPr>
            <w:tcW w:w="2160" w:type="dxa"/>
            <w:shd w:val="clear" w:color="auto" w:fill="F9FAFB"/>
            <w:tcMar>
              <w:top w:w="80" w:type="dxa"/>
              <w:left w:w="120" w:type="dxa"/>
              <w:bottom w:w="80" w:type="dxa"/>
              <w:right w:w="120" w:type="dxa"/>
            </w:tcMar>
          </w:tcPr>
          <w:p w14:paraId="4C868DF3" w14:textId="77777777" w:rsidR="00D7057A" w:rsidRDefault="00576A6C">
            <w:r>
              <w:rPr>
                <w:sz w:val="18"/>
              </w:rPr>
              <w:t>Autograd Sanity</w:t>
            </w:r>
          </w:p>
        </w:tc>
        <w:tc>
          <w:tcPr>
            <w:tcW w:w="2016" w:type="dxa"/>
            <w:shd w:val="clear" w:color="auto" w:fill="F9FAFB"/>
            <w:tcMar>
              <w:top w:w="80" w:type="dxa"/>
              <w:left w:w="120" w:type="dxa"/>
              <w:bottom w:w="80" w:type="dxa"/>
              <w:right w:w="120" w:type="dxa"/>
            </w:tcMar>
          </w:tcPr>
          <w:p w14:paraId="610093E5" w14:textId="77777777" w:rsidR="00D7057A" w:rsidRDefault="00576A6C">
            <w:r>
              <w:rPr>
                <w:sz w:val="18"/>
              </w:rPr>
              <w:t xml:space="preserve">Micro-batch (8 </w:t>
            </w:r>
            <w:r>
              <w:rPr>
                <w:sz w:val="18"/>
              </w:rPr>
              <w:lastRenderedPageBreak/>
              <w:t>images)</w:t>
            </w:r>
          </w:p>
        </w:tc>
        <w:tc>
          <w:tcPr>
            <w:tcW w:w="2304" w:type="dxa"/>
            <w:shd w:val="clear" w:color="auto" w:fill="F9FAFB"/>
            <w:tcMar>
              <w:top w:w="80" w:type="dxa"/>
              <w:left w:w="120" w:type="dxa"/>
              <w:bottom w:w="80" w:type="dxa"/>
              <w:right w:w="120" w:type="dxa"/>
            </w:tcMar>
          </w:tcPr>
          <w:p w14:paraId="6E369241" w14:textId="77777777" w:rsidR="00D7057A" w:rsidRDefault="00576A6C">
            <w:r>
              <w:rPr>
                <w:sz w:val="18"/>
              </w:rPr>
              <w:lastRenderedPageBreak/>
              <w:t xml:space="preserve">Loss &lt; 0.05, 100% </w:t>
            </w:r>
            <w:r>
              <w:rPr>
                <w:sz w:val="18"/>
              </w:rPr>
              <w:lastRenderedPageBreak/>
              <w:t>accuracy</w:t>
            </w:r>
          </w:p>
        </w:tc>
        <w:tc>
          <w:tcPr>
            <w:tcW w:w="2016" w:type="dxa"/>
            <w:shd w:val="clear" w:color="auto" w:fill="F9FAFB"/>
            <w:tcMar>
              <w:top w:w="80" w:type="dxa"/>
              <w:left w:w="120" w:type="dxa"/>
              <w:bottom w:w="80" w:type="dxa"/>
              <w:right w:w="120" w:type="dxa"/>
            </w:tcMar>
          </w:tcPr>
          <w:p w14:paraId="3E95AE31" w14:textId="77777777" w:rsidR="00D7057A" w:rsidRDefault="00576A6C">
            <w:r>
              <w:rPr>
                <w:sz w:val="18"/>
              </w:rPr>
              <w:lastRenderedPageBreak/>
              <w:t xml:space="preserve">Loss 0.012, 100% </w:t>
            </w:r>
            <w:r>
              <w:rPr>
                <w:sz w:val="18"/>
              </w:rPr>
              <w:lastRenderedPageBreak/>
              <w:t>accuracy</w:t>
            </w:r>
          </w:p>
        </w:tc>
        <w:tc>
          <w:tcPr>
            <w:tcW w:w="1296" w:type="dxa"/>
            <w:shd w:val="clear" w:color="auto" w:fill="F9FAFB"/>
            <w:tcMar>
              <w:top w:w="80" w:type="dxa"/>
              <w:left w:w="120" w:type="dxa"/>
              <w:bottom w:w="80" w:type="dxa"/>
              <w:right w:w="120" w:type="dxa"/>
            </w:tcMar>
          </w:tcPr>
          <w:p w14:paraId="0F485AE8" w14:textId="77777777" w:rsidR="00D7057A" w:rsidRDefault="00576A6C">
            <w:r>
              <w:rPr>
                <w:sz w:val="18"/>
              </w:rPr>
              <w:lastRenderedPageBreak/>
              <w:t>PASSED</w:t>
            </w:r>
          </w:p>
        </w:tc>
      </w:tr>
      <w:tr w:rsidR="00D7057A" w14:paraId="307374EF" w14:textId="77777777">
        <w:trPr>
          <w:jc w:val="center"/>
        </w:trPr>
        <w:tc>
          <w:tcPr>
            <w:tcW w:w="2160" w:type="dxa"/>
            <w:shd w:val="clear" w:color="auto" w:fill="FFFFFF"/>
            <w:tcMar>
              <w:top w:w="80" w:type="dxa"/>
              <w:left w:w="120" w:type="dxa"/>
              <w:bottom w:w="80" w:type="dxa"/>
              <w:right w:w="120" w:type="dxa"/>
            </w:tcMar>
          </w:tcPr>
          <w:p w14:paraId="16CBAF3B" w14:textId="77777777" w:rsidR="00D7057A" w:rsidRDefault="00576A6C">
            <w:r>
              <w:rPr>
                <w:sz w:val="18"/>
              </w:rPr>
              <w:t>Stage A Training</w:t>
            </w:r>
          </w:p>
        </w:tc>
        <w:tc>
          <w:tcPr>
            <w:tcW w:w="2016" w:type="dxa"/>
            <w:shd w:val="clear" w:color="auto" w:fill="FFFFFF"/>
            <w:tcMar>
              <w:top w:w="80" w:type="dxa"/>
              <w:left w:w="120" w:type="dxa"/>
              <w:bottom w:w="80" w:type="dxa"/>
              <w:right w:w="120" w:type="dxa"/>
            </w:tcMar>
          </w:tcPr>
          <w:p w14:paraId="1F0E1F56" w14:textId="77777777" w:rsidR="00D7057A" w:rsidRDefault="00576A6C">
            <w:r>
              <w:rPr>
                <w:sz w:val="18"/>
              </w:rPr>
              <w:t>3,355 train / 718 val</w:t>
            </w:r>
          </w:p>
        </w:tc>
        <w:tc>
          <w:tcPr>
            <w:tcW w:w="2304" w:type="dxa"/>
            <w:shd w:val="clear" w:color="auto" w:fill="FFFFFF"/>
            <w:tcMar>
              <w:top w:w="80" w:type="dxa"/>
              <w:left w:w="120" w:type="dxa"/>
              <w:bottom w:w="80" w:type="dxa"/>
              <w:right w:w="120" w:type="dxa"/>
            </w:tcMar>
          </w:tcPr>
          <w:p w14:paraId="7BD4E2DB" w14:textId="77777777" w:rsidR="00D7057A" w:rsidRDefault="00576A6C">
            <w:r>
              <w:rPr>
                <w:sz w:val="18"/>
              </w:rPr>
              <w:t>Validation accuracy &gt; 95%</w:t>
            </w:r>
          </w:p>
        </w:tc>
        <w:tc>
          <w:tcPr>
            <w:tcW w:w="2016" w:type="dxa"/>
            <w:shd w:val="clear" w:color="auto" w:fill="FFFFFF"/>
            <w:tcMar>
              <w:top w:w="80" w:type="dxa"/>
              <w:left w:w="120" w:type="dxa"/>
              <w:bottom w:w="80" w:type="dxa"/>
              <w:right w:w="120" w:type="dxa"/>
            </w:tcMar>
          </w:tcPr>
          <w:p w14:paraId="310FE9BD" w14:textId="77777777" w:rsidR="00D7057A" w:rsidRDefault="00576A6C">
            <w:r>
              <w:rPr>
                <w:sz w:val="18"/>
              </w:rPr>
              <w:t>98.75% peak val accuracy</w:t>
            </w:r>
          </w:p>
        </w:tc>
        <w:tc>
          <w:tcPr>
            <w:tcW w:w="1296" w:type="dxa"/>
            <w:shd w:val="clear" w:color="auto" w:fill="FFFFFF"/>
            <w:tcMar>
              <w:top w:w="80" w:type="dxa"/>
              <w:left w:w="120" w:type="dxa"/>
              <w:bottom w:w="80" w:type="dxa"/>
              <w:right w:w="120" w:type="dxa"/>
            </w:tcMar>
          </w:tcPr>
          <w:p w14:paraId="4A86CD01" w14:textId="77777777" w:rsidR="00D7057A" w:rsidRDefault="00576A6C">
            <w:r>
              <w:rPr>
                <w:sz w:val="18"/>
              </w:rPr>
              <w:t>PASSED</w:t>
            </w:r>
          </w:p>
        </w:tc>
      </w:tr>
      <w:tr w:rsidR="00D7057A" w14:paraId="39F95585" w14:textId="77777777">
        <w:trPr>
          <w:jc w:val="center"/>
        </w:trPr>
        <w:tc>
          <w:tcPr>
            <w:tcW w:w="2160" w:type="dxa"/>
            <w:shd w:val="clear" w:color="auto" w:fill="F9FAFB"/>
            <w:tcMar>
              <w:top w:w="80" w:type="dxa"/>
              <w:left w:w="120" w:type="dxa"/>
              <w:bottom w:w="80" w:type="dxa"/>
              <w:right w:w="120" w:type="dxa"/>
            </w:tcMar>
          </w:tcPr>
          <w:p w14:paraId="5859B8EF" w14:textId="77777777" w:rsidR="00D7057A" w:rsidRDefault="00576A6C">
            <w:r>
              <w:rPr>
                <w:sz w:val="18"/>
              </w:rPr>
              <w:t>Stage B Fine-Tuning</w:t>
            </w:r>
          </w:p>
        </w:tc>
        <w:tc>
          <w:tcPr>
            <w:tcW w:w="2016" w:type="dxa"/>
            <w:shd w:val="clear" w:color="auto" w:fill="F9FAFB"/>
            <w:tcMar>
              <w:top w:w="80" w:type="dxa"/>
              <w:left w:w="120" w:type="dxa"/>
              <w:bottom w:w="80" w:type="dxa"/>
              <w:right w:w="120" w:type="dxa"/>
            </w:tcMar>
          </w:tcPr>
          <w:p w14:paraId="051886F0" w14:textId="77777777" w:rsidR="00D7057A" w:rsidRDefault="00576A6C">
            <w:r>
              <w:rPr>
                <w:sz w:val="18"/>
              </w:rPr>
              <w:t>Top 2 ViT layers</w:t>
            </w:r>
          </w:p>
        </w:tc>
        <w:tc>
          <w:tcPr>
            <w:tcW w:w="2304" w:type="dxa"/>
            <w:shd w:val="clear" w:color="auto" w:fill="F9FAFB"/>
            <w:tcMar>
              <w:top w:w="80" w:type="dxa"/>
              <w:left w:w="120" w:type="dxa"/>
              <w:bottom w:w="80" w:type="dxa"/>
              <w:right w:w="120" w:type="dxa"/>
            </w:tcMar>
          </w:tcPr>
          <w:p w14:paraId="18FD5E10" w14:textId="77777777" w:rsidR="00D7057A" w:rsidRDefault="00576A6C">
            <w:r>
              <w:rPr>
                <w:sz w:val="18"/>
              </w:rPr>
              <w:t>Accuracy improvement &gt; 0.5%</w:t>
            </w:r>
          </w:p>
        </w:tc>
        <w:tc>
          <w:tcPr>
            <w:tcW w:w="2016" w:type="dxa"/>
            <w:shd w:val="clear" w:color="auto" w:fill="F9FAFB"/>
            <w:tcMar>
              <w:top w:w="80" w:type="dxa"/>
              <w:left w:w="120" w:type="dxa"/>
              <w:bottom w:w="80" w:type="dxa"/>
              <w:right w:w="120" w:type="dxa"/>
            </w:tcMar>
          </w:tcPr>
          <w:p w14:paraId="4B0E3A1E" w14:textId="77777777" w:rsidR="00D7057A" w:rsidRDefault="00576A6C">
            <w:r>
              <w:rPr>
                <w:sz w:val="18"/>
              </w:rPr>
              <w:t>99.72% val accuracy (+0.97%)</w:t>
            </w:r>
          </w:p>
        </w:tc>
        <w:tc>
          <w:tcPr>
            <w:tcW w:w="1296" w:type="dxa"/>
            <w:shd w:val="clear" w:color="auto" w:fill="F9FAFB"/>
            <w:tcMar>
              <w:top w:w="80" w:type="dxa"/>
              <w:left w:w="120" w:type="dxa"/>
              <w:bottom w:w="80" w:type="dxa"/>
              <w:right w:w="120" w:type="dxa"/>
            </w:tcMar>
          </w:tcPr>
          <w:p w14:paraId="7BD8747A" w14:textId="77777777" w:rsidR="00D7057A" w:rsidRDefault="00576A6C">
            <w:r>
              <w:rPr>
                <w:sz w:val="18"/>
              </w:rPr>
              <w:t>PASSED</w:t>
            </w:r>
          </w:p>
        </w:tc>
      </w:tr>
      <w:tr w:rsidR="00D7057A" w14:paraId="0D1711EB" w14:textId="77777777">
        <w:trPr>
          <w:jc w:val="center"/>
        </w:trPr>
        <w:tc>
          <w:tcPr>
            <w:tcW w:w="2160" w:type="dxa"/>
            <w:shd w:val="clear" w:color="auto" w:fill="FFFFFF"/>
            <w:tcMar>
              <w:top w:w="80" w:type="dxa"/>
              <w:left w:w="120" w:type="dxa"/>
              <w:bottom w:w="80" w:type="dxa"/>
              <w:right w:w="120" w:type="dxa"/>
            </w:tcMar>
          </w:tcPr>
          <w:p w14:paraId="2D52AA0E" w14:textId="77777777" w:rsidR="00D7057A" w:rsidRDefault="00576A6C">
            <w:r>
              <w:rPr>
                <w:sz w:val="18"/>
              </w:rPr>
              <w:t>Test Evaluation</w:t>
            </w:r>
          </w:p>
        </w:tc>
        <w:tc>
          <w:tcPr>
            <w:tcW w:w="2016" w:type="dxa"/>
            <w:shd w:val="clear" w:color="auto" w:fill="FFFFFF"/>
            <w:tcMar>
              <w:top w:w="80" w:type="dxa"/>
              <w:left w:w="120" w:type="dxa"/>
              <w:bottom w:w="80" w:type="dxa"/>
              <w:right w:w="120" w:type="dxa"/>
            </w:tcMar>
          </w:tcPr>
          <w:p w14:paraId="5752B3A6" w14:textId="77777777" w:rsidR="00D7057A" w:rsidRDefault="00576A6C">
            <w:r>
              <w:rPr>
                <w:sz w:val="18"/>
              </w:rPr>
              <w:t>721 test images</w:t>
            </w:r>
          </w:p>
        </w:tc>
        <w:tc>
          <w:tcPr>
            <w:tcW w:w="2304" w:type="dxa"/>
            <w:shd w:val="clear" w:color="auto" w:fill="FFFFFF"/>
            <w:tcMar>
              <w:top w:w="80" w:type="dxa"/>
              <w:left w:w="120" w:type="dxa"/>
              <w:bottom w:w="80" w:type="dxa"/>
              <w:right w:w="120" w:type="dxa"/>
            </w:tcMar>
          </w:tcPr>
          <w:p w14:paraId="1AC2DBF8" w14:textId="77777777" w:rsidR="00D7057A" w:rsidRDefault="00576A6C">
            <w:r>
              <w:rPr>
                <w:sz w:val="18"/>
              </w:rPr>
              <w:t>Test accuracy &gt; 98%</w:t>
            </w:r>
          </w:p>
        </w:tc>
        <w:tc>
          <w:tcPr>
            <w:tcW w:w="2016" w:type="dxa"/>
            <w:shd w:val="clear" w:color="auto" w:fill="FFFFFF"/>
            <w:tcMar>
              <w:top w:w="80" w:type="dxa"/>
              <w:left w:w="120" w:type="dxa"/>
              <w:bottom w:w="80" w:type="dxa"/>
              <w:right w:w="120" w:type="dxa"/>
            </w:tcMar>
          </w:tcPr>
          <w:p w14:paraId="407D8BD1" w14:textId="77777777" w:rsidR="00D7057A" w:rsidRDefault="00576A6C">
            <w:r>
              <w:rPr>
                <w:sz w:val="18"/>
              </w:rPr>
              <w:t>99.86% accuracy (720/721)</w:t>
            </w:r>
          </w:p>
        </w:tc>
        <w:tc>
          <w:tcPr>
            <w:tcW w:w="1296" w:type="dxa"/>
            <w:shd w:val="clear" w:color="auto" w:fill="FFFFFF"/>
            <w:tcMar>
              <w:top w:w="80" w:type="dxa"/>
              <w:left w:w="120" w:type="dxa"/>
              <w:bottom w:w="80" w:type="dxa"/>
              <w:right w:w="120" w:type="dxa"/>
            </w:tcMar>
          </w:tcPr>
          <w:p w14:paraId="2B6998C9" w14:textId="77777777" w:rsidR="00D7057A" w:rsidRDefault="00576A6C">
            <w:r>
              <w:rPr>
                <w:sz w:val="18"/>
              </w:rPr>
              <w:t>PASSED</w:t>
            </w:r>
          </w:p>
        </w:tc>
      </w:tr>
      <w:tr w:rsidR="00D7057A" w14:paraId="6CA14DAE" w14:textId="77777777">
        <w:trPr>
          <w:jc w:val="center"/>
        </w:trPr>
        <w:tc>
          <w:tcPr>
            <w:tcW w:w="2160" w:type="dxa"/>
            <w:shd w:val="clear" w:color="auto" w:fill="F9FAFB"/>
            <w:tcMar>
              <w:top w:w="80" w:type="dxa"/>
              <w:left w:w="120" w:type="dxa"/>
              <w:bottom w:w="80" w:type="dxa"/>
              <w:right w:w="120" w:type="dxa"/>
            </w:tcMar>
          </w:tcPr>
          <w:p w14:paraId="49170F01" w14:textId="77777777" w:rsidR="00D7057A" w:rsidRDefault="00576A6C">
            <w:r>
              <w:rPr>
                <w:sz w:val="18"/>
              </w:rPr>
              <w:t>Explainability</w:t>
            </w:r>
          </w:p>
        </w:tc>
        <w:tc>
          <w:tcPr>
            <w:tcW w:w="2016" w:type="dxa"/>
            <w:shd w:val="clear" w:color="auto" w:fill="F9FAFB"/>
            <w:tcMar>
              <w:top w:w="80" w:type="dxa"/>
              <w:left w:w="120" w:type="dxa"/>
              <w:bottom w:w="80" w:type="dxa"/>
              <w:right w:w="120" w:type="dxa"/>
            </w:tcMar>
          </w:tcPr>
          <w:p w14:paraId="14A780C4" w14:textId="77777777" w:rsidR="00D7057A" w:rsidRDefault="00576A6C">
            <w:r>
              <w:rPr>
                <w:sz w:val="18"/>
              </w:rPr>
              <w:t>Attention rollout</w:t>
            </w:r>
          </w:p>
        </w:tc>
        <w:tc>
          <w:tcPr>
            <w:tcW w:w="2304" w:type="dxa"/>
            <w:shd w:val="clear" w:color="auto" w:fill="F9FAFB"/>
            <w:tcMar>
              <w:top w:w="80" w:type="dxa"/>
              <w:left w:w="120" w:type="dxa"/>
              <w:bottom w:w="80" w:type="dxa"/>
              <w:right w:w="120" w:type="dxa"/>
            </w:tcMar>
          </w:tcPr>
          <w:p w14:paraId="7903AC27" w14:textId="77777777" w:rsidR="00D7057A" w:rsidRDefault="00576A6C">
            <w:r>
              <w:rPr>
                <w:sz w:val="18"/>
              </w:rPr>
              <w:t>Valid 14×14 saliency maps</w:t>
            </w:r>
          </w:p>
        </w:tc>
        <w:tc>
          <w:tcPr>
            <w:tcW w:w="2016" w:type="dxa"/>
            <w:shd w:val="clear" w:color="auto" w:fill="F9FAFB"/>
            <w:tcMar>
              <w:top w:w="80" w:type="dxa"/>
              <w:left w:w="120" w:type="dxa"/>
              <w:bottom w:w="80" w:type="dxa"/>
              <w:right w:w="120" w:type="dxa"/>
            </w:tcMar>
          </w:tcPr>
          <w:p w14:paraId="1CF042EA" w14:textId="77777777" w:rsidR="00D7057A" w:rsidRDefault="00576A6C">
            <w:r>
              <w:rPr>
                <w:sz w:val="18"/>
              </w:rPr>
              <w:t>Heatmaps generated across all classes</w:t>
            </w:r>
          </w:p>
        </w:tc>
        <w:tc>
          <w:tcPr>
            <w:tcW w:w="1296" w:type="dxa"/>
            <w:shd w:val="clear" w:color="auto" w:fill="F9FAFB"/>
            <w:tcMar>
              <w:top w:w="80" w:type="dxa"/>
              <w:left w:w="120" w:type="dxa"/>
              <w:bottom w:w="80" w:type="dxa"/>
              <w:right w:w="120" w:type="dxa"/>
            </w:tcMar>
          </w:tcPr>
          <w:p w14:paraId="4843D077" w14:textId="77777777" w:rsidR="00D7057A" w:rsidRDefault="00576A6C">
            <w:r>
              <w:rPr>
                <w:sz w:val="18"/>
              </w:rPr>
              <w:t>PASSED</w:t>
            </w:r>
          </w:p>
        </w:tc>
      </w:tr>
      <w:tr w:rsidR="00D7057A" w14:paraId="6D0B02EC" w14:textId="77777777">
        <w:trPr>
          <w:jc w:val="center"/>
        </w:trPr>
        <w:tc>
          <w:tcPr>
            <w:tcW w:w="2160" w:type="dxa"/>
            <w:shd w:val="clear" w:color="auto" w:fill="FFFFFF"/>
            <w:tcMar>
              <w:top w:w="80" w:type="dxa"/>
              <w:left w:w="120" w:type="dxa"/>
              <w:bottom w:w="80" w:type="dxa"/>
              <w:right w:w="120" w:type="dxa"/>
            </w:tcMar>
          </w:tcPr>
          <w:p w14:paraId="032DEDFF" w14:textId="77777777" w:rsidR="00D7057A" w:rsidRDefault="00576A6C">
            <w:r>
              <w:rPr>
                <w:sz w:val="18"/>
              </w:rPr>
              <w:t>Live API Verification</w:t>
            </w:r>
          </w:p>
        </w:tc>
        <w:tc>
          <w:tcPr>
            <w:tcW w:w="2016" w:type="dxa"/>
            <w:shd w:val="clear" w:color="auto" w:fill="FFFFFF"/>
            <w:tcMar>
              <w:top w:w="80" w:type="dxa"/>
              <w:left w:w="120" w:type="dxa"/>
              <w:bottom w:w="80" w:type="dxa"/>
              <w:right w:w="120" w:type="dxa"/>
            </w:tcMar>
          </w:tcPr>
          <w:p w14:paraId="141004C4" w14:textId="77777777" w:rsidR="00D7057A" w:rsidRDefault="00576A6C">
            <w:r>
              <w:rPr>
                <w:sz w:val="18"/>
              </w:rPr>
              <w:t>12 test samples</w:t>
            </w:r>
          </w:p>
        </w:tc>
        <w:tc>
          <w:tcPr>
            <w:tcW w:w="2304" w:type="dxa"/>
            <w:shd w:val="clear" w:color="auto" w:fill="FFFFFF"/>
            <w:tcMar>
              <w:top w:w="80" w:type="dxa"/>
              <w:left w:w="120" w:type="dxa"/>
              <w:bottom w:w="80" w:type="dxa"/>
              <w:right w:w="120" w:type="dxa"/>
            </w:tcMar>
          </w:tcPr>
          <w:p w14:paraId="45937E5D" w14:textId="77777777" w:rsidR="00D7057A" w:rsidRDefault="00576A6C">
            <w:r>
              <w:rPr>
                <w:sz w:val="18"/>
              </w:rPr>
              <w:t>100% live diagnostic accuracy</w:t>
            </w:r>
          </w:p>
        </w:tc>
        <w:tc>
          <w:tcPr>
            <w:tcW w:w="2016" w:type="dxa"/>
            <w:shd w:val="clear" w:color="auto" w:fill="FFFFFF"/>
            <w:tcMar>
              <w:top w:w="80" w:type="dxa"/>
              <w:left w:w="120" w:type="dxa"/>
              <w:bottom w:w="80" w:type="dxa"/>
              <w:right w:w="120" w:type="dxa"/>
            </w:tcMar>
          </w:tcPr>
          <w:p w14:paraId="4663983E" w14:textId="77777777" w:rsidR="00D7057A" w:rsidRDefault="00576A6C">
            <w:r>
              <w:rPr>
                <w:sz w:val="18"/>
              </w:rPr>
              <w:t>12 / 12 correct (100.0%)</w:t>
            </w:r>
          </w:p>
        </w:tc>
        <w:tc>
          <w:tcPr>
            <w:tcW w:w="1296" w:type="dxa"/>
            <w:shd w:val="clear" w:color="auto" w:fill="FFFFFF"/>
            <w:tcMar>
              <w:top w:w="80" w:type="dxa"/>
              <w:left w:w="120" w:type="dxa"/>
              <w:bottom w:w="80" w:type="dxa"/>
              <w:right w:w="120" w:type="dxa"/>
            </w:tcMar>
          </w:tcPr>
          <w:p w14:paraId="75D44FEC" w14:textId="77777777" w:rsidR="00D7057A" w:rsidRDefault="00576A6C">
            <w:r>
              <w:rPr>
                <w:sz w:val="18"/>
              </w:rPr>
              <w:t>PASSED</w:t>
            </w:r>
          </w:p>
        </w:tc>
      </w:tr>
      <w:tr w:rsidR="00D7057A" w14:paraId="7AD32A2A" w14:textId="77777777">
        <w:trPr>
          <w:jc w:val="center"/>
        </w:trPr>
        <w:tc>
          <w:tcPr>
            <w:tcW w:w="2160" w:type="dxa"/>
            <w:shd w:val="clear" w:color="auto" w:fill="F9FAFB"/>
            <w:tcMar>
              <w:top w:w="80" w:type="dxa"/>
              <w:left w:w="120" w:type="dxa"/>
              <w:bottom w:w="80" w:type="dxa"/>
              <w:right w:w="120" w:type="dxa"/>
            </w:tcMar>
          </w:tcPr>
          <w:p w14:paraId="5A7C110B" w14:textId="77777777" w:rsidR="00D7057A" w:rsidRDefault="00576A6C">
            <w:r>
              <w:rPr>
                <w:sz w:val="18"/>
              </w:rPr>
              <w:t>Client Production</w:t>
            </w:r>
          </w:p>
        </w:tc>
        <w:tc>
          <w:tcPr>
            <w:tcW w:w="2016" w:type="dxa"/>
            <w:shd w:val="clear" w:color="auto" w:fill="F9FAFB"/>
            <w:tcMar>
              <w:top w:w="80" w:type="dxa"/>
              <w:left w:w="120" w:type="dxa"/>
              <w:bottom w:w="80" w:type="dxa"/>
              <w:right w:w="120" w:type="dxa"/>
            </w:tcMar>
          </w:tcPr>
          <w:p w14:paraId="64A6AFD5" w14:textId="77777777" w:rsidR="00D7057A" w:rsidRDefault="00576A6C">
            <w:r>
              <w:rPr>
                <w:sz w:val="18"/>
              </w:rPr>
              <w:t>React / Vite build</w:t>
            </w:r>
          </w:p>
        </w:tc>
        <w:tc>
          <w:tcPr>
            <w:tcW w:w="2304" w:type="dxa"/>
            <w:shd w:val="clear" w:color="auto" w:fill="F9FAFB"/>
            <w:tcMar>
              <w:top w:w="80" w:type="dxa"/>
              <w:left w:w="120" w:type="dxa"/>
              <w:bottom w:w="80" w:type="dxa"/>
              <w:right w:w="120" w:type="dxa"/>
            </w:tcMar>
          </w:tcPr>
          <w:p w14:paraId="69B45A3D" w14:textId="77777777" w:rsidR="00D7057A" w:rsidRDefault="00576A6C">
            <w:r>
              <w:rPr>
                <w:sz w:val="18"/>
              </w:rPr>
              <w:t>Zero compiler warnings/errors</w:t>
            </w:r>
          </w:p>
        </w:tc>
        <w:tc>
          <w:tcPr>
            <w:tcW w:w="2016" w:type="dxa"/>
            <w:shd w:val="clear" w:color="auto" w:fill="F9FAFB"/>
            <w:tcMar>
              <w:top w:w="80" w:type="dxa"/>
              <w:left w:w="120" w:type="dxa"/>
              <w:bottom w:w="80" w:type="dxa"/>
              <w:right w:w="120" w:type="dxa"/>
            </w:tcMar>
          </w:tcPr>
          <w:p w14:paraId="46F6CA86" w14:textId="77777777" w:rsidR="00D7057A" w:rsidRDefault="00576A6C">
            <w:r>
              <w:rPr>
                <w:sz w:val="18"/>
              </w:rPr>
              <w:t>Built in 308 ms cleanly</w:t>
            </w:r>
          </w:p>
        </w:tc>
        <w:tc>
          <w:tcPr>
            <w:tcW w:w="1296" w:type="dxa"/>
            <w:shd w:val="clear" w:color="auto" w:fill="F9FAFB"/>
            <w:tcMar>
              <w:top w:w="80" w:type="dxa"/>
              <w:left w:w="120" w:type="dxa"/>
              <w:bottom w:w="80" w:type="dxa"/>
              <w:right w:w="120" w:type="dxa"/>
            </w:tcMar>
          </w:tcPr>
          <w:p w14:paraId="04C453E5" w14:textId="77777777" w:rsidR="00D7057A" w:rsidRDefault="00576A6C">
            <w:r>
              <w:rPr>
                <w:sz w:val="18"/>
              </w:rPr>
              <w:t>PASSED</w:t>
            </w:r>
          </w:p>
        </w:tc>
      </w:tr>
    </w:tbl>
    <w:p w14:paraId="12059362" w14:textId="77777777" w:rsidR="00D7057A" w:rsidRDefault="00576A6C">
      <w:r>
        <w:br w:type="page"/>
      </w:r>
    </w:p>
    <w:p w14:paraId="7AF3CF78" w14:textId="77777777" w:rsidR="00D7057A" w:rsidRDefault="00576A6C">
      <w:pPr>
        <w:keepNext/>
        <w:spacing w:before="360" w:after="160"/>
      </w:pPr>
      <w:r>
        <w:rPr>
          <w:b/>
          <w:color w:val="1B365D"/>
          <w:sz w:val="32"/>
        </w:rPr>
        <w:lastRenderedPageBreak/>
        <w:t>CHAPTER 15: LIMITATIONS &amp; BOUNDARY ANALYSIS</w:t>
      </w:r>
    </w:p>
    <w:p w14:paraId="766B299F" w14:textId="77777777" w:rsidR="00D7057A" w:rsidRDefault="00576A6C">
      <w:pPr>
        <w:keepNext/>
        <w:spacing w:before="280" w:after="120"/>
      </w:pPr>
      <w:r>
        <w:rPr>
          <w:b/>
          <w:color w:val="16613E"/>
          <w:sz w:val="26"/>
        </w:rPr>
        <w:t>15.1 Domain Shift Sensitivity on Uncontrolled Photography</w:t>
      </w:r>
    </w:p>
    <w:p w14:paraId="0828C2DC" w14:textId="77777777" w:rsidR="00D7057A" w:rsidRDefault="00576A6C">
      <w:pPr>
        <w:spacing w:after="120"/>
      </w:pPr>
      <w:r>
        <w:t>While LEAFSIGHT achieves 99.86% accuracy on its held-out test distribution, evaluation on uncontrolled external web images reveals sensitivity to domain shift. Differences in smartphone lenses, white balance, flash glare, and camera focal depth can alter pixel statistics relative to the training distribution.</w:t>
      </w:r>
    </w:p>
    <w:p w14:paraId="1EC81C69" w14:textId="77777777" w:rsidR="00D7057A" w:rsidRDefault="00576A6C">
      <w:pPr>
        <w:keepNext/>
        <w:spacing w:before="280" w:after="120"/>
      </w:pPr>
      <w:r>
        <w:rPr>
          <w:b/>
          <w:color w:val="16613E"/>
          <w:sz w:val="26"/>
        </w:rPr>
        <w:t>15.2 Lighting, Flash, and Glare Vulnerability</w:t>
      </w:r>
    </w:p>
    <w:p w14:paraId="7DF69B3E" w14:textId="77777777" w:rsidR="00D7057A" w:rsidRDefault="00576A6C">
      <w:pPr>
        <w:spacing w:after="120"/>
      </w:pPr>
      <w:r>
        <w:t>Severe specular glare on waxy leaf surfaces can mask necrotic lesions. Strong backlighting causes underexposure of the lamina, obscuring punctate brown spots.</w:t>
      </w:r>
    </w:p>
    <w:p w14:paraId="78AE9514" w14:textId="77777777" w:rsidR="00D7057A" w:rsidRDefault="00576A6C">
      <w:pPr>
        <w:keepNext/>
        <w:spacing w:before="280" w:after="120"/>
      </w:pPr>
      <w:r>
        <w:rPr>
          <w:b/>
          <w:color w:val="16613E"/>
          <w:sz w:val="26"/>
        </w:rPr>
        <w:t>15.3 Single Organ Scope (Foliar Only)</w:t>
      </w:r>
    </w:p>
    <w:p w14:paraId="5C9A0E55" w14:textId="77777777" w:rsidR="00D7057A" w:rsidRDefault="00576A6C">
      <w:pPr>
        <w:spacing w:after="120"/>
      </w:pPr>
      <w:r>
        <w:t>LEAFSIGHT is strictly optimized for leaf pathology. Diseases affecting rice panicles (e.g., neck blast, false smut), sheaths (sheath blight), or roots cannot be diagnosed by the current model.</w:t>
      </w:r>
    </w:p>
    <w:p w14:paraId="1D24CCA4" w14:textId="77777777" w:rsidR="00D7057A" w:rsidRDefault="00576A6C">
      <w:pPr>
        <w:keepNext/>
        <w:spacing w:before="280" w:after="120"/>
      </w:pPr>
      <w:r>
        <w:rPr>
          <w:b/>
          <w:color w:val="16613E"/>
          <w:sz w:val="26"/>
        </w:rPr>
        <w:t>15.4 Hardware Constraints &amp; VRAM Boundaries</w:t>
      </w:r>
    </w:p>
    <w:p w14:paraId="27CB696D" w14:textId="77777777" w:rsidR="00D7057A" w:rsidRDefault="00576A6C">
      <w:pPr>
        <w:spacing w:after="120"/>
      </w:pPr>
      <w:r>
        <w:t>Training an 86M parameter model on a 4GB GPU mandated small batch sizes (4 in Stage A, 2 in Stage B). While gradient updates were stable, larger batch sizes with distributed multi-GPU training could further stabilize batch statistics.</w:t>
      </w:r>
    </w:p>
    <w:p w14:paraId="419836C4" w14:textId="77777777" w:rsidR="00D7057A" w:rsidRDefault="00576A6C">
      <w:pPr>
        <w:keepNext/>
        <w:spacing w:before="280" w:after="120"/>
      </w:pPr>
      <w:r>
        <w:rPr>
          <w:b/>
          <w:color w:val="16613E"/>
          <w:sz w:val="26"/>
        </w:rPr>
        <w:t>15.5 Interpretability Boundary: Saliency vs. Biological Causality</w:t>
      </w:r>
    </w:p>
    <w:p w14:paraId="0779D193" w14:textId="77777777" w:rsidR="00D7057A" w:rsidRDefault="00576A6C">
      <w:pPr>
        <w:spacing w:after="120"/>
      </w:pPr>
      <w:r>
        <w:t>Attention rollout provides an empirical visualization of mathematical attention weights. It does NOT constitute biological proof of pathogenic causality. Saliency reflects model feature correlation, not physiological diagnosis.</w:t>
      </w:r>
    </w:p>
    <w:p w14:paraId="6769BC1B" w14:textId="77777777" w:rsidR="00D7057A" w:rsidRDefault="00576A6C">
      <w:r>
        <w:br w:type="page"/>
      </w:r>
    </w:p>
    <w:p w14:paraId="5E62517E" w14:textId="77777777" w:rsidR="00D7057A" w:rsidRDefault="00576A6C">
      <w:pPr>
        <w:keepNext/>
        <w:spacing w:before="360" w:after="160"/>
      </w:pPr>
      <w:r>
        <w:rPr>
          <w:b/>
          <w:color w:val="1B365D"/>
          <w:sz w:val="32"/>
        </w:rPr>
        <w:lastRenderedPageBreak/>
        <w:t>CHAPTER 16: FUTURE SCOPE &amp; ENHANCEMENT PATHWAYS</w:t>
      </w:r>
    </w:p>
    <w:p w14:paraId="7CDD2802" w14:textId="77777777" w:rsidR="00D7057A" w:rsidRDefault="00576A6C">
      <w:pPr>
        <w:keepNext/>
        <w:spacing w:before="280" w:after="120"/>
      </w:pPr>
      <w:r>
        <w:rPr>
          <w:b/>
          <w:color w:val="16613E"/>
          <w:sz w:val="26"/>
        </w:rPr>
        <w:t>16.1 Multimodal Sensor &amp; Meteorological Fusion</w:t>
      </w:r>
    </w:p>
    <w:p w14:paraId="4B54E1BE" w14:textId="77777777" w:rsidR="00D7057A" w:rsidRDefault="00576A6C">
      <w:pPr>
        <w:spacing w:after="120"/>
      </w:pPr>
      <w:r>
        <w:t>Future work can fuse foliar imagery with environmental sensors—such as ambient temperature, relative humidity, rainfall history, and soil nitrogen levels—into a multimodal transformer to model disease outbreak probability in context.</w:t>
      </w:r>
    </w:p>
    <w:p w14:paraId="12650A2C" w14:textId="77777777" w:rsidR="00D7057A" w:rsidRDefault="00576A6C">
      <w:pPr>
        <w:keepNext/>
        <w:spacing w:before="280" w:after="120"/>
      </w:pPr>
      <w:r>
        <w:rPr>
          <w:b/>
          <w:color w:val="16613E"/>
          <w:sz w:val="26"/>
        </w:rPr>
        <w:t>16.2 Expansion to Panicle, Sheath, and Stem Pathologies</w:t>
      </w:r>
    </w:p>
    <w:p w14:paraId="4943ECC9" w14:textId="77777777" w:rsidR="00D7057A" w:rsidRDefault="00576A6C">
      <w:pPr>
        <w:spacing w:after="120"/>
      </w:pPr>
      <w:r>
        <w:t>Expanding the dataset to encompass sheath blight (Rhizoctonia solani), false smut (Ustilaginoidea virens), and stem rot will provide holistic whole-plant health monitoring.</w:t>
      </w:r>
    </w:p>
    <w:p w14:paraId="4DDFBAB4" w14:textId="77777777" w:rsidR="00D7057A" w:rsidRDefault="00576A6C">
      <w:pPr>
        <w:keepNext/>
        <w:spacing w:before="280" w:after="120"/>
      </w:pPr>
      <w:r>
        <w:rPr>
          <w:b/>
          <w:color w:val="16613E"/>
          <w:sz w:val="26"/>
        </w:rPr>
        <w:t>16.3 Edge ONNX / Mobile PWA Deployment</w:t>
      </w:r>
    </w:p>
    <w:p w14:paraId="1B0A6382" w14:textId="77777777" w:rsidR="00D7057A" w:rsidRDefault="00576A6C">
      <w:pPr>
        <w:spacing w:after="120"/>
      </w:pPr>
      <w:r>
        <w:t>Quantizing the model via ONNX Runtime (INT8 quantization) will reduce model size from 340 MB to under 85 MB, enabling real-time offline inference on Android devices in remote rural areas without internet connectivity.</w:t>
      </w:r>
    </w:p>
    <w:p w14:paraId="78983D14" w14:textId="77777777" w:rsidR="00D7057A" w:rsidRDefault="00576A6C">
      <w:pPr>
        <w:keepNext/>
        <w:spacing w:before="280" w:after="120"/>
      </w:pPr>
      <w:r>
        <w:rPr>
          <w:b/>
          <w:color w:val="16613E"/>
          <w:sz w:val="26"/>
        </w:rPr>
        <w:t>16.4 Weakly Supervised Lesion Localization</w:t>
      </w:r>
    </w:p>
    <w:p w14:paraId="036C13B8" w14:textId="77777777" w:rsidR="00D7057A" w:rsidRDefault="00576A6C">
      <w:pPr>
        <w:spacing w:after="120"/>
      </w:pPr>
      <w:r>
        <w:t>Extracting spatial bounding boxes and lesion area percentage directly from attention rollout maps will quantify infection severity without requiring expensive manual polygon annotations.</w:t>
      </w:r>
    </w:p>
    <w:p w14:paraId="643D193D" w14:textId="77777777" w:rsidR="00D7057A" w:rsidRDefault="00576A6C">
      <w:pPr>
        <w:keepNext/>
        <w:spacing w:before="280" w:after="120"/>
      </w:pPr>
      <w:r>
        <w:rPr>
          <w:b/>
          <w:color w:val="16613E"/>
          <w:sz w:val="26"/>
        </w:rPr>
        <w:t>16.5 Active Learning Agronomist Feedback Loop</w:t>
      </w:r>
    </w:p>
    <w:p w14:paraId="16FE1720" w14:textId="77777777" w:rsidR="00D7057A" w:rsidRDefault="00576A6C">
      <w:pPr>
        <w:spacing w:after="120"/>
      </w:pPr>
      <w:r>
        <w:t>Integrating an active learning interface where agricultural extension officers flag misclassifications will enable continuous model retraining on ambiguous edge cases.</w:t>
      </w:r>
    </w:p>
    <w:p w14:paraId="2CC9D18F" w14:textId="77777777" w:rsidR="00D7057A" w:rsidRDefault="00576A6C">
      <w:r>
        <w:br w:type="page"/>
      </w:r>
    </w:p>
    <w:p w14:paraId="557937DC" w14:textId="77777777" w:rsidR="00D7057A" w:rsidRDefault="00576A6C">
      <w:pPr>
        <w:keepNext/>
        <w:spacing w:before="360" w:after="160"/>
      </w:pPr>
      <w:r>
        <w:rPr>
          <w:b/>
          <w:color w:val="1B365D"/>
          <w:sz w:val="32"/>
        </w:rPr>
        <w:lastRenderedPageBreak/>
        <w:t>CHAPTER 17: CONCLUSION</w:t>
      </w:r>
    </w:p>
    <w:p w14:paraId="2660D5C1" w14:textId="77777777" w:rsidR="00D7057A" w:rsidRDefault="00576A6C">
      <w:pPr>
        <w:keepNext/>
        <w:spacing w:before="280" w:after="120"/>
      </w:pPr>
      <w:r>
        <w:rPr>
          <w:b/>
          <w:color w:val="16613E"/>
          <w:sz w:val="26"/>
        </w:rPr>
        <w:t>17.1 Summary of Undertaking</w:t>
      </w:r>
    </w:p>
    <w:p w14:paraId="6BF516FD" w14:textId="77777777" w:rsidR="00D7057A" w:rsidRDefault="00576A6C">
      <w:pPr>
        <w:spacing w:after="120"/>
      </w:pPr>
      <w:r>
        <w:t>This project successfully developed, evaluated, and deployed LEAFSIGHT—an explainable deep learning recognition system for rice leaf disease diagnosis. The undertaking combined rigorous dataset curation, hybrid computer vision modeling, attention rollout explainability, and modern full-stack web engineering.</w:t>
      </w:r>
    </w:p>
    <w:p w14:paraId="347FEBDC" w14:textId="77777777" w:rsidR="00D7057A" w:rsidRDefault="00576A6C">
      <w:pPr>
        <w:keepNext/>
        <w:spacing w:before="280" w:after="120"/>
      </w:pPr>
      <w:r>
        <w:rPr>
          <w:b/>
          <w:color w:val="16613E"/>
          <w:sz w:val="26"/>
        </w:rPr>
        <w:t>17.2 Synthesis of Research &amp; Engineering Results</w:t>
      </w:r>
    </w:p>
    <w:p w14:paraId="2A882BD1" w14:textId="77777777" w:rsidR="00D7057A" w:rsidRDefault="00576A6C">
      <w:pPr>
        <w:spacing w:after="120"/>
      </w:pPr>
      <w:r>
        <w:t>The hybrid architecture pairing a pretrained ViT-B/16 (196 patch tokens) with a sequence GRU achieved 99.86% test accuracy, 99.85% Macro F1-score, and 720/721 correct predictions on a held-out test benchmark. Progressive fine-tuning delivered a +0.97% gain on validation accuracy. Attention rollout successfully provided visual patch salience maps justifying predictions, and the web platform demonstrated robust, responsive decision support.</w:t>
      </w:r>
    </w:p>
    <w:p w14:paraId="4505C30C" w14:textId="77777777" w:rsidR="00D7057A" w:rsidRDefault="00576A6C">
      <w:pPr>
        <w:keepNext/>
        <w:spacing w:before="280" w:after="120"/>
      </w:pPr>
      <w:r>
        <w:rPr>
          <w:b/>
          <w:color w:val="16613E"/>
          <w:sz w:val="26"/>
        </w:rPr>
        <w:t>17.3 Concluding Remarks</w:t>
      </w:r>
    </w:p>
    <w:p w14:paraId="09188033" w14:textId="77777777" w:rsidR="00D7057A" w:rsidRDefault="00576A6C">
      <w:pPr>
        <w:spacing w:after="120"/>
      </w:pPr>
      <w:r>
        <w:t>LEAFSIGHT demonstrates that vision transformers combined with recurrent spatial modeling offer a powerful, interpretable paradigm for agricultural plant pathology. By providing accessible, transparent, and accurate disease identification, the system establishes a robust technical foundation for intelligent precision agriculture.</w:t>
      </w:r>
    </w:p>
    <w:p w14:paraId="0BFADA08" w14:textId="77777777" w:rsidR="00D7057A" w:rsidRDefault="00576A6C">
      <w:r>
        <w:br w:type="page"/>
      </w:r>
    </w:p>
    <w:p w14:paraId="318B0C8B" w14:textId="77777777" w:rsidR="00D7057A" w:rsidRDefault="00576A6C">
      <w:pPr>
        <w:keepNext/>
        <w:spacing w:before="360" w:after="160"/>
      </w:pPr>
      <w:r>
        <w:rPr>
          <w:b/>
          <w:color w:val="1B365D"/>
          <w:sz w:val="32"/>
        </w:rPr>
        <w:lastRenderedPageBreak/>
        <w:t>REFERENCES</w:t>
      </w:r>
    </w:p>
    <w:p w14:paraId="3E6D0DB5" w14:textId="77777777" w:rsidR="00D7057A" w:rsidRDefault="00576A6C">
      <w:pPr>
        <w:spacing w:after="120"/>
      </w:pPr>
      <w:r>
        <w:rPr>
          <w:sz w:val="19"/>
        </w:rPr>
        <w:t>[1] A. Dosovitskiy, L. Beyer, A. Kolesnikov, D. Weissenborn, X. Zhai, T. Unterthiner, M. Dehghani, M. Minderer, G. Heigold, S. Gelly, J. Uszkoreit, and N. Houlsby, "An image is worth 16x16 words: Transformers for image recognition at scale," in Proc. Int. Conf. Learn. Represent. (ICLR), 2021.</w:t>
      </w:r>
    </w:p>
    <w:p w14:paraId="78B3B117" w14:textId="77777777" w:rsidR="00D7057A" w:rsidRDefault="00576A6C">
      <w:pPr>
        <w:spacing w:after="120"/>
      </w:pPr>
      <w:r>
        <w:rPr>
          <w:sz w:val="19"/>
        </w:rPr>
        <w:t>[2] K. Cho, B. van Merrienboer, C. Gulcehre, D. Bahdanau, F. Bougares, H. Schwenk, and Y. Bengio, "Learning phrase representations using RNN encoder-decoder for statistical machine translation," in Proc. Conf. Empirical Methods Nat. Lang. Process. (EMNLP), 2014, pp. 1724–1734.</w:t>
      </w:r>
    </w:p>
    <w:p w14:paraId="209DC57B" w14:textId="77777777" w:rsidR="00D7057A" w:rsidRDefault="00576A6C">
      <w:pPr>
        <w:spacing w:after="120"/>
      </w:pPr>
      <w:r>
        <w:rPr>
          <w:sz w:val="19"/>
        </w:rPr>
        <w:t>[3] S. Abnar and W. Zuidema, "Quantifying attention flow in transformers," in Proc. 58th Annu. Meet. Assoc. Comput. Linguist. (ACL), 2020, pp. 4190–4197.</w:t>
      </w:r>
    </w:p>
    <w:p w14:paraId="5FADB88D" w14:textId="77777777" w:rsidR="00D7057A" w:rsidRDefault="00576A6C">
      <w:pPr>
        <w:spacing w:after="120"/>
      </w:pPr>
      <w:r>
        <w:rPr>
          <w:sz w:val="19"/>
        </w:rPr>
        <w:t>[4] A. Vaswani, N. Shazeer, N. Parmar, J. Uszkoreit, L. Jones, A. N. Gomez, L. Kaiser, and I. Polosukhin, "Attention is all you need," in Adv. Neural Inf. Process. Syst. (NeurIPS), vol. 30, 2017.</w:t>
      </w:r>
    </w:p>
    <w:p w14:paraId="268DF442" w14:textId="77777777" w:rsidR="00D7057A" w:rsidRDefault="00576A6C">
      <w:pPr>
        <w:spacing w:after="120"/>
      </w:pPr>
      <w:r>
        <w:rPr>
          <w:sz w:val="19"/>
        </w:rPr>
        <w:t>[5] K. He, X. Zhang, S. Ren, and J. Sun, "Deep residual learning for image recognition," in Proc. IEEE Conf. Comput. Vis. Pattern Recognit. (CVPR), 2016, pp. 770–778.</w:t>
      </w:r>
    </w:p>
    <w:p w14:paraId="2EE04532" w14:textId="77777777" w:rsidR="00D7057A" w:rsidRDefault="00576A6C">
      <w:pPr>
        <w:spacing w:after="120"/>
      </w:pPr>
      <w:r>
        <w:rPr>
          <w:sz w:val="19"/>
        </w:rPr>
        <w:t>[6] J. G. A. Barbedo, "A review on the use of computer vision and artificial intelligence for plant disease recognition," Plants, vol. 9, no. 6, p. 779, 2020.</w:t>
      </w:r>
    </w:p>
    <w:p w14:paraId="6CCB51FF" w14:textId="77777777" w:rsidR="00D7057A" w:rsidRDefault="00576A6C">
      <w:pPr>
        <w:spacing w:after="120"/>
      </w:pPr>
      <w:r>
        <w:rPr>
          <w:sz w:val="19"/>
        </w:rPr>
        <w:t>[7] S. P. Mohanty, D. P. Hughes, and M. Salathé, "Using deep learning for image-based plant disease detection," Front. Plant Sci., vol. 7, p. 1419, 2016.</w:t>
      </w:r>
    </w:p>
    <w:p w14:paraId="4F15A4BD" w14:textId="77777777" w:rsidR="00D7057A" w:rsidRDefault="00576A6C">
      <w:pPr>
        <w:spacing w:after="120"/>
      </w:pPr>
      <w:r>
        <w:rPr>
          <w:sz w:val="19"/>
        </w:rPr>
        <w:t>[8] S. Sladojevic, M. Arsenovic, A. Anderla, D. Culibrk, and D. Stefanovic, "Deep neural networks based recognition of plant diseases by leaf image classification," Comput. Intell. Neurosci., vol. 2016, Art. no. 3289801, 2016.</w:t>
      </w:r>
    </w:p>
    <w:p w14:paraId="0C5DBF4E" w14:textId="77777777" w:rsidR="00D7057A" w:rsidRDefault="00576A6C">
      <w:pPr>
        <w:spacing w:after="120"/>
      </w:pPr>
      <w:r>
        <w:rPr>
          <w:sz w:val="19"/>
        </w:rPr>
        <w:t>[9] T. W. Mew, "Current status and future prospects of research on bacterial blight of rice," Annu. Rev. Phytopathol., vol. 25, no. 1, pp. 359–382, 1987.</w:t>
      </w:r>
    </w:p>
    <w:p w14:paraId="0380C23F" w14:textId="77777777" w:rsidR="00D7057A" w:rsidRDefault="00576A6C">
      <w:pPr>
        <w:spacing w:after="120"/>
      </w:pPr>
      <w:r>
        <w:rPr>
          <w:sz w:val="19"/>
        </w:rPr>
        <w:t>[10] R. S. Zeigler, S. A. Leong, and P. S. Teng, Rice Blast Disease. Wallingford, UK: CAB International, 1994.</w:t>
      </w:r>
    </w:p>
    <w:p w14:paraId="7DA8931F" w14:textId="77777777" w:rsidR="00D7057A" w:rsidRDefault="00576A6C">
      <w:pPr>
        <w:spacing w:after="120"/>
      </w:pPr>
      <w:r>
        <w:rPr>
          <w:sz w:val="19"/>
        </w:rPr>
        <w:t>[11] H. Hibino, "Biology and epidemiology of rice viruses," Annu. Rev. Phytopathol., vol. 34, no. 1, pp. 249–274, 1996.</w:t>
      </w:r>
    </w:p>
    <w:p w14:paraId="4720FADB" w14:textId="77777777" w:rsidR="00D7057A" w:rsidRDefault="00576A6C">
      <w:pPr>
        <w:spacing w:after="120"/>
      </w:pPr>
      <w:r>
        <w:rPr>
          <w:sz w:val="19"/>
        </w:rPr>
        <w:t>[12] A. Paszke et al., "PyTorch: An imperative style, high-performance deep learning library," in Adv. Neural Inf. Process. Syst. (NeurIPS), vol. 32, 2019.</w:t>
      </w:r>
    </w:p>
    <w:p w14:paraId="5744814B" w14:textId="77777777" w:rsidR="00D7057A" w:rsidRDefault="00576A6C">
      <w:pPr>
        <w:spacing w:after="120"/>
      </w:pPr>
      <w:r>
        <w:rPr>
          <w:sz w:val="19"/>
        </w:rPr>
        <w:t>[13] T. Wolf et al., "Transformers: State-of-the-art natural language processing," in Proc. Conf. Empirical Methods Nat. Lang. Process. (EMNLP): System Demonstrations, 2020, pp. 38–45.</w:t>
      </w:r>
    </w:p>
    <w:p w14:paraId="7A20FD00" w14:textId="77777777" w:rsidR="00D7057A" w:rsidRDefault="00576A6C">
      <w:pPr>
        <w:spacing w:after="120"/>
      </w:pPr>
      <w:r>
        <w:rPr>
          <w:sz w:val="19"/>
        </w:rPr>
        <w:t>[14] S. Ramírez, "FastAPI: Modern, fast (high-performance) web framework for building APIs with Python," 2020. [Online]. Available: https://fastapi.tiangolo.com/</w:t>
      </w:r>
    </w:p>
    <w:p w14:paraId="5E96D246" w14:textId="77777777" w:rsidR="00D7057A" w:rsidRDefault="00576A6C">
      <w:pPr>
        <w:spacing w:after="120"/>
      </w:pPr>
      <w:r>
        <w:rPr>
          <w:sz w:val="19"/>
        </w:rPr>
        <w:t>[15] Meta Open Source, "React: A JavaScript library for building user interfaces," 2023. [Online]. Available: https://react.dev/</w:t>
      </w:r>
    </w:p>
    <w:p w14:paraId="5B0DA936" w14:textId="77777777" w:rsidR="00D7057A" w:rsidRDefault="00576A6C">
      <w:r>
        <w:br w:type="page"/>
      </w:r>
    </w:p>
    <w:p w14:paraId="36215808" w14:textId="77777777" w:rsidR="00D7057A" w:rsidRDefault="00576A6C">
      <w:pPr>
        <w:keepNext/>
        <w:spacing w:before="360" w:after="160"/>
      </w:pPr>
      <w:r>
        <w:rPr>
          <w:b/>
          <w:color w:val="1B365D"/>
          <w:sz w:val="32"/>
        </w:rPr>
        <w:lastRenderedPageBreak/>
        <w:t>APPENDICES</w:t>
      </w:r>
    </w:p>
    <w:p w14:paraId="383AF576" w14:textId="77777777" w:rsidR="00D7057A" w:rsidRDefault="00576A6C">
      <w:pPr>
        <w:keepNext/>
        <w:spacing w:before="280" w:after="120"/>
      </w:pPr>
      <w:r>
        <w:rPr>
          <w:b/>
          <w:color w:val="16613E"/>
          <w:sz w:val="26"/>
        </w:rPr>
        <w:t>Appendix A: Complete Project Repository Directory Tree</w:t>
      </w:r>
    </w:p>
    <w:p w14:paraId="48E77F71" w14:textId="77777777" w:rsidR="00D7057A" w:rsidRDefault="00576A6C">
      <w:pPr>
        <w:spacing w:after="120"/>
      </w:pPr>
      <w:r>
        <w:t>Full inventory of project repository files and scripts in D:\LEAFSIGHT:</w:t>
      </w:r>
    </w:p>
    <w:tbl>
      <w:tblPr>
        <w:tblW w:w="0" w:type="auto"/>
        <w:jc w:val="center"/>
        <w:tblLook w:val="04A0" w:firstRow="1" w:lastRow="0" w:firstColumn="1" w:lastColumn="0" w:noHBand="0" w:noVBand="1"/>
      </w:tblPr>
      <w:tblGrid>
        <w:gridCol w:w="9360"/>
      </w:tblGrid>
      <w:tr w:rsidR="00D7057A" w14:paraId="47A6A1F7"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7410E824" w14:textId="77777777" w:rsidR="00D7057A" w:rsidRDefault="00576A6C">
            <w:pPr>
              <w:spacing w:before="40" w:after="40" w:line="252" w:lineRule="auto"/>
            </w:pPr>
            <w:r>
              <w:rPr>
                <w:rFonts w:ascii="Consolas" w:hAnsi="Consolas"/>
                <w:color w:val="232323"/>
                <w:sz w:val="17"/>
              </w:rPr>
              <w:t>D:\LEAFSIGHT\</w:t>
            </w:r>
            <w:r>
              <w:rPr>
                <w:rFonts w:ascii="Consolas" w:hAnsi="Consolas"/>
                <w:color w:val="232323"/>
                <w:sz w:val="17"/>
              </w:rPr>
              <w:br/>
              <w:t>├── backend/</w:t>
            </w:r>
            <w:r>
              <w:rPr>
                <w:rFonts w:ascii="Consolas" w:hAnsi="Consolas"/>
                <w:color w:val="232323"/>
                <w:sz w:val="17"/>
              </w:rPr>
              <w:br/>
              <w:t>│   ├── explainability_service.py</w:t>
            </w:r>
            <w:r>
              <w:rPr>
                <w:rFonts w:ascii="Consolas" w:hAnsi="Consolas"/>
                <w:color w:val="232323"/>
                <w:sz w:val="17"/>
              </w:rPr>
              <w:br/>
            </w:r>
            <w:r>
              <w:rPr>
                <w:rFonts w:ascii="Consolas" w:hAnsi="Consolas"/>
                <w:color w:val="232323"/>
                <w:sz w:val="17"/>
              </w:rPr>
              <w:t>│   ├── inference_service.py</w:t>
            </w:r>
            <w:r>
              <w:rPr>
                <w:rFonts w:ascii="Consolas" w:hAnsi="Consolas"/>
                <w:color w:val="232323"/>
                <w:sz w:val="17"/>
              </w:rPr>
              <w:br/>
              <w:t>│   └── main.py</w:t>
            </w:r>
            <w:r>
              <w:rPr>
                <w:rFonts w:ascii="Consolas" w:hAnsi="Consolas"/>
                <w:color w:val="232323"/>
                <w:sz w:val="17"/>
              </w:rPr>
              <w:br/>
              <w:t>├── data/</w:t>
            </w:r>
            <w:r>
              <w:rPr>
                <w:rFonts w:ascii="Consolas" w:hAnsi="Consolas"/>
                <w:color w:val="232323"/>
                <w:sz w:val="17"/>
              </w:rPr>
              <w:br/>
              <w:t>│   ├── processed/</w:t>
            </w:r>
            <w:r>
              <w:rPr>
                <w:rFonts w:ascii="Consolas" w:hAnsi="Consolas"/>
                <w:color w:val="232323"/>
                <w:sz w:val="17"/>
              </w:rPr>
              <w:br/>
              <w:t>│   │   ├── train/ (3,355 files)</w:t>
            </w:r>
            <w:r>
              <w:rPr>
                <w:rFonts w:ascii="Consolas" w:hAnsi="Consolas"/>
                <w:color w:val="232323"/>
                <w:sz w:val="17"/>
              </w:rPr>
              <w:br/>
              <w:t>│   │   ├── val/ (718 files)</w:t>
            </w:r>
            <w:r>
              <w:rPr>
                <w:rFonts w:ascii="Consolas" w:hAnsi="Consolas"/>
                <w:color w:val="232323"/>
                <w:sz w:val="17"/>
              </w:rPr>
              <w:br/>
              <w:t>│   │   └── test/ (721 files)</w:t>
            </w:r>
            <w:r>
              <w:rPr>
                <w:rFonts w:ascii="Consolas" w:hAnsi="Consolas"/>
                <w:color w:val="232323"/>
                <w:sz w:val="17"/>
              </w:rPr>
              <w:br/>
              <w:t>│   └── raw/ (5,932 files)</w:t>
            </w:r>
            <w:r>
              <w:rPr>
                <w:rFonts w:ascii="Consolas" w:hAnsi="Consolas"/>
                <w:color w:val="232323"/>
                <w:sz w:val="17"/>
              </w:rPr>
              <w:br/>
              <w:t>├── docs/</w:t>
            </w:r>
            <w:r>
              <w:rPr>
                <w:rFonts w:ascii="Consolas" w:hAnsi="Consolas"/>
                <w:color w:val="232323"/>
                <w:sz w:val="17"/>
              </w:rPr>
              <w:br/>
              <w:t>│   ├── ARCHITECTURE.md</w:t>
            </w:r>
            <w:r>
              <w:rPr>
                <w:rFonts w:ascii="Consolas" w:hAnsi="Consolas"/>
                <w:color w:val="232323"/>
                <w:sz w:val="17"/>
              </w:rPr>
              <w:br/>
              <w:t>│   ├── DEMO_SCRIPT.md</w:t>
            </w:r>
            <w:r>
              <w:rPr>
                <w:rFonts w:ascii="Consolas" w:hAnsi="Consolas"/>
                <w:color w:val="232323"/>
                <w:sz w:val="17"/>
              </w:rPr>
              <w:br/>
              <w:t>│   ├── METHODOLOGY.md</w:t>
            </w:r>
            <w:r>
              <w:rPr>
                <w:rFonts w:ascii="Consolas" w:hAnsi="Consolas"/>
                <w:color w:val="232323"/>
                <w:sz w:val="17"/>
              </w:rPr>
              <w:br/>
              <w:t>│   ├── PROJECT_SUMMARY.md</w:t>
            </w:r>
            <w:r>
              <w:rPr>
                <w:rFonts w:ascii="Consolas" w:hAnsi="Consolas"/>
                <w:color w:val="232323"/>
                <w:sz w:val="17"/>
              </w:rPr>
              <w:br/>
              <w:t>│   ├── RESULTS.md</w:t>
            </w:r>
            <w:r>
              <w:rPr>
                <w:rFonts w:ascii="Consolas" w:hAnsi="Consolas"/>
                <w:color w:val="232323"/>
                <w:sz w:val="17"/>
              </w:rPr>
              <w:br/>
              <w:t>│   ├── VIVA_QA.md</w:t>
            </w:r>
            <w:r>
              <w:rPr>
                <w:rFonts w:ascii="Consolas" w:hAnsi="Consolas"/>
                <w:color w:val="232323"/>
                <w:sz w:val="17"/>
              </w:rPr>
              <w:br/>
              <w:t>│   └── REPORT_ASSETS/</w:t>
            </w:r>
            <w:r>
              <w:rPr>
                <w:rFonts w:ascii="Consolas" w:hAnsi="Consolas"/>
                <w:color w:val="232323"/>
                <w:sz w:val="17"/>
              </w:rPr>
              <w:br/>
              <w:t>├── frontend/</w:t>
            </w:r>
            <w:r>
              <w:rPr>
                <w:rFonts w:ascii="Consolas" w:hAnsi="Consolas"/>
                <w:color w:val="232323"/>
                <w:sz w:val="17"/>
              </w:rPr>
              <w:br/>
              <w:t>│   ├── package.json</w:t>
            </w:r>
            <w:r>
              <w:rPr>
                <w:rFonts w:ascii="Consolas" w:hAnsi="Consolas"/>
                <w:color w:val="232323"/>
                <w:sz w:val="17"/>
              </w:rPr>
              <w:br/>
              <w:t>│   ├── vite.config.js</w:t>
            </w:r>
            <w:r>
              <w:rPr>
                <w:rFonts w:ascii="Consolas" w:hAnsi="Consolas"/>
                <w:color w:val="232323"/>
                <w:sz w:val="17"/>
              </w:rPr>
              <w:br/>
              <w:t>│   └── src/</w:t>
            </w:r>
            <w:r>
              <w:rPr>
                <w:rFonts w:ascii="Consolas" w:hAnsi="Consolas"/>
                <w:color w:val="232323"/>
                <w:sz w:val="17"/>
              </w:rPr>
              <w:br/>
              <w:t>│       ├── App.jsx</w:t>
            </w:r>
            <w:r>
              <w:rPr>
                <w:rFonts w:ascii="Consolas" w:hAnsi="Consolas"/>
                <w:color w:val="232323"/>
                <w:sz w:val="17"/>
              </w:rPr>
              <w:br/>
              <w:t>│       ├── config.js</w:t>
            </w:r>
            <w:r>
              <w:rPr>
                <w:rFonts w:ascii="Consolas" w:hAnsi="Consolas"/>
                <w:color w:val="232323"/>
                <w:sz w:val="17"/>
              </w:rPr>
              <w:br/>
              <w:t>│       ├── index.css</w:t>
            </w:r>
            <w:r>
              <w:rPr>
                <w:rFonts w:ascii="Consolas" w:hAnsi="Consolas"/>
                <w:color w:val="232323"/>
                <w:sz w:val="17"/>
              </w:rPr>
              <w:br/>
            </w:r>
            <w:r>
              <w:rPr>
                <w:rFonts w:ascii="Consolas" w:hAnsi="Consolas"/>
                <w:color w:val="232323"/>
                <w:sz w:val="17"/>
              </w:rPr>
              <w:t>│       └── components/</w:t>
            </w:r>
            <w:r>
              <w:rPr>
                <w:rFonts w:ascii="Consolas" w:hAnsi="Consolas"/>
                <w:color w:val="232323"/>
                <w:sz w:val="17"/>
              </w:rPr>
              <w:br/>
              <w:t>├── model/</w:t>
            </w:r>
            <w:r>
              <w:rPr>
                <w:rFonts w:ascii="Consolas" w:hAnsi="Consolas"/>
                <w:color w:val="232323"/>
                <w:sz w:val="17"/>
              </w:rPr>
              <w:br/>
              <w:t>│   ├── best_vit_gru.pth</w:t>
            </w:r>
            <w:r>
              <w:rPr>
                <w:rFonts w:ascii="Consolas" w:hAnsi="Consolas"/>
                <w:color w:val="232323"/>
                <w:sz w:val="17"/>
              </w:rPr>
              <w:br/>
              <w:t>│   ├── best_vit_gru_finetuned.pth</w:t>
            </w:r>
            <w:r>
              <w:rPr>
                <w:rFonts w:ascii="Consolas" w:hAnsi="Consolas"/>
                <w:color w:val="232323"/>
                <w:sz w:val="17"/>
              </w:rPr>
              <w:br/>
              <w:t>│   ├── class_names.json</w:t>
            </w:r>
            <w:r>
              <w:rPr>
                <w:rFonts w:ascii="Consolas" w:hAnsi="Consolas"/>
                <w:color w:val="232323"/>
                <w:sz w:val="17"/>
              </w:rPr>
              <w:br/>
              <w:t>│   ├── config.json</w:t>
            </w:r>
            <w:r>
              <w:rPr>
                <w:rFonts w:ascii="Consolas" w:hAnsi="Consolas"/>
                <w:color w:val="232323"/>
                <w:sz w:val="17"/>
              </w:rPr>
              <w:br/>
              <w:t>│   └── finetuning_config.json</w:t>
            </w:r>
            <w:r>
              <w:rPr>
                <w:rFonts w:ascii="Consolas" w:hAnsi="Consolas"/>
                <w:color w:val="232323"/>
                <w:sz w:val="17"/>
              </w:rPr>
              <w:br/>
              <w:t>├── outputs/</w:t>
            </w:r>
            <w:r>
              <w:rPr>
                <w:rFonts w:ascii="Consolas" w:hAnsi="Consolas"/>
                <w:color w:val="232323"/>
                <w:sz w:val="17"/>
              </w:rPr>
              <w:br/>
              <w:t>│   ├── test_results.json</w:t>
            </w:r>
            <w:r>
              <w:rPr>
                <w:rFonts w:ascii="Consolas" w:hAnsi="Consolas"/>
                <w:color w:val="232323"/>
                <w:sz w:val="17"/>
              </w:rPr>
              <w:br/>
              <w:t>│   ├── training_history.json</w:t>
            </w:r>
            <w:r>
              <w:rPr>
                <w:rFonts w:ascii="Consolas" w:hAnsi="Consolas"/>
                <w:color w:val="232323"/>
                <w:sz w:val="17"/>
              </w:rPr>
              <w:br/>
              <w:t>│   ├── finetuning_history.json</w:t>
            </w:r>
            <w:r>
              <w:rPr>
                <w:rFonts w:ascii="Consolas" w:hAnsi="Consolas"/>
                <w:color w:val="232323"/>
                <w:sz w:val="17"/>
              </w:rPr>
              <w:br/>
              <w:t>│   ├── confusion_matrix.png</w:t>
            </w:r>
            <w:r>
              <w:rPr>
                <w:rFonts w:ascii="Consolas" w:hAnsi="Consolas"/>
                <w:color w:val="232323"/>
                <w:sz w:val="17"/>
              </w:rPr>
              <w:br/>
              <w:t>│   └── explainability/</w:t>
            </w:r>
            <w:r>
              <w:rPr>
                <w:rFonts w:ascii="Consolas" w:hAnsi="Consolas"/>
                <w:color w:val="232323"/>
                <w:sz w:val="17"/>
              </w:rPr>
              <w:br/>
              <w:t>└── scripts/</w:t>
            </w:r>
            <w:r>
              <w:rPr>
                <w:rFonts w:ascii="Consolas" w:hAnsi="Consolas"/>
                <w:color w:val="232323"/>
                <w:sz w:val="17"/>
              </w:rPr>
              <w:br/>
              <w:t xml:space="preserve">    ├── audit_dataset.py</w:t>
            </w:r>
            <w:r>
              <w:rPr>
                <w:rFonts w:ascii="Consolas" w:hAnsi="Consolas"/>
                <w:color w:val="232323"/>
                <w:sz w:val="17"/>
              </w:rPr>
              <w:br/>
              <w:t xml:space="preserve">    ├── prepare_dataset.py</w:t>
            </w:r>
            <w:r>
              <w:rPr>
                <w:rFonts w:ascii="Consolas" w:hAnsi="Consolas"/>
                <w:color w:val="232323"/>
                <w:sz w:val="17"/>
              </w:rPr>
              <w:br/>
              <w:t xml:space="preserve">    ├── preprocess.py</w:t>
            </w:r>
            <w:r>
              <w:rPr>
                <w:rFonts w:ascii="Consolas" w:hAnsi="Consolas"/>
                <w:color w:val="232323"/>
                <w:sz w:val="17"/>
              </w:rPr>
              <w:br/>
              <w:t xml:space="preserve">    ├── build_model.py</w:t>
            </w:r>
            <w:r>
              <w:rPr>
                <w:rFonts w:ascii="Consolas" w:hAnsi="Consolas"/>
                <w:color w:val="232323"/>
                <w:sz w:val="17"/>
              </w:rPr>
              <w:br/>
              <w:t xml:space="preserve">    ├── sanity_train.py</w:t>
            </w:r>
            <w:r>
              <w:rPr>
                <w:rFonts w:ascii="Consolas" w:hAnsi="Consolas"/>
                <w:color w:val="232323"/>
                <w:sz w:val="17"/>
              </w:rPr>
              <w:br/>
              <w:t xml:space="preserve">    ├── train.py</w:t>
            </w:r>
            <w:r>
              <w:rPr>
                <w:rFonts w:ascii="Consolas" w:hAnsi="Consolas"/>
                <w:color w:val="232323"/>
                <w:sz w:val="17"/>
              </w:rPr>
              <w:br/>
              <w:t xml:space="preserve">    ├── finetune.py</w:t>
            </w:r>
            <w:r>
              <w:rPr>
                <w:rFonts w:ascii="Consolas" w:hAnsi="Consolas"/>
                <w:color w:val="232323"/>
                <w:sz w:val="17"/>
              </w:rPr>
              <w:br/>
            </w:r>
            <w:r>
              <w:rPr>
                <w:rFonts w:ascii="Consolas" w:hAnsi="Consolas"/>
                <w:color w:val="232323"/>
                <w:sz w:val="17"/>
              </w:rPr>
              <w:t xml:space="preserve">    ├── evaluate.py</w:t>
            </w:r>
            <w:r>
              <w:rPr>
                <w:rFonts w:ascii="Consolas" w:hAnsi="Consolas"/>
                <w:color w:val="232323"/>
                <w:sz w:val="17"/>
              </w:rPr>
              <w:br/>
              <w:t xml:space="preserve">    ├── explain.py</w:t>
            </w:r>
            <w:r>
              <w:rPr>
                <w:rFonts w:ascii="Consolas" w:hAnsi="Consolas"/>
                <w:color w:val="232323"/>
                <w:sz w:val="17"/>
              </w:rPr>
              <w:br/>
              <w:t xml:space="preserve">    └── inference.py</w:t>
            </w:r>
          </w:p>
        </w:tc>
      </w:tr>
    </w:tbl>
    <w:p w14:paraId="5EA0685B" w14:textId="77777777" w:rsidR="00D7057A" w:rsidRDefault="00D7057A">
      <w:pPr>
        <w:spacing w:after="80"/>
      </w:pPr>
    </w:p>
    <w:p w14:paraId="4AD04CEA" w14:textId="77777777" w:rsidR="00D7057A" w:rsidRDefault="00576A6C">
      <w:pPr>
        <w:keepNext/>
        <w:spacing w:before="280" w:after="120"/>
      </w:pPr>
      <w:r>
        <w:rPr>
          <w:b/>
          <w:color w:val="16613E"/>
          <w:sz w:val="26"/>
        </w:rPr>
        <w:lastRenderedPageBreak/>
        <w:t>Appendix B: Hyperparameter &amp; Configuration Catalog</w:t>
      </w:r>
    </w:p>
    <w:p w14:paraId="34238F64" w14:textId="77777777" w:rsidR="00D7057A" w:rsidRDefault="00576A6C">
      <w:pPr>
        <w:spacing w:after="120"/>
      </w:pPr>
      <w:r>
        <w:t>Official hyperparameters recorded in model/config.json and model/finetuning_config.json:</w:t>
      </w:r>
    </w:p>
    <w:tbl>
      <w:tblPr>
        <w:tblW w:w="0" w:type="auto"/>
        <w:jc w:val="center"/>
        <w:tblLook w:val="04A0" w:firstRow="1" w:lastRow="0" w:firstColumn="1" w:lastColumn="0" w:noHBand="0" w:noVBand="1"/>
      </w:tblPr>
      <w:tblGrid>
        <w:gridCol w:w="9360"/>
      </w:tblGrid>
      <w:tr w:rsidR="00D7057A" w14:paraId="7489C9C9"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5340B5C3" w14:textId="77777777" w:rsidR="00D7057A" w:rsidRDefault="00576A6C">
            <w:pPr>
              <w:spacing w:before="40" w:after="40" w:line="252" w:lineRule="auto"/>
            </w:pPr>
            <w:r>
              <w:rPr>
                <w:rFonts w:ascii="Consolas" w:hAnsi="Consolas"/>
                <w:color w:val="232323"/>
                <w:sz w:val="17"/>
              </w:rPr>
              <w:t>// Stage A Configuration (model/config.json)</w:t>
            </w:r>
            <w:r>
              <w:rPr>
                <w:rFonts w:ascii="Consolas" w:hAnsi="Consolas"/>
                <w:color w:val="232323"/>
                <w:sz w:val="17"/>
              </w:rPr>
              <w:br/>
              <w:t>{</w:t>
            </w:r>
            <w:r>
              <w:rPr>
                <w:rFonts w:ascii="Consolas" w:hAnsi="Consolas"/>
                <w:color w:val="232323"/>
                <w:sz w:val="17"/>
              </w:rPr>
              <w:br/>
              <w:t xml:space="preserve">    "architecture": "ViT-B/16 -&gt; GRU -&gt; Classifier",</w:t>
            </w:r>
            <w:r>
              <w:rPr>
                <w:rFonts w:ascii="Consolas" w:hAnsi="Consolas"/>
                <w:color w:val="232323"/>
                <w:sz w:val="17"/>
              </w:rPr>
              <w:br/>
              <w:t xml:space="preserve">    "vit_model": "google/vit-base-patch16-224-in21k",</w:t>
            </w:r>
            <w:r>
              <w:rPr>
                <w:rFonts w:ascii="Consolas" w:hAnsi="Consolas"/>
                <w:color w:val="232323"/>
                <w:sz w:val="17"/>
              </w:rPr>
              <w:br/>
              <w:t xml:space="preserve">    "num_classes": 4,</w:t>
            </w:r>
            <w:r>
              <w:rPr>
                <w:rFonts w:ascii="Consolas" w:hAnsi="Consolas"/>
                <w:color w:val="232323"/>
                <w:sz w:val="17"/>
              </w:rPr>
              <w:br/>
              <w:t xml:space="preserve">    "classes": ["Bacterialblight", "Blast", "Brownspot", "Tungro"],</w:t>
            </w:r>
            <w:r>
              <w:rPr>
                <w:rFonts w:ascii="Consolas" w:hAnsi="Consolas"/>
                <w:color w:val="232323"/>
                <w:sz w:val="17"/>
              </w:rPr>
              <w:br/>
              <w:t xml:space="preserve">    "image_size": 224,</w:t>
            </w:r>
            <w:r>
              <w:rPr>
                <w:rFonts w:ascii="Consolas" w:hAnsi="Consolas"/>
                <w:color w:val="232323"/>
                <w:sz w:val="17"/>
              </w:rPr>
              <w:br/>
              <w:t xml:space="preserve">    "batch_size": 4,</w:t>
            </w:r>
            <w:r>
              <w:rPr>
                <w:rFonts w:ascii="Consolas" w:hAnsi="Consolas"/>
                <w:color w:val="232323"/>
                <w:sz w:val="17"/>
              </w:rPr>
              <w:br/>
              <w:t xml:space="preserve">    "epochs": 15,</w:t>
            </w:r>
            <w:r>
              <w:rPr>
                <w:rFonts w:ascii="Consolas" w:hAnsi="Consolas"/>
                <w:color w:val="232323"/>
                <w:sz w:val="17"/>
              </w:rPr>
              <w:br/>
            </w:r>
            <w:r>
              <w:rPr>
                <w:rFonts w:ascii="Consolas" w:hAnsi="Consolas"/>
                <w:color w:val="232323"/>
                <w:sz w:val="17"/>
              </w:rPr>
              <w:t xml:space="preserve">    "learning_rate": 0.0001,</w:t>
            </w:r>
            <w:r>
              <w:rPr>
                <w:rFonts w:ascii="Consolas" w:hAnsi="Consolas"/>
                <w:color w:val="232323"/>
                <w:sz w:val="17"/>
              </w:rPr>
              <w:br/>
              <w:t xml:space="preserve">    "gru_hidden_size": 128,</w:t>
            </w:r>
            <w:r>
              <w:rPr>
                <w:rFonts w:ascii="Consolas" w:hAnsi="Consolas"/>
                <w:color w:val="232323"/>
                <w:sz w:val="17"/>
              </w:rPr>
              <w:br/>
              <w:t xml:space="preserve">    "gru_layers": 1,</w:t>
            </w:r>
            <w:r>
              <w:rPr>
                <w:rFonts w:ascii="Consolas" w:hAnsi="Consolas"/>
                <w:color w:val="232323"/>
                <w:sz w:val="17"/>
              </w:rPr>
              <w:br/>
              <w:t xml:space="preserve">    "dropout": 0.3,</w:t>
            </w:r>
            <w:r>
              <w:rPr>
                <w:rFonts w:ascii="Consolas" w:hAnsi="Consolas"/>
                <w:color w:val="232323"/>
                <w:sz w:val="17"/>
              </w:rPr>
              <w:br/>
              <w:t xml:space="preserve">    "optimizer": "AdamW",</w:t>
            </w:r>
            <w:r>
              <w:rPr>
                <w:rFonts w:ascii="Consolas" w:hAnsi="Consolas"/>
                <w:color w:val="232323"/>
                <w:sz w:val="17"/>
              </w:rPr>
              <w:br/>
              <w:t xml:space="preserve">    "loss": "CrossEntropyLoss",</w:t>
            </w:r>
            <w:r>
              <w:rPr>
                <w:rFonts w:ascii="Consolas" w:hAnsi="Consolas"/>
                <w:color w:val="232323"/>
                <w:sz w:val="17"/>
              </w:rPr>
              <w:br/>
              <w:t xml:space="preserve">    "vit_frozen": true,</w:t>
            </w:r>
            <w:r>
              <w:rPr>
                <w:rFonts w:ascii="Consolas" w:hAnsi="Consolas"/>
                <w:color w:val="232323"/>
                <w:sz w:val="17"/>
              </w:rPr>
              <w:br/>
              <w:t xml:space="preserve">    "best_epoch": 12,</w:t>
            </w:r>
            <w:r>
              <w:rPr>
                <w:rFonts w:ascii="Consolas" w:hAnsi="Consolas"/>
                <w:color w:val="232323"/>
                <w:sz w:val="17"/>
              </w:rPr>
              <w:br/>
              <w:t xml:space="preserve">    "best_validation_accuracy": 0.9874651810584958</w:t>
            </w:r>
            <w:r>
              <w:rPr>
                <w:rFonts w:ascii="Consolas" w:hAnsi="Consolas"/>
                <w:color w:val="232323"/>
                <w:sz w:val="17"/>
              </w:rPr>
              <w:br/>
              <w:t>}</w:t>
            </w:r>
            <w:r>
              <w:rPr>
                <w:rFonts w:ascii="Consolas" w:hAnsi="Consolas"/>
                <w:color w:val="232323"/>
                <w:sz w:val="17"/>
              </w:rPr>
              <w:br/>
            </w:r>
            <w:r>
              <w:rPr>
                <w:rFonts w:ascii="Consolas" w:hAnsi="Consolas"/>
                <w:color w:val="232323"/>
                <w:sz w:val="17"/>
              </w:rPr>
              <w:br/>
              <w:t>// Stage B Configuration (model/finetuning_config.json)</w:t>
            </w:r>
            <w:r>
              <w:rPr>
                <w:rFonts w:ascii="Consolas" w:hAnsi="Consolas"/>
                <w:color w:val="232323"/>
                <w:sz w:val="17"/>
              </w:rPr>
              <w:br/>
              <w:t>{</w:t>
            </w:r>
            <w:r>
              <w:rPr>
                <w:rFonts w:ascii="Consolas" w:hAnsi="Consolas"/>
                <w:color w:val="232323"/>
                <w:sz w:val="17"/>
              </w:rPr>
              <w:br/>
              <w:t xml:space="preserve">    "architecture": "ViT-B/16 -&gt; GRU -&gt; Classifier",</w:t>
            </w:r>
            <w:r>
              <w:rPr>
                <w:rFonts w:ascii="Consolas" w:hAnsi="Consolas"/>
                <w:color w:val="232323"/>
                <w:sz w:val="17"/>
              </w:rPr>
              <w:br/>
              <w:t xml:space="preserve">    "base_checkpoint": "model/best_vit_gru.pth",</w:t>
            </w:r>
            <w:r>
              <w:rPr>
                <w:rFonts w:ascii="Consolas" w:hAnsi="Consolas"/>
                <w:color w:val="232323"/>
                <w:sz w:val="17"/>
              </w:rPr>
              <w:br/>
              <w:t xml:space="preserve">    "final_checkpoint": "model/best_vit_gru_finetuned.pth",</w:t>
            </w:r>
            <w:r>
              <w:rPr>
                <w:rFonts w:ascii="Consolas" w:hAnsi="Consolas"/>
                <w:color w:val="232323"/>
                <w:sz w:val="17"/>
              </w:rPr>
              <w:br/>
            </w:r>
            <w:r>
              <w:rPr>
                <w:rFonts w:ascii="Consolas" w:hAnsi="Consolas"/>
                <w:color w:val="232323"/>
                <w:sz w:val="17"/>
              </w:rPr>
              <w:t xml:space="preserve">    "vit_model": "google/vit-base-patch16-224-in21k",</w:t>
            </w:r>
            <w:r>
              <w:rPr>
                <w:rFonts w:ascii="Consolas" w:hAnsi="Consolas"/>
                <w:color w:val="232323"/>
                <w:sz w:val="17"/>
              </w:rPr>
              <w:br/>
              <w:t xml:space="preserve">    "total_vit_layers": 12,</w:t>
            </w:r>
            <w:r>
              <w:rPr>
                <w:rFonts w:ascii="Consolas" w:hAnsi="Consolas"/>
                <w:color w:val="232323"/>
                <w:sz w:val="17"/>
              </w:rPr>
              <w:br/>
              <w:t xml:space="preserve">    "unfrozen_vit_layers": 2,</w:t>
            </w:r>
            <w:r>
              <w:rPr>
                <w:rFonts w:ascii="Consolas" w:hAnsi="Consolas"/>
                <w:color w:val="232323"/>
                <w:sz w:val="17"/>
              </w:rPr>
              <w:br/>
              <w:t xml:space="preserve">    "learning_rate": 1e-05,</w:t>
            </w:r>
            <w:r>
              <w:rPr>
                <w:rFonts w:ascii="Consolas" w:hAnsi="Consolas"/>
                <w:color w:val="232323"/>
                <w:sz w:val="17"/>
              </w:rPr>
              <w:br/>
              <w:t xml:space="preserve">    "batch_size": 2,</w:t>
            </w:r>
            <w:r>
              <w:rPr>
                <w:rFonts w:ascii="Consolas" w:hAnsi="Consolas"/>
                <w:color w:val="232323"/>
                <w:sz w:val="17"/>
              </w:rPr>
              <w:br/>
              <w:t xml:space="preserve">    "epochs": 8,</w:t>
            </w:r>
            <w:r>
              <w:rPr>
                <w:rFonts w:ascii="Consolas" w:hAnsi="Consolas"/>
                <w:color w:val="232323"/>
                <w:sz w:val="17"/>
              </w:rPr>
              <w:br/>
              <w:t xml:space="preserve">    "gru_hidden_size": 128,</w:t>
            </w:r>
            <w:r>
              <w:rPr>
                <w:rFonts w:ascii="Consolas" w:hAnsi="Consolas"/>
                <w:color w:val="232323"/>
                <w:sz w:val="17"/>
              </w:rPr>
              <w:br/>
              <w:t xml:space="preserve">    "dropout": 0.3,</w:t>
            </w:r>
            <w:r>
              <w:rPr>
                <w:rFonts w:ascii="Consolas" w:hAnsi="Consolas"/>
                <w:color w:val="232323"/>
                <w:sz w:val="17"/>
              </w:rPr>
              <w:br/>
              <w:t xml:space="preserve">    "best_validation_accuracy": 0.9972144846796658,</w:t>
            </w:r>
            <w:r>
              <w:rPr>
                <w:rFonts w:ascii="Consolas" w:hAnsi="Consolas"/>
                <w:color w:val="232323"/>
                <w:sz w:val="17"/>
              </w:rPr>
              <w:br/>
              <w:t xml:space="preserve">    "best_epoch": 7</w:t>
            </w:r>
            <w:r>
              <w:rPr>
                <w:rFonts w:ascii="Consolas" w:hAnsi="Consolas"/>
                <w:color w:val="232323"/>
                <w:sz w:val="17"/>
              </w:rPr>
              <w:br/>
              <w:t>}</w:t>
            </w:r>
          </w:p>
        </w:tc>
      </w:tr>
    </w:tbl>
    <w:p w14:paraId="650F1CF4" w14:textId="77777777" w:rsidR="00D7057A" w:rsidRDefault="00D7057A">
      <w:pPr>
        <w:spacing w:after="80"/>
      </w:pPr>
    </w:p>
    <w:p w14:paraId="0FD69D14" w14:textId="77777777" w:rsidR="00D7057A" w:rsidRDefault="00576A6C">
      <w:pPr>
        <w:keepNext/>
        <w:spacing w:before="280" w:after="120"/>
      </w:pPr>
      <w:r>
        <w:rPr>
          <w:b/>
          <w:color w:val="16613E"/>
          <w:sz w:val="26"/>
        </w:rPr>
        <w:t>Appendix C: REST API Endpoint Specifications &amp; Payloads</w:t>
      </w:r>
    </w:p>
    <w:p w14:paraId="3754B2FA" w14:textId="77777777" w:rsidR="00D7057A" w:rsidRDefault="00576A6C">
      <w:pPr>
        <w:spacing w:after="120"/>
      </w:pPr>
      <w:r>
        <w:t>Formal API routing specifications implemented in backend/main.py:</w:t>
      </w:r>
    </w:p>
    <w:tbl>
      <w:tblPr>
        <w:tblW w:w="0" w:type="auto"/>
        <w:jc w:val="center"/>
        <w:tblLook w:val="04A0" w:firstRow="1" w:lastRow="0" w:firstColumn="1" w:lastColumn="0" w:noHBand="0" w:noVBand="1"/>
      </w:tblPr>
      <w:tblGrid>
        <w:gridCol w:w="9360"/>
      </w:tblGrid>
      <w:tr w:rsidR="00D7057A" w14:paraId="388AD5D9"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4762E8D4" w14:textId="77777777" w:rsidR="00D7057A" w:rsidRDefault="00576A6C">
            <w:pPr>
              <w:spacing w:before="40" w:after="40" w:line="252" w:lineRule="auto"/>
            </w:pPr>
            <w:r>
              <w:rPr>
                <w:rFonts w:ascii="Consolas" w:hAnsi="Consolas"/>
                <w:color w:val="232323"/>
                <w:sz w:val="17"/>
              </w:rPr>
              <w:t>GET  /api/health</w:t>
            </w:r>
            <w:r>
              <w:rPr>
                <w:rFonts w:ascii="Consolas" w:hAnsi="Consolas"/>
                <w:color w:val="232323"/>
                <w:sz w:val="17"/>
              </w:rPr>
              <w:br/>
              <w:t>Response: {"status": "ok", "model_loaded": true, "device": "cuda"}</w:t>
            </w:r>
            <w:r>
              <w:rPr>
                <w:rFonts w:ascii="Consolas" w:hAnsi="Consolas"/>
                <w:color w:val="232323"/>
                <w:sz w:val="17"/>
              </w:rPr>
              <w:br/>
            </w:r>
            <w:r>
              <w:rPr>
                <w:rFonts w:ascii="Consolas" w:hAnsi="Consolas"/>
                <w:color w:val="232323"/>
                <w:sz w:val="17"/>
              </w:rPr>
              <w:br/>
            </w:r>
            <w:r>
              <w:rPr>
                <w:rFonts w:ascii="Consolas" w:hAnsi="Consolas"/>
                <w:color w:val="232323"/>
                <w:sz w:val="17"/>
              </w:rPr>
              <w:t>GET  /api/samples</w:t>
            </w:r>
            <w:r>
              <w:rPr>
                <w:rFonts w:ascii="Consolas" w:hAnsi="Consolas"/>
                <w:color w:val="232323"/>
                <w:sz w:val="17"/>
              </w:rPr>
              <w:br/>
              <w:t>Response: {"classes": [{"name": "Blast", "count": 144, "samples": ["BLAST1_003.jpg", ...]}], "samples_per_class": 8}</w:t>
            </w:r>
            <w:r>
              <w:rPr>
                <w:rFonts w:ascii="Consolas" w:hAnsi="Consolas"/>
                <w:color w:val="232323"/>
                <w:sz w:val="17"/>
              </w:rPr>
              <w:br/>
            </w:r>
            <w:r>
              <w:rPr>
                <w:rFonts w:ascii="Consolas" w:hAnsi="Consolas"/>
                <w:color w:val="232323"/>
                <w:sz w:val="17"/>
              </w:rPr>
              <w:br/>
              <w:t>GET  /api/samples/{class_name}/{filename}</w:t>
            </w:r>
            <w:r>
              <w:rPr>
                <w:rFonts w:ascii="Consolas" w:hAnsi="Consolas"/>
                <w:color w:val="232323"/>
                <w:sz w:val="17"/>
              </w:rPr>
              <w:br/>
              <w:t>Response: Binary FileResponse (image/jpeg or image/png)</w:t>
            </w:r>
            <w:r>
              <w:rPr>
                <w:rFonts w:ascii="Consolas" w:hAnsi="Consolas"/>
                <w:color w:val="232323"/>
                <w:sz w:val="17"/>
              </w:rPr>
              <w:br/>
            </w:r>
            <w:r>
              <w:rPr>
                <w:rFonts w:ascii="Consolas" w:hAnsi="Consolas"/>
                <w:color w:val="232323"/>
                <w:sz w:val="17"/>
              </w:rPr>
              <w:br/>
              <w:t>POST /api/predict (Multipart Form, key='file')</w:t>
            </w:r>
            <w:r>
              <w:rPr>
                <w:rFonts w:ascii="Consolas" w:hAnsi="Consolas"/>
                <w:color w:val="232323"/>
                <w:sz w:val="17"/>
              </w:rPr>
              <w:br/>
              <w:t>Response: {</w:t>
            </w:r>
            <w:r>
              <w:rPr>
                <w:rFonts w:ascii="Consolas" w:hAnsi="Consolas"/>
                <w:color w:val="232323"/>
                <w:sz w:val="17"/>
              </w:rPr>
              <w:br/>
            </w:r>
            <w:r>
              <w:rPr>
                <w:rFonts w:ascii="Consolas" w:hAnsi="Consolas"/>
                <w:color w:val="232323"/>
                <w:sz w:val="17"/>
              </w:rPr>
              <w:lastRenderedPageBreak/>
              <w:t xml:space="preserve">  "prediction": "Blast",</w:t>
            </w:r>
            <w:r>
              <w:rPr>
                <w:rFonts w:ascii="Consolas" w:hAnsi="Consolas"/>
                <w:color w:val="232323"/>
                <w:sz w:val="17"/>
              </w:rPr>
              <w:br/>
              <w:t xml:space="preserve">  "confidence": 0.9746,</w:t>
            </w:r>
            <w:r>
              <w:rPr>
                <w:rFonts w:ascii="Consolas" w:hAnsi="Consolas"/>
                <w:color w:val="232323"/>
                <w:sz w:val="17"/>
              </w:rPr>
              <w:br/>
              <w:t xml:space="preserve">  "probabilities": {"Bacterialblight": 0.0028, "Blast": 0.9746, "Brownspot": 0.0224, "Tungro": 0.0002}</w:t>
            </w:r>
            <w:r>
              <w:rPr>
                <w:rFonts w:ascii="Consolas" w:hAnsi="Consolas"/>
                <w:color w:val="232323"/>
                <w:sz w:val="17"/>
              </w:rPr>
              <w:br/>
              <w:t>}</w:t>
            </w:r>
            <w:r>
              <w:rPr>
                <w:rFonts w:ascii="Consolas" w:hAnsi="Consolas"/>
                <w:color w:val="232323"/>
                <w:sz w:val="17"/>
              </w:rPr>
              <w:br/>
            </w:r>
            <w:r>
              <w:rPr>
                <w:rFonts w:ascii="Consolas" w:hAnsi="Consolas"/>
                <w:color w:val="232323"/>
                <w:sz w:val="17"/>
              </w:rPr>
              <w:br/>
              <w:t>POST /api/explain (Multipart Form, key='file')</w:t>
            </w:r>
            <w:r>
              <w:rPr>
                <w:rFonts w:ascii="Consolas" w:hAnsi="Consolas"/>
                <w:color w:val="232323"/>
                <w:sz w:val="17"/>
              </w:rPr>
              <w:br/>
              <w:t>Response: {</w:t>
            </w:r>
            <w:r>
              <w:rPr>
                <w:rFonts w:ascii="Consolas" w:hAnsi="Consolas"/>
                <w:color w:val="232323"/>
                <w:sz w:val="17"/>
              </w:rPr>
              <w:br/>
            </w:r>
            <w:r>
              <w:rPr>
                <w:rFonts w:ascii="Consolas" w:hAnsi="Consolas"/>
                <w:color w:val="232323"/>
                <w:sz w:val="17"/>
              </w:rPr>
              <w:t xml:space="preserve">  "prediction": "Blast",</w:t>
            </w:r>
            <w:r>
              <w:rPr>
                <w:rFonts w:ascii="Consolas" w:hAnsi="Consolas"/>
                <w:color w:val="232323"/>
                <w:sz w:val="17"/>
              </w:rPr>
              <w:br/>
              <w:t xml:space="preserve">  "confidence": 0.9746,</w:t>
            </w:r>
            <w:r>
              <w:rPr>
                <w:rFonts w:ascii="Consolas" w:hAnsi="Consolas"/>
                <w:color w:val="232323"/>
                <w:sz w:val="17"/>
              </w:rPr>
              <w:br/>
              <w:t xml:space="preserve">  "probabilities": {...},</w:t>
            </w:r>
            <w:r>
              <w:rPr>
                <w:rFonts w:ascii="Consolas" w:hAnsi="Consolas"/>
                <w:color w:val="232323"/>
                <w:sz w:val="17"/>
              </w:rPr>
              <w:br/>
              <w:t xml:space="preserve">  "heatmap_base64": "data:image/png;base64,...",</w:t>
            </w:r>
            <w:r>
              <w:rPr>
                <w:rFonts w:ascii="Consolas" w:hAnsi="Consolas"/>
                <w:color w:val="232323"/>
                <w:sz w:val="17"/>
              </w:rPr>
              <w:br/>
              <w:t xml:space="preserve">  "pure_heatmap_base64": "data:image/png;base64,...",</w:t>
            </w:r>
            <w:r>
              <w:rPr>
                <w:rFonts w:ascii="Consolas" w:hAnsi="Consolas"/>
                <w:color w:val="232323"/>
                <w:sz w:val="17"/>
              </w:rPr>
              <w:br/>
              <w:t xml:space="preserve">  "description": "Attention visualization showing image regions that received stronger attention during the ViT prediction."</w:t>
            </w:r>
            <w:r>
              <w:rPr>
                <w:rFonts w:ascii="Consolas" w:hAnsi="Consolas"/>
                <w:color w:val="232323"/>
                <w:sz w:val="17"/>
              </w:rPr>
              <w:br/>
              <w:t>}</w:t>
            </w:r>
          </w:p>
        </w:tc>
      </w:tr>
    </w:tbl>
    <w:p w14:paraId="413AAE96" w14:textId="77777777" w:rsidR="00D7057A" w:rsidRDefault="00D7057A">
      <w:pPr>
        <w:spacing w:after="80"/>
      </w:pPr>
    </w:p>
    <w:p w14:paraId="034898A6" w14:textId="77777777" w:rsidR="00D7057A" w:rsidRDefault="00576A6C">
      <w:pPr>
        <w:keepNext/>
        <w:spacing w:before="280" w:after="120"/>
      </w:pPr>
      <w:r>
        <w:rPr>
          <w:b/>
          <w:color w:val="16613E"/>
          <w:sz w:val="26"/>
        </w:rPr>
        <w:t>Appendix D: Sample Model Prediction &amp; Diagnostic Response</w:t>
      </w:r>
    </w:p>
    <w:p w14:paraId="1314B7DA" w14:textId="77777777" w:rsidR="00D7057A" w:rsidRDefault="00576A6C">
      <w:pPr>
        <w:spacing w:after="120"/>
      </w:pPr>
      <w:r>
        <w:t>Actual response payload generated by backend for `BLAST1_003.jpg`:</w:t>
      </w:r>
    </w:p>
    <w:tbl>
      <w:tblPr>
        <w:tblW w:w="0" w:type="auto"/>
        <w:jc w:val="center"/>
        <w:tblLook w:val="04A0" w:firstRow="1" w:lastRow="0" w:firstColumn="1" w:lastColumn="0" w:noHBand="0" w:noVBand="1"/>
      </w:tblPr>
      <w:tblGrid>
        <w:gridCol w:w="9360"/>
      </w:tblGrid>
      <w:tr w:rsidR="00D7057A" w14:paraId="08A944FF"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1CDDEBBC" w14:textId="77777777" w:rsidR="00D7057A" w:rsidRDefault="00576A6C">
            <w:pPr>
              <w:spacing w:before="40" w:after="40" w:line="252" w:lineRule="auto"/>
            </w:pPr>
            <w:r>
              <w:rPr>
                <w:rFonts w:ascii="Consolas" w:hAnsi="Consolas"/>
                <w:color w:val="232323"/>
                <w:sz w:val="17"/>
              </w:rPr>
              <w:t>{</w:t>
            </w:r>
            <w:r>
              <w:rPr>
                <w:rFonts w:ascii="Consolas" w:hAnsi="Consolas"/>
                <w:color w:val="232323"/>
                <w:sz w:val="17"/>
              </w:rPr>
              <w:br/>
              <w:t xml:space="preserve">  "prediction": "Blast",</w:t>
            </w:r>
            <w:r>
              <w:rPr>
                <w:rFonts w:ascii="Consolas" w:hAnsi="Consolas"/>
                <w:color w:val="232323"/>
                <w:sz w:val="17"/>
              </w:rPr>
              <w:br/>
              <w:t xml:space="preserve">  "confidence": 0.9746,</w:t>
            </w:r>
            <w:r>
              <w:rPr>
                <w:rFonts w:ascii="Consolas" w:hAnsi="Consolas"/>
                <w:color w:val="232323"/>
                <w:sz w:val="17"/>
              </w:rPr>
              <w:br/>
              <w:t xml:space="preserve">  "probabilities": {</w:t>
            </w:r>
            <w:r>
              <w:rPr>
                <w:rFonts w:ascii="Consolas" w:hAnsi="Consolas"/>
                <w:color w:val="232323"/>
                <w:sz w:val="17"/>
              </w:rPr>
              <w:br/>
            </w:r>
            <w:r>
              <w:rPr>
                <w:rFonts w:ascii="Consolas" w:hAnsi="Consolas"/>
                <w:color w:val="232323"/>
                <w:sz w:val="17"/>
              </w:rPr>
              <w:t xml:space="preserve">    "Bacterialblight": 0.0028,</w:t>
            </w:r>
            <w:r>
              <w:rPr>
                <w:rFonts w:ascii="Consolas" w:hAnsi="Consolas"/>
                <w:color w:val="232323"/>
                <w:sz w:val="17"/>
              </w:rPr>
              <w:br/>
              <w:t xml:space="preserve">    "Blast": 0.9746,</w:t>
            </w:r>
            <w:r>
              <w:rPr>
                <w:rFonts w:ascii="Consolas" w:hAnsi="Consolas"/>
                <w:color w:val="232323"/>
                <w:sz w:val="17"/>
              </w:rPr>
              <w:br/>
              <w:t xml:space="preserve">    "Brownspot": 0.0224,</w:t>
            </w:r>
            <w:r>
              <w:rPr>
                <w:rFonts w:ascii="Consolas" w:hAnsi="Consolas"/>
                <w:color w:val="232323"/>
                <w:sz w:val="17"/>
              </w:rPr>
              <w:br/>
              <w:t xml:space="preserve">    "Tungro": 0.0002</w:t>
            </w:r>
            <w:r>
              <w:rPr>
                <w:rFonts w:ascii="Consolas" w:hAnsi="Consolas"/>
                <w:color w:val="232323"/>
                <w:sz w:val="17"/>
              </w:rPr>
              <w:br/>
              <w:t xml:space="preserve">  },</w:t>
            </w:r>
            <w:r>
              <w:rPr>
                <w:rFonts w:ascii="Consolas" w:hAnsi="Consolas"/>
                <w:color w:val="232323"/>
                <w:sz w:val="17"/>
              </w:rPr>
              <w:br/>
              <w:t xml:space="preserve">  "heatmap_base64": "data:image/png;base64,iVBORw0KGgoAAAANSUhEUgAAAN4AAADeCAYAAABz...",</w:t>
            </w:r>
            <w:r>
              <w:rPr>
                <w:rFonts w:ascii="Consolas" w:hAnsi="Consolas"/>
                <w:color w:val="232323"/>
                <w:sz w:val="17"/>
              </w:rPr>
              <w:br/>
              <w:t xml:space="preserve">  "pure_heatmap_base64": "data:image/png;base64,iVBORw0KGgoAAAANSUhEUgAAAN4AAADeCAYAAABz...",</w:t>
            </w:r>
            <w:r>
              <w:rPr>
                <w:rFonts w:ascii="Consolas" w:hAnsi="Consolas"/>
                <w:color w:val="232323"/>
                <w:sz w:val="17"/>
              </w:rPr>
              <w:br/>
              <w:t xml:space="preserve">  "description": "Attention visualization showing image regions that received stronger attention during the ViT prediction."</w:t>
            </w:r>
            <w:r>
              <w:rPr>
                <w:rFonts w:ascii="Consolas" w:hAnsi="Consolas"/>
                <w:color w:val="232323"/>
                <w:sz w:val="17"/>
              </w:rPr>
              <w:br/>
              <w:t>}</w:t>
            </w:r>
          </w:p>
        </w:tc>
      </w:tr>
    </w:tbl>
    <w:p w14:paraId="60C898DE" w14:textId="77777777" w:rsidR="00D7057A" w:rsidRDefault="00D7057A">
      <w:pPr>
        <w:spacing w:after="80"/>
      </w:pPr>
    </w:p>
    <w:p w14:paraId="0A9D5943" w14:textId="77777777" w:rsidR="00D7057A" w:rsidRDefault="00576A6C">
      <w:pPr>
        <w:keepNext/>
        <w:spacing w:before="280" w:after="120"/>
      </w:pPr>
      <w:r>
        <w:rPr>
          <w:b/>
          <w:color w:val="16613E"/>
          <w:sz w:val="26"/>
        </w:rPr>
        <w:t>Appendix E: Full Confusion Matrix &amp; Support Distribution</w:t>
      </w:r>
    </w:p>
    <w:tbl>
      <w:tblPr>
        <w:tblW w:w="0" w:type="auto"/>
        <w:jc w:val="center"/>
        <w:tblLook w:val="04A0" w:firstRow="1" w:lastRow="0" w:firstColumn="1" w:lastColumn="0" w:noHBand="0" w:noVBand="1"/>
      </w:tblPr>
      <w:tblGrid>
        <w:gridCol w:w="9360"/>
      </w:tblGrid>
      <w:tr w:rsidR="00D7057A" w14:paraId="3CA80BF9"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5176264C" w14:textId="77777777" w:rsidR="00D7057A" w:rsidRDefault="00576A6C">
            <w:pPr>
              <w:spacing w:before="40" w:after="40" w:line="252" w:lineRule="auto"/>
            </w:pPr>
            <w:r>
              <w:rPr>
                <w:rFonts w:ascii="Consolas" w:hAnsi="Consolas"/>
                <w:color w:val="232323"/>
                <w:sz w:val="17"/>
              </w:rPr>
              <w:t>Test-Set Confusion Matrix (Actual rows vs Predicted columns):</w:t>
            </w:r>
            <w:r>
              <w:rPr>
                <w:rFonts w:ascii="Consolas" w:hAnsi="Consolas"/>
                <w:color w:val="232323"/>
                <w:sz w:val="17"/>
              </w:rPr>
              <w:br/>
              <w:t xml:space="preserve">                 Bacterialblight    Blast    Brownspot    Tungro    Support</w:t>
            </w:r>
            <w:r>
              <w:rPr>
                <w:rFonts w:ascii="Consolas" w:hAnsi="Consolas"/>
                <w:color w:val="232323"/>
                <w:sz w:val="17"/>
              </w:rPr>
              <w:br/>
              <w:t>Bacterialblight        199            1          0           0        200</w:t>
            </w:r>
            <w:r>
              <w:rPr>
                <w:rFonts w:ascii="Consolas" w:hAnsi="Consolas"/>
                <w:color w:val="232323"/>
                <w:sz w:val="17"/>
              </w:rPr>
              <w:br/>
              <w:t>Blast                    0          144          0           0        144</w:t>
            </w:r>
            <w:r>
              <w:rPr>
                <w:rFonts w:ascii="Consolas" w:hAnsi="Consolas"/>
                <w:color w:val="232323"/>
                <w:sz w:val="17"/>
              </w:rPr>
              <w:br/>
              <w:t>Brownspot                0            0        180           0        180</w:t>
            </w:r>
            <w:r>
              <w:rPr>
                <w:rFonts w:ascii="Consolas" w:hAnsi="Consolas"/>
                <w:color w:val="232323"/>
                <w:sz w:val="17"/>
              </w:rPr>
              <w:br/>
              <w:t>Tungro                   0            0          0         197        197</w:t>
            </w:r>
            <w:r>
              <w:rPr>
                <w:rFonts w:ascii="Consolas" w:hAnsi="Consolas"/>
                <w:color w:val="232323"/>
                <w:sz w:val="17"/>
              </w:rPr>
              <w:br/>
              <w:t>-------------------------------------------------------------------------</w:t>
            </w:r>
            <w:r>
              <w:rPr>
                <w:rFonts w:ascii="Consolas" w:hAnsi="Consolas"/>
                <w:color w:val="232323"/>
                <w:sz w:val="17"/>
              </w:rPr>
              <w:br/>
            </w:r>
            <w:r>
              <w:rPr>
                <w:rFonts w:ascii="Consolas" w:hAnsi="Consolas"/>
                <w:color w:val="232323"/>
                <w:sz w:val="17"/>
              </w:rPr>
              <w:t>Total Predictions      199          145        180         197        721</w:t>
            </w:r>
          </w:p>
        </w:tc>
      </w:tr>
    </w:tbl>
    <w:p w14:paraId="15E02B8C" w14:textId="77777777" w:rsidR="00D7057A" w:rsidRDefault="00D7057A">
      <w:pPr>
        <w:spacing w:after="80"/>
      </w:pPr>
    </w:p>
    <w:p w14:paraId="53F35667" w14:textId="77777777" w:rsidR="00D7057A" w:rsidRDefault="00576A6C">
      <w:pPr>
        <w:keepNext/>
        <w:spacing w:before="280" w:after="120"/>
      </w:pPr>
      <w:r>
        <w:rPr>
          <w:b/>
          <w:color w:val="16613E"/>
          <w:sz w:val="26"/>
        </w:rPr>
        <w:t>Appendix F: Attention Rollout Heatmap Showcase</w:t>
      </w:r>
    </w:p>
    <w:p w14:paraId="39467E44" w14:textId="77777777" w:rsidR="00D7057A" w:rsidRDefault="00576A6C">
      <w:pPr>
        <w:spacing w:after="120"/>
      </w:pPr>
      <w:r>
        <w:t>High-resolution saliency comparisons generated across disease classes:</w:t>
      </w:r>
    </w:p>
    <w:p w14:paraId="6066D02A" w14:textId="77777777" w:rsidR="00D7057A" w:rsidRDefault="00576A6C">
      <w:pPr>
        <w:spacing w:before="160" w:after="40"/>
        <w:jc w:val="center"/>
      </w:pPr>
      <w:r>
        <w:rPr>
          <w:noProof/>
        </w:rPr>
        <w:lastRenderedPageBreak/>
        <w:drawing>
          <wp:inline distT="0" distB="0" distL="0" distR="0" wp14:anchorId="19EE8C8F" wp14:editId="6F930D75">
            <wp:extent cx="4572000" cy="471926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2_Blast.png"/>
                    <pic:cNvPicPr/>
                  </pic:nvPicPr>
                  <pic:blipFill>
                    <a:blip r:embed="rId16"/>
                    <a:stretch>
                      <a:fillRect/>
                    </a:stretch>
                  </pic:blipFill>
                  <pic:spPr>
                    <a:xfrm>
                      <a:off x="0" y="0"/>
                      <a:ext cx="4572000" cy="4719263"/>
                    </a:xfrm>
                    <a:prstGeom prst="rect">
                      <a:avLst/>
                    </a:prstGeom>
                  </pic:spPr>
                </pic:pic>
              </a:graphicData>
            </a:graphic>
          </wp:inline>
        </w:drawing>
      </w:r>
    </w:p>
    <w:p w14:paraId="634CD6D0" w14:textId="77777777" w:rsidR="00D7057A" w:rsidRDefault="00576A6C">
      <w:pPr>
        <w:spacing w:before="40"/>
        <w:jc w:val="center"/>
      </w:pPr>
      <w:r>
        <w:rPr>
          <w:i/>
          <w:color w:val="646E73"/>
          <w:sz w:val="18"/>
        </w:rPr>
        <w:t>Appendix Figure F.1: High-Resolution Rollout Heatmap on Rice Blast (Spindle Center Concentration).</w:t>
      </w:r>
    </w:p>
    <w:p w14:paraId="15D9D78F" w14:textId="77777777" w:rsidR="00D7057A" w:rsidRDefault="00576A6C">
      <w:pPr>
        <w:keepNext/>
        <w:spacing w:before="280" w:after="120"/>
      </w:pPr>
      <w:r>
        <w:rPr>
          <w:b/>
          <w:color w:val="16613E"/>
          <w:sz w:val="26"/>
        </w:rPr>
        <w:lastRenderedPageBreak/>
        <w:t>Appendix G: Web Application Interface Showcase</w:t>
      </w:r>
    </w:p>
    <w:p w14:paraId="612F554D" w14:textId="77777777" w:rsidR="00D7057A" w:rsidRDefault="00576A6C">
      <w:pPr>
        <w:spacing w:before="160" w:after="40"/>
        <w:jc w:val="center"/>
      </w:pPr>
      <w:r>
        <w:rPr>
          <w:noProof/>
        </w:rPr>
        <w:drawing>
          <wp:inline distT="0" distB="0" distL="0" distR="0" wp14:anchorId="77783497" wp14:editId="5986850E">
            <wp:extent cx="5303520" cy="28330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pp_ui.png"/>
                    <pic:cNvPicPr/>
                  </pic:nvPicPr>
                  <pic:blipFill>
                    <a:blip r:embed="rId20"/>
                    <a:stretch>
                      <a:fillRect/>
                    </a:stretch>
                  </pic:blipFill>
                  <pic:spPr>
                    <a:xfrm>
                      <a:off x="0" y="0"/>
                      <a:ext cx="5303520" cy="2833033"/>
                    </a:xfrm>
                    <a:prstGeom prst="rect">
                      <a:avLst/>
                    </a:prstGeom>
                  </pic:spPr>
                </pic:pic>
              </a:graphicData>
            </a:graphic>
          </wp:inline>
        </w:drawing>
      </w:r>
    </w:p>
    <w:p w14:paraId="6FE84855" w14:textId="77777777" w:rsidR="00D7057A" w:rsidRDefault="00576A6C">
      <w:pPr>
        <w:spacing w:before="40"/>
        <w:jc w:val="center"/>
      </w:pPr>
      <w:r>
        <w:rPr>
          <w:i/>
          <w:color w:val="646E73"/>
          <w:sz w:val="18"/>
        </w:rPr>
        <w:t>Appendix Figure G.1: Vision Lab Web Application Interface Showcase (Image Lab &amp; Verified Test Console).</w:t>
      </w:r>
    </w:p>
    <w:p w14:paraId="3D2BCB28" w14:textId="77777777" w:rsidR="00D7057A" w:rsidRDefault="00576A6C">
      <w:pPr>
        <w:spacing w:before="160" w:after="40"/>
        <w:jc w:val="center"/>
      </w:pPr>
      <w:r>
        <w:rPr>
          <w:noProof/>
        </w:rPr>
        <w:drawing>
          <wp:inline distT="0" distB="0" distL="0" distR="0" wp14:anchorId="18AB6233" wp14:editId="01E2F887">
            <wp:extent cx="5303520" cy="25191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ce_blast_analysis_1791431637923.png"/>
                    <pic:cNvPicPr/>
                  </pic:nvPicPr>
                  <pic:blipFill>
                    <a:blip r:embed="rId22"/>
                    <a:stretch>
                      <a:fillRect/>
                    </a:stretch>
                  </pic:blipFill>
                  <pic:spPr>
                    <a:xfrm>
                      <a:off x="0" y="0"/>
                      <a:ext cx="5303520" cy="2519172"/>
                    </a:xfrm>
                    <a:prstGeom prst="rect">
                      <a:avLst/>
                    </a:prstGeom>
                  </pic:spPr>
                </pic:pic>
              </a:graphicData>
            </a:graphic>
          </wp:inline>
        </w:drawing>
      </w:r>
    </w:p>
    <w:p w14:paraId="541D951F" w14:textId="77777777" w:rsidR="00D7057A" w:rsidRDefault="00576A6C">
      <w:pPr>
        <w:spacing w:before="40"/>
        <w:jc w:val="center"/>
      </w:pPr>
      <w:r>
        <w:rPr>
          <w:i/>
          <w:color w:val="646E73"/>
          <w:sz w:val="18"/>
        </w:rPr>
        <w:t>Appendix Figure G.2: Vision Lab Interactive Diagnostic Results View (Blast Prediction with 97.46% Confidence &amp; Attention Rollout Saliency Map).</w:t>
      </w:r>
    </w:p>
    <w:p w14:paraId="0DEEAD11" w14:textId="77777777" w:rsidR="00D7057A" w:rsidRDefault="00576A6C">
      <w:pPr>
        <w:keepNext/>
        <w:spacing w:before="280" w:after="120"/>
      </w:pPr>
      <w:r>
        <w:rPr>
          <w:b/>
          <w:color w:val="16613E"/>
          <w:sz w:val="26"/>
        </w:rPr>
        <w:t>Appendix H: Core Implementation Snippets</w:t>
      </w:r>
    </w:p>
    <w:p w14:paraId="187220BF" w14:textId="77777777" w:rsidR="00D7057A" w:rsidRDefault="00576A6C">
      <w:pPr>
        <w:spacing w:before="120" w:after="40"/>
      </w:pPr>
      <w:r>
        <w:rPr>
          <w:b/>
          <w:color w:val="1B365D"/>
          <w:sz w:val="18"/>
        </w:rPr>
        <w:t>Code Snippet H.1: Attention Rollout Implementation in PyTorch</w:t>
      </w:r>
    </w:p>
    <w:tbl>
      <w:tblPr>
        <w:tblW w:w="0" w:type="auto"/>
        <w:jc w:val="center"/>
        <w:tblLook w:val="04A0" w:firstRow="1" w:lastRow="0" w:firstColumn="1" w:lastColumn="0" w:noHBand="0" w:noVBand="1"/>
      </w:tblPr>
      <w:tblGrid>
        <w:gridCol w:w="9360"/>
      </w:tblGrid>
      <w:tr w:rsidR="00D7057A" w14:paraId="70EADF2F"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90" w:type="dxa"/>
              <w:left w:w="130" w:type="dxa"/>
              <w:bottom w:w="90" w:type="dxa"/>
              <w:right w:w="130" w:type="dxa"/>
            </w:tcMar>
          </w:tcPr>
          <w:p w14:paraId="6D5F025F" w14:textId="77777777" w:rsidR="00D7057A" w:rsidRDefault="00576A6C">
            <w:pPr>
              <w:spacing w:before="40" w:after="40" w:line="252" w:lineRule="auto"/>
            </w:pPr>
            <w:r>
              <w:rPr>
                <w:rFonts w:ascii="Consolas" w:hAnsi="Consolas"/>
                <w:color w:val="232323"/>
                <w:sz w:val="17"/>
              </w:rPr>
              <w:t>// Core Rollout Synthesis Function (backend/explainability_service.py)</w:t>
            </w:r>
            <w:r>
              <w:rPr>
                <w:rFonts w:ascii="Consolas" w:hAnsi="Consolas"/>
                <w:color w:val="232323"/>
                <w:sz w:val="17"/>
              </w:rPr>
              <w:br/>
              <w:t>def compute_attention_rollout(attentions: tuple) -&gt; torch.Tensor:</w:t>
            </w:r>
            <w:r>
              <w:rPr>
                <w:rFonts w:ascii="Consolas" w:hAnsi="Consolas"/>
                <w:color w:val="232323"/>
                <w:sz w:val="17"/>
              </w:rPr>
              <w:br/>
              <w:t xml:space="preserve">    attention_stack = torch.stack(attentions)</w:t>
            </w:r>
            <w:r>
              <w:rPr>
                <w:rFonts w:ascii="Consolas" w:hAnsi="Consolas"/>
                <w:color w:val="232323"/>
                <w:sz w:val="17"/>
              </w:rPr>
              <w:br/>
              <w:t xml:space="preserve">    attention = attention_stack.mean(dim=2)  # Average heads</w:t>
            </w:r>
            <w:r>
              <w:rPr>
                <w:rFonts w:ascii="Consolas" w:hAnsi="Consolas"/>
                <w:color w:val="232323"/>
                <w:sz w:val="17"/>
              </w:rPr>
              <w:br/>
            </w:r>
            <w:r>
              <w:rPr>
                <w:rFonts w:ascii="Consolas" w:hAnsi="Consolas"/>
                <w:color w:val="232323"/>
                <w:sz w:val="17"/>
              </w:rPr>
              <w:t xml:space="preserve">    identity = torch.eye(attention.size(-1), device=attention.device).unsqueeze(0).unsqueeze(0)</w:t>
            </w:r>
            <w:r>
              <w:rPr>
                <w:rFonts w:ascii="Consolas" w:hAnsi="Consolas"/>
                <w:color w:val="232323"/>
                <w:sz w:val="17"/>
              </w:rPr>
              <w:br/>
              <w:t xml:space="preserve">    attention = attention + identity  # Residual stream</w:t>
            </w:r>
            <w:r>
              <w:rPr>
                <w:rFonts w:ascii="Consolas" w:hAnsi="Consolas"/>
                <w:color w:val="232323"/>
                <w:sz w:val="17"/>
              </w:rPr>
              <w:br/>
              <w:t xml:space="preserve">    attention = attention / (attention.sum(dim=-1, keepdim=True) + 1e-8)</w:t>
            </w:r>
            <w:r>
              <w:rPr>
                <w:rFonts w:ascii="Consolas" w:hAnsi="Consolas"/>
                <w:color w:val="232323"/>
                <w:sz w:val="17"/>
              </w:rPr>
              <w:br/>
              <w:t xml:space="preserve">    rollout = attention[0]</w:t>
            </w:r>
            <w:r>
              <w:rPr>
                <w:rFonts w:ascii="Consolas" w:hAnsi="Consolas"/>
                <w:color w:val="232323"/>
                <w:sz w:val="17"/>
              </w:rPr>
              <w:br/>
            </w:r>
            <w:r>
              <w:rPr>
                <w:rFonts w:ascii="Consolas" w:hAnsi="Consolas"/>
                <w:color w:val="232323"/>
                <w:sz w:val="17"/>
              </w:rPr>
              <w:lastRenderedPageBreak/>
              <w:t xml:space="preserve">    for layer in range(1, attention.shape[0]):</w:t>
            </w:r>
            <w:r>
              <w:rPr>
                <w:rFonts w:ascii="Consolas" w:hAnsi="Consolas"/>
                <w:color w:val="232323"/>
                <w:sz w:val="17"/>
              </w:rPr>
              <w:br/>
              <w:t xml:space="preserve">        rollout = torch.bmm(attention[layer], rollout)</w:t>
            </w:r>
            <w:r>
              <w:rPr>
                <w:rFonts w:ascii="Consolas" w:hAnsi="Consolas"/>
                <w:color w:val="232323"/>
                <w:sz w:val="17"/>
              </w:rPr>
              <w:br/>
              <w:t xml:space="preserve">    return rollout[0, 0, 1:]  # CLS attention to all 196 patch tokens</w:t>
            </w:r>
          </w:p>
        </w:tc>
      </w:tr>
    </w:tbl>
    <w:p w14:paraId="7D8104D5" w14:textId="77777777" w:rsidR="00D7057A" w:rsidRDefault="00D7057A">
      <w:pPr>
        <w:spacing w:after="80"/>
      </w:pPr>
    </w:p>
    <w:sectPr w:rsidR="00D705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753478">
    <w:abstractNumId w:val="8"/>
  </w:num>
  <w:num w:numId="2" w16cid:durableId="1599367609">
    <w:abstractNumId w:val="6"/>
  </w:num>
  <w:num w:numId="3" w16cid:durableId="1093942343">
    <w:abstractNumId w:val="5"/>
  </w:num>
  <w:num w:numId="4" w16cid:durableId="1923489668">
    <w:abstractNumId w:val="4"/>
  </w:num>
  <w:num w:numId="5" w16cid:durableId="955721961">
    <w:abstractNumId w:val="7"/>
  </w:num>
  <w:num w:numId="6" w16cid:durableId="1656226794">
    <w:abstractNumId w:val="3"/>
  </w:num>
  <w:num w:numId="7" w16cid:durableId="764811863">
    <w:abstractNumId w:val="2"/>
  </w:num>
  <w:num w:numId="8" w16cid:durableId="361638449">
    <w:abstractNumId w:val="1"/>
  </w:num>
  <w:num w:numId="9" w16cid:durableId="533343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8E5"/>
    <w:rsid w:val="00576A6C"/>
    <w:rsid w:val="00AA1D8D"/>
    <w:rsid w:val="00B11DE1"/>
    <w:rsid w:val="00B47730"/>
    <w:rsid w:val="00CB0664"/>
    <w:rsid w:val="00D70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46B021"/>
  <w14:defaultImageDpi w14:val="300"/>
  <w15:docId w15:val="{EE9F1748-0C89-496A-A4CF-27E47B998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10656</Words>
  <Characters>67668</Characters>
  <Application>Microsoft Office Word</Application>
  <DocSecurity>0</DocSecurity>
  <Lines>1828</Lines>
  <Paragraphs>1186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 Raghupatruni</cp:lastModifiedBy>
  <cp:revision>2</cp:revision>
  <cp:lastPrinted>2026-10-08T06:43:00Z</cp:lastPrinted>
  <dcterms:created xsi:type="dcterms:W3CDTF">2013-12-23T23:15:00Z</dcterms:created>
  <dcterms:modified xsi:type="dcterms:W3CDTF">2026-10-08T06:43:00Z</dcterms:modified>
  <cp:category/>
</cp:coreProperties>
</file>