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Dynacache Implementation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Step-1:  Get tadawul.eportal.common project update from SVN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067300" cy="3181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 Package and Class is added to support Dynacache functionality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Name: PortalDynacacheUtil.java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010150" cy="5581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Step-2: Add tadawul.eportal.common project into the build path if not already done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470154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Step-3: Set Page Parameter as below for cache expiration minutes into the respective pages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Page Parameter :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333333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Name : </w:t>
      </w:r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highlight w:val="white"/>
          <w:rtl w:val="0"/>
        </w:rPr>
        <w:t xml:space="preserve">cache.expiry.time.in.minutes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333333"/>
          <w:sz w:val="28"/>
          <w:szCs w:val="28"/>
          <w:highlight w:val="white"/>
          <w:rtl w:val="0"/>
        </w:rPr>
        <w:t xml:space="preserve">Value (Should be Integer):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505968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66001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Step-4: Implement Dynacache in the individual portlets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Below are the Detailed steps to elaborate the implementation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If the cache is not null and key does not contain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(PortalDynaCacheUtil.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().getObjectCache() !=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&amp;&amp;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</w:t>
        <w:tab/>
        <w:tab/>
        <w:tab/>
        <w:t xml:space="preserve">!PortalDynaCacheUtil.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().getObjectCache().containsKey(TodayActivityConstants.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TOPGAIN_MAIN_MARKET_CACHE_KEY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 read from DB and insert into the cache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rtl w:val="0"/>
        </w:rPr>
        <w:t xml:space="preserve">responseList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MarketWatchTodayActivityController.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getTodayActivity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(lang, resourceID, noOfRows, request,  response, userID);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  </w:t>
        <w:tab/>
        <w:tab/>
        <w:t xml:space="preserve">PortalDynaCacheUtil.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().getObjectCache().put(TodayActivityConstants.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TOPGAIN_MAIN_MARKET_CACHE_KEY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lightGray"/>
          <w:rtl w:val="0"/>
        </w:rPr>
        <w:t xml:space="preserve">responseList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  </w:t>
        <w:tab/>
        <w:tab/>
        <w:t xml:space="preserve">PortalDynaCacheUtil.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().getObjectCache().put(TodayActivityConstants.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TOPGAIN_MAIN_MARKET_CACHE_TIMESTAMP_KEY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Date());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need to set two keys 1) cache key 2) cache timestamp</w:t>
      </w:r>
    </w:p>
    <w:p w:rsidR="00000000" w:rsidDel="00000000" w:rsidP="00000000" w:rsidRDefault="00000000" w:rsidRPr="00000000" w14:paraId="00000024">
      <w:pPr>
        <w:spacing w:after="0" w:line="240" w:lineRule="auto"/>
        <w:ind w:left="48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highlight w:val="yellow"/>
          <w:rtl w:val="0"/>
        </w:rPr>
        <w:t xml:space="preserve">TOPGAIN_MAIN_MARKET_CACHE_KEY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"getTopGainersDetailsCache"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8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TOPGAIN_MAIN_MARKET_CACHE_TIMESTAMP_KEY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"getTopGainersDetailsCacheTimeStamp"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whether cache expired based on the configured minutes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if(PortalDynaCacheUtil.getInstance().isCacheTimeStampPassed(cacheTimeStamp, cacheExpiryTimeInMinutes)){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Expired then insert new cache and cache timestamp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rtl w:val="0"/>
        </w:rPr>
        <w:t xml:space="preserve">responseList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= MarketWatchTodayActivityController.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getTodayActivity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(lang, resourceID, noOfRows, request,  response, userID);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  </w:t>
        <w:tab/>
        <w:tab/>
        <w:t xml:space="preserve">PortalDynaCacheUtil.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().getObjectCache().put(TodayActivityConstants.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TOPGAIN_MAIN_MARKET_CACHE_KEY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lightGray"/>
          <w:rtl w:val="0"/>
        </w:rPr>
        <w:t xml:space="preserve">responseList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   </w:t>
        <w:tab/>
        <w:tab/>
        <w:t xml:space="preserve">PortalDynaCacheUtil.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().getObjectCache().put(TodayActivityConstants.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c0"/>
          <w:sz w:val="20"/>
          <w:szCs w:val="20"/>
          <w:u w:val="none"/>
          <w:shd w:fill="auto" w:val="clear"/>
          <w:vertAlign w:val="baseline"/>
          <w:rtl w:val="0"/>
        </w:rPr>
        <w:t xml:space="preserve">TOPGAIN_MAIN_MARKET_CACHE_TIMESTAMP_KEY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f0055"/>
          <w:sz w:val="20"/>
          <w:szCs w:val="20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Date());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 cache is existing and not expired, then read data from cache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responseList = (List&lt;Stock&gt;) PortalDynaCacheUtil.getInstance().getObjectCache().get(TodayActivityConstants.TOPGAIN_MAIN_MARKET_CACHE_KEY);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Complete Sample Code Reference: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lightGray"/>
                <w:rtl w:val="0"/>
              </w:rPr>
              <w:t xml:space="preserve">PortalDynaCacheUtil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rtl w:val="0"/>
              </w:rPr>
              <w:t xml:space="preserve">getInstance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().getObjectCache()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&amp;&amp;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 xml:space="preserve">    </w:t>
              <w:tab/>
              <w:tab/>
              <w:tab/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lightGray"/>
                <w:rtl w:val="0"/>
              </w:rPr>
              <w:t xml:space="preserve">PortalDynaCacheUtil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rtl w:val="0"/>
              </w:rPr>
              <w:t xml:space="preserve">getInstance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().getObjectCache().containsKey(TodayActivityConstants.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c0"/>
                <w:sz w:val="20"/>
                <w:szCs w:val="20"/>
                <w:rtl w:val="0"/>
              </w:rPr>
              <w:t xml:space="preserve">TOPGAIN_MAIN_MARKET_CACHE_KEY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 xml:space="preserve">    </w:t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 xml:space="preserve">    </w:t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c0"/>
                <w:sz w:val="20"/>
                <w:szCs w:val="20"/>
                <w:rtl w:val="0"/>
              </w:rPr>
              <w:t xml:space="preserve">executionContext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.info(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"getTopGainersDetailsCache cache is null hence inserting into cache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 xml:space="preserve">    </w:t>
              <w:tab/>
              <w:tab/>
              <w:t xml:space="preserve">responseList = MarketWatchTodayActivityController.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rtl w:val="0"/>
              </w:rPr>
              <w:t xml:space="preserve">getTodayActivity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(lang, resourceID, noOfRows, request,  response, userID);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 xml:space="preserve">    </w:t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lightGray"/>
                <w:rtl w:val="0"/>
              </w:rPr>
              <w:t xml:space="preserve">PortalDynaCacheUtil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rtl w:val="0"/>
              </w:rPr>
              <w:t xml:space="preserve">getInstance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().getObjectCache().put(TodayActivityConstants.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c0"/>
                <w:sz w:val="20"/>
                <w:szCs w:val="20"/>
                <w:rtl w:val="0"/>
              </w:rPr>
              <w:t xml:space="preserve">TOPGAIN_MAIN_MARKET_CACHE_KEY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, responseList);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 xml:space="preserve">    </w:t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lightGray"/>
                <w:rtl w:val="0"/>
              </w:rPr>
              <w:t xml:space="preserve">PortalDynaCacheUtil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rtl w:val="0"/>
              </w:rPr>
              <w:t xml:space="preserve">getInstance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().getObjectCache().put(TodayActivityConstants.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c0"/>
                <w:sz w:val="20"/>
                <w:szCs w:val="20"/>
                <w:rtl w:val="0"/>
              </w:rPr>
              <w:t xml:space="preserve">TOPGAIN_MAIN_MARKET_CACHE_TIMESTAMP_KEY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Date());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 xml:space="preserve">    </w:t>
              <w:tab/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 xml:space="preserve">    </w:t>
              <w:tab/>
              <w:tab/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u w:val="single"/>
                <w:rtl w:val="0"/>
              </w:rPr>
              <w:t xml:space="preserve">cacheTimeStamp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= (Date)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lightGray"/>
                <w:rtl w:val="0"/>
              </w:rPr>
              <w:t xml:space="preserve">PortalDynaCacheUtil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rtl w:val="0"/>
              </w:rPr>
              <w:t xml:space="preserve">getInstance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().getObjectCache().get(TodayActivityConstants.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c0"/>
                <w:sz w:val="20"/>
                <w:szCs w:val="20"/>
                <w:rtl w:val="0"/>
              </w:rPr>
              <w:t xml:space="preserve">TOPGAIN_MAIN_MARKET_CACHE_TIMESTAMP_KEY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 xml:space="preserve">    </w:t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lightGray"/>
                <w:rtl w:val="0"/>
              </w:rPr>
              <w:t xml:space="preserve">PortalDynaCacheUtil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rtl w:val="0"/>
              </w:rPr>
              <w:t xml:space="preserve">getInstance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().isCacheTimeStampPassed(cacheTimeStamp, cacheExpiryTimeInMinutes)){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 xml:space="preserve">   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c0"/>
                <w:sz w:val="20"/>
                <w:szCs w:val="20"/>
                <w:rtl w:val="0"/>
              </w:rPr>
              <w:t xml:space="preserve">executionContext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.info(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"getTopGainersDetailsCache cache is not null but current cache expired hence inserting into cache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 xml:space="preserve">    </w:t>
              <w:tab/>
              <w:tab/>
              <w:tab/>
              <w:t xml:space="preserve">responseList = MarketWatchTodayActivityController.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rtl w:val="0"/>
              </w:rPr>
              <w:t xml:space="preserve">getTodayActivity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(lang, resourceID, noOfRows, request,  response, userID);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ab/>
              <w:t xml:space="preserve">    </w:t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lightGray"/>
                <w:rtl w:val="0"/>
              </w:rPr>
              <w:t xml:space="preserve">PortalDynaCacheUtil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rtl w:val="0"/>
              </w:rPr>
              <w:t xml:space="preserve">getInstance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().getObjectCache().put(TodayActivityConstants.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c0"/>
                <w:sz w:val="20"/>
                <w:szCs w:val="20"/>
                <w:rtl w:val="0"/>
              </w:rPr>
              <w:t xml:space="preserve">TOPGAIN_MAIN_MARKET_CACHE_KEY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, responseList);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ab/>
              <w:t xml:space="preserve">    </w:t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lightGray"/>
                <w:rtl w:val="0"/>
              </w:rPr>
              <w:t xml:space="preserve">PortalDynaCacheUtil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rtl w:val="0"/>
              </w:rPr>
              <w:t xml:space="preserve">getInstance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().getObjectCache().put(TodayActivityConstants.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c0"/>
                <w:sz w:val="20"/>
                <w:szCs w:val="20"/>
                <w:rtl w:val="0"/>
              </w:rPr>
              <w:t xml:space="preserve">TOPGAIN_MAIN_MARKET_CACHE_TIMESTAMP_KEY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Date());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 xml:space="preserve">    </w:t>
              <w:tab/>
              <w:tab/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 xml:space="preserve">    </w:t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c0"/>
                <w:sz w:val="20"/>
                <w:szCs w:val="20"/>
                <w:rtl w:val="0"/>
              </w:rPr>
              <w:t xml:space="preserve">executionContext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.info(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"getTopGainersDetailsCache cache is not null and not expired hence reading from cache 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 xml:space="preserve">    </w:t>
              <w:tab/>
              <w:tab/>
              <w:tab/>
              <w:t xml:space="preserve">responseList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u w:val="single"/>
                <w:rtl w:val="0"/>
              </w:rPr>
              <w:t xml:space="preserve">(List&lt;Stock&gt;)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highlight w:val="lightGray"/>
                <w:u w:val="single"/>
                <w:rtl w:val="0"/>
              </w:rPr>
              <w:t xml:space="preserve">PortalDynaCacheUtil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u w:val="single"/>
                <w:rtl w:val="0"/>
              </w:rPr>
              <w:t xml:space="preserve">getInstance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u w:val="single"/>
                <w:rtl w:val="0"/>
              </w:rPr>
              <w:t xml:space="preserve">().getObjectCache().get(TodayActivityConstants.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c0"/>
                <w:sz w:val="20"/>
                <w:szCs w:val="20"/>
                <w:u w:val="single"/>
                <w:rtl w:val="0"/>
              </w:rPr>
              <w:t xml:space="preserve">TOPGAIN_MAIN_MARKET_CACHE_KEY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u w:val="singl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 xml:space="preserve">    </w:t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ab/>
              <w:t xml:space="preserve">    </w:t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Step-5: Track all Dynacache cache keys with page, portlet and functionality. Reference excel is attached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This is required to track the cache mechanism and set proper cache entries into WAS to avoid performance issues.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bookmarkStart w:colFirst="0" w:colLast="0" w:name="_4sqkclgnc79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bookmarkStart w:colFirst="0" w:colLast="0" w:name="_9son302bgpk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bookmarkStart w:colFirst="0" w:colLast="0" w:name="_cx4yupesc42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bookmarkStart w:colFirst="0" w:colLast="0" w:name="_cld4avy52e0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bookmarkStart w:colFirst="0" w:colLast="0" w:name="_77autdtky1q" w:id="5"/>
      <w:bookmarkEnd w:id="5"/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bookmarkStart w:colFirst="0" w:colLast="0" w:name="_ydeayh5920f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bookmarkStart w:colFirst="0" w:colLast="0" w:name="_soqvtwq7leyz" w:id="7"/>
      <w:bookmarkEnd w:id="7"/>
      <w:r w:rsidDel="00000000" w:rsidR="00000000" w:rsidRPr="00000000">
        <w:rPr>
          <w:sz w:val="28"/>
          <w:szCs w:val="28"/>
          <w:rtl w:val="0"/>
        </w:rPr>
        <w:t xml:space="preserve">[4:43 PM, 7/20/2022] Ashish Jha Mrm: Please find attached dynacache implementation document it needs to be implemented on  individual portlet of the project.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bookmarkStart w:colFirst="0" w:colLast="0" w:name="_q2slxc23g0mf" w:id="8"/>
      <w:bookmarkEnd w:id="8"/>
      <w:r w:rsidDel="00000000" w:rsidR="00000000" w:rsidRPr="00000000">
        <w:rPr>
          <w:sz w:val="28"/>
          <w:szCs w:val="28"/>
          <w:rtl w:val="0"/>
        </w:rPr>
        <w:t xml:space="preserve">even if portlet caching is implemented through any other approach replace them with our new approach.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bookmarkStart w:colFirst="0" w:colLast="0" w:name="_k4rh8z6o2gkw" w:id="9"/>
      <w:bookmarkEnd w:id="9"/>
      <w:r w:rsidDel="00000000" w:rsidR="00000000" w:rsidRPr="00000000">
        <w:rPr>
          <w:sz w:val="28"/>
          <w:szCs w:val="28"/>
          <w:rtl w:val="0"/>
        </w:rPr>
        <w:t xml:space="preserve">Please Add all dynacache keys in the attached excel sheet - "Dynacache Implementation Cache Keys Reference.xlsx " for whichever portlet you are working on. This is required to properly update cache size in WAS console to avoid performance issue.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bookmarkStart w:colFirst="0" w:colLast="0" w:name="_civg0d2jtl7r" w:id="10"/>
      <w:bookmarkEnd w:id="10"/>
      <w:r w:rsidDel="00000000" w:rsidR="00000000" w:rsidRPr="00000000">
        <w:rPr>
          <w:sz w:val="28"/>
          <w:szCs w:val="28"/>
          <w:rtl w:val="0"/>
        </w:rPr>
        <w:t xml:space="preserve">Before initiating the implementation of Dynacache Please take latest update from SVN and do not commit the code until your implementation is not successful and verified.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bookmarkStart w:colFirst="0" w:colLast="0" w:name="_ija29nfndd14" w:id="11"/>
      <w:bookmarkEnd w:id="11"/>
      <w:r w:rsidDel="00000000" w:rsidR="00000000" w:rsidRPr="00000000">
        <w:rPr>
          <w:sz w:val="28"/>
          <w:szCs w:val="28"/>
          <w:rtl w:val="0"/>
        </w:rPr>
        <w:t xml:space="preserve">[4:44 PM, 7/20/2022] Ashish Jha Mrm: You need to start it on all tabs of issuer trading information pages for all market and negotiated deals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bookmarkStart w:colFirst="0" w:colLast="0" w:name="_9dowhst5b30h" w:id="12"/>
      <w:bookmarkEnd w:id="12"/>
      <w:r w:rsidDel="00000000" w:rsidR="00000000" w:rsidRPr="00000000">
        <w:rPr>
          <w:sz w:val="28"/>
          <w:szCs w:val="28"/>
          <w:rtl w:val="0"/>
        </w:rPr>
        <w:t xml:space="preserve">[4:45 PM, 7/20/2022] Ashish Jha Mrm: Other than dynacche unlimited scroll also needs to be implemented   together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bookmarkStart w:colFirst="0" w:colLast="0" w:name="_8uksygq37ws0" w:id="13"/>
      <w:bookmarkEnd w:id="13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0" w:hanging="360"/>
      </w:pPr>
      <w:rPr/>
    </w:lvl>
    <w:lvl w:ilvl="1">
      <w:start w:val="1"/>
      <w:numFmt w:val="lowerLetter"/>
      <w:lvlText w:val="%2."/>
      <w:lvlJc w:val="left"/>
      <w:pPr>
        <w:ind w:left="1200" w:hanging="360"/>
      </w:pPr>
      <w:rPr/>
    </w:lvl>
    <w:lvl w:ilvl="2">
      <w:start w:val="1"/>
      <w:numFmt w:val="lowerRoman"/>
      <w:lvlText w:val="%3."/>
      <w:lvlJc w:val="right"/>
      <w:pPr>
        <w:ind w:left="1920" w:hanging="180"/>
      </w:pPr>
      <w:rPr/>
    </w:lvl>
    <w:lvl w:ilvl="3">
      <w:start w:val="1"/>
      <w:numFmt w:val="decimal"/>
      <w:lvlText w:val="%4."/>
      <w:lvlJc w:val="left"/>
      <w:pPr>
        <w:ind w:left="2640" w:hanging="360"/>
      </w:pPr>
      <w:rPr/>
    </w:lvl>
    <w:lvl w:ilvl="4">
      <w:start w:val="1"/>
      <w:numFmt w:val="lowerLetter"/>
      <w:lvlText w:val="%5."/>
      <w:lvlJc w:val="left"/>
      <w:pPr>
        <w:ind w:left="3360" w:hanging="360"/>
      </w:pPr>
      <w:rPr/>
    </w:lvl>
    <w:lvl w:ilvl="5">
      <w:start w:val="1"/>
      <w:numFmt w:val="lowerRoman"/>
      <w:lvlText w:val="%6."/>
      <w:lvlJc w:val="right"/>
      <w:pPr>
        <w:ind w:left="4080" w:hanging="180"/>
      </w:pPr>
      <w:rPr/>
    </w:lvl>
    <w:lvl w:ilvl="6">
      <w:start w:val="1"/>
      <w:numFmt w:val="decimal"/>
      <w:lvlText w:val="%7."/>
      <w:lvlJc w:val="left"/>
      <w:pPr>
        <w:ind w:left="4800" w:hanging="360"/>
      </w:pPr>
      <w:rPr/>
    </w:lvl>
    <w:lvl w:ilvl="7">
      <w:start w:val="1"/>
      <w:numFmt w:val="lowerLetter"/>
      <w:lvlText w:val="%8."/>
      <w:lvlJc w:val="left"/>
      <w:pPr>
        <w:ind w:left="5520" w:hanging="360"/>
      </w:pPr>
      <w:rPr/>
    </w:lvl>
    <w:lvl w:ilvl="8">
      <w:start w:val="1"/>
      <w:numFmt w:val="lowerRoman"/>
      <w:lvlText w:val="%9."/>
      <w:lvlJc w:val="right"/>
      <w:pPr>
        <w:ind w:left="6240" w:hanging="180"/>
      </w:pPr>
      <w:rPr/>
    </w:lvl>
  </w:abstractNum>
  <w:abstractNum w:abstractNumId="2">
    <w:lvl w:ilvl="0">
      <w:start w:val="1"/>
      <w:numFmt w:val="bullet"/>
      <w:lvlText w:val="⇨"/>
      <w:lvlJc w:val="left"/>
      <w:pPr>
        <w:ind w:left="8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