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0"/>
        <w:gridCol w:w="3969"/>
      </w:tblGrid>
      <w:tr w:rsidR="00B77D16" w:rsidRPr="00F14524" w:rsidTr="008B0D64">
        <w:trPr>
          <w:trHeight w:val="1439"/>
        </w:trPr>
        <w:tc>
          <w:tcPr>
            <w:tcW w:w="5670" w:type="dxa"/>
            <w:shd w:val="clear" w:color="auto" w:fill="1C3557"/>
            <w:tcMar>
              <w:top w:w="240" w:type="dxa"/>
              <w:left w:w="300" w:type="dxa"/>
              <w:bottom w:w="200" w:type="dxa"/>
              <w:right w:w="120" w:type="dxa"/>
            </w:tcMar>
            <w:vAlign w:val="center"/>
          </w:tcPr>
          <w:p w:rsidR="00B77D16" w:rsidRPr="00F14524" w:rsidRDefault="000A4629">
            <w:pPr>
              <w:rPr>
                <w:rFonts w:asciiTheme="minorHAnsi" w:hAnsiTheme="minorHAnsi" w:cstheme="minorHAnsi"/>
                <w:sz w:val="18"/>
              </w:rPr>
            </w:pPr>
            <w:r w:rsidRPr="00F14524">
              <w:rPr>
                <w:rFonts w:asciiTheme="minorHAnsi" w:eastAsia="Arial" w:hAnsiTheme="minorHAnsi" w:cstheme="minorHAnsi"/>
                <w:b/>
                <w:bCs/>
                <w:color w:val="FFFFFF"/>
                <w:sz w:val="48"/>
                <w:szCs w:val="52"/>
              </w:rPr>
              <w:t>Bhargav Makwana</w:t>
            </w:r>
          </w:p>
          <w:p w:rsidR="00B77D16" w:rsidRPr="00F14524" w:rsidRDefault="000A4629" w:rsidP="00E16C2D">
            <w:pPr>
              <w:spacing w:before="80"/>
              <w:rPr>
                <w:rFonts w:asciiTheme="minorHAnsi" w:hAnsiTheme="minorHAnsi" w:cstheme="minorHAnsi"/>
              </w:rPr>
            </w:pPr>
            <w:r w:rsidRPr="00F14524">
              <w:rPr>
                <w:rFonts w:asciiTheme="minorHAnsi" w:eastAsia="Arial" w:hAnsiTheme="minorHAnsi" w:cstheme="minorHAnsi"/>
                <w:color w:val="B0C8E8"/>
                <w:sz w:val="22"/>
                <w:szCs w:val="22"/>
              </w:rPr>
              <w:t xml:space="preserve">Data Quality Engineer  |  </w:t>
            </w:r>
            <w:r w:rsidR="00896ED0">
              <w:rPr>
                <w:rFonts w:asciiTheme="minorHAnsi" w:eastAsia="Arial" w:hAnsiTheme="minorHAnsi" w:cstheme="minorHAnsi"/>
                <w:color w:val="B0C8E8"/>
                <w:sz w:val="22"/>
                <w:szCs w:val="22"/>
              </w:rPr>
              <w:t>Business Analyst</w:t>
            </w:r>
          </w:p>
        </w:tc>
        <w:tc>
          <w:tcPr>
            <w:tcW w:w="3969" w:type="dxa"/>
            <w:shd w:val="clear" w:color="auto" w:fill="1C3557"/>
            <w:tcMar>
              <w:top w:w="200" w:type="dxa"/>
              <w:left w:w="120" w:type="dxa"/>
              <w:bottom w:w="200" w:type="dxa"/>
              <w:right w:w="200" w:type="dxa"/>
            </w:tcMar>
            <w:vAlign w:val="center"/>
          </w:tcPr>
          <w:p w:rsidR="00B77D16" w:rsidRPr="00593177" w:rsidRDefault="000A4629" w:rsidP="008B0D64">
            <w:pPr>
              <w:spacing w:after="60" w:line="360" w:lineRule="auto"/>
              <w:ind w:left="-1222"/>
              <w:jc w:val="right"/>
              <w:rPr>
                <w:rFonts w:asciiTheme="minorHAnsi" w:eastAsia="Arial" w:hAnsiTheme="minorHAnsi" w:cstheme="minorHAnsi"/>
                <w:color w:val="FFFFFF" w:themeColor="background1"/>
                <w:lang w:val="de-DE"/>
              </w:rPr>
            </w:pPr>
            <w:r w:rsidRPr="00593177">
              <w:rPr>
                <w:rFonts w:asciiTheme="minorHAnsi" w:eastAsia="Arial" w:hAnsiTheme="minorHAnsi" w:cstheme="minorHAnsi"/>
                <w:color w:val="FFFFFF" w:themeColor="background1"/>
                <w:lang w:val="de-DE"/>
              </w:rPr>
              <w:t>Berlin, Germany</w:t>
            </w:r>
          </w:p>
          <w:p w:rsidR="00F14524" w:rsidRPr="00521942" w:rsidRDefault="00882FF2" w:rsidP="00F14524">
            <w:pPr>
              <w:spacing w:after="60" w:line="360" w:lineRule="auto"/>
              <w:jc w:val="right"/>
              <w:rPr>
                <w:rFonts w:asciiTheme="minorHAnsi" w:hAnsiTheme="minorHAnsi" w:cstheme="minorHAnsi"/>
                <w:color w:val="FFFFFF" w:themeColor="background1"/>
                <w:lang w:val="de-DE"/>
              </w:rPr>
            </w:pPr>
            <w:hyperlink r:id="rId8" w:history="1">
              <w:r w:rsidR="00F14524" w:rsidRPr="00521942">
                <w:rPr>
                  <w:rStyle w:val="Hyperlink"/>
                  <w:rFonts w:asciiTheme="minorHAnsi" w:eastAsia="Arial" w:hAnsiTheme="minorHAnsi" w:cstheme="minorHAnsi"/>
                  <w:color w:val="FFFFFF" w:themeColor="background1"/>
                  <w:lang w:val="de-DE"/>
                </w:rPr>
                <w:t>bhargav.makwana@outlook.de</w:t>
              </w:r>
            </w:hyperlink>
          </w:p>
          <w:p w:rsidR="00F14524" w:rsidRPr="00593177" w:rsidRDefault="00F14524" w:rsidP="00F14524">
            <w:pPr>
              <w:spacing w:line="360" w:lineRule="auto"/>
              <w:jc w:val="right"/>
              <w:rPr>
                <w:rFonts w:asciiTheme="minorHAnsi" w:eastAsia="Arial" w:hAnsiTheme="minorHAnsi" w:cstheme="minorHAnsi"/>
                <w:iCs/>
                <w:color w:val="FFFFFF" w:themeColor="background1"/>
                <w:sz w:val="19"/>
                <w:szCs w:val="19"/>
              </w:rPr>
            </w:pPr>
            <w:r w:rsidRPr="00593177">
              <w:rPr>
                <w:rFonts w:asciiTheme="minorHAnsi" w:eastAsia="Arial" w:hAnsiTheme="minorHAnsi" w:cstheme="minorHAnsi"/>
                <w:iCs/>
                <w:color w:val="FFFFFF" w:themeColor="background1"/>
                <w:sz w:val="19"/>
                <w:szCs w:val="19"/>
              </w:rPr>
              <w:t>+49 176 365 49395</w:t>
            </w:r>
          </w:p>
          <w:p w:rsidR="00B77D16" w:rsidRPr="00F14524" w:rsidRDefault="000A4629" w:rsidP="00F14524">
            <w:pPr>
              <w:spacing w:line="360" w:lineRule="auto"/>
              <w:jc w:val="right"/>
              <w:rPr>
                <w:rFonts w:asciiTheme="minorHAnsi" w:hAnsiTheme="minorHAnsi" w:cstheme="minorHAnsi"/>
              </w:rPr>
            </w:pPr>
            <w:r w:rsidRPr="00F14524">
              <w:rPr>
                <w:rFonts w:asciiTheme="minorHAnsi" w:eastAsia="Arial" w:hAnsiTheme="minorHAnsi" w:cstheme="minorHAnsi"/>
                <w:i/>
                <w:iCs/>
                <w:color w:val="90B8D8"/>
                <w:sz w:val="19"/>
                <w:szCs w:val="19"/>
              </w:rPr>
              <w:t>Work Auth</w:t>
            </w:r>
            <w:r w:rsidR="005A5AF9" w:rsidRPr="00F14524">
              <w:rPr>
                <w:rFonts w:asciiTheme="minorHAnsi" w:eastAsia="Arial" w:hAnsiTheme="minorHAnsi" w:cstheme="minorHAnsi"/>
                <w:i/>
                <w:iCs/>
                <w:color w:val="90B8D8"/>
                <w:sz w:val="19"/>
                <w:szCs w:val="19"/>
              </w:rPr>
              <w:t>orization</w:t>
            </w:r>
            <w:r w:rsidRPr="00F14524">
              <w:rPr>
                <w:rFonts w:asciiTheme="minorHAnsi" w:eastAsia="Arial" w:hAnsiTheme="minorHAnsi" w:cstheme="minorHAnsi"/>
                <w:i/>
                <w:iCs/>
                <w:color w:val="90B8D8"/>
                <w:sz w:val="19"/>
                <w:szCs w:val="19"/>
              </w:rPr>
              <w:t xml:space="preserve">: </w:t>
            </w:r>
            <w:r w:rsidRPr="00593177">
              <w:rPr>
                <w:rFonts w:asciiTheme="minorHAnsi" w:eastAsia="Arial" w:hAnsiTheme="minorHAnsi" w:cstheme="minorHAnsi"/>
                <w:i/>
                <w:iCs/>
                <w:color w:val="FFFFFF" w:themeColor="background1"/>
                <w:sz w:val="19"/>
                <w:szCs w:val="19"/>
              </w:rPr>
              <w:t>Permanent Residency</w:t>
            </w:r>
          </w:p>
        </w:tc>
      </w:tr>
    </w:tbl>
    <w:p w:rsidR="00521942" w:rsidRPr="004158A4" w:rsidRDefault="00521942" w:rsidP="00521942">
      <w:pPr>
        <w:pBdr>
          <w:bottom w:val="single" w:sz="8" w:space="4" w:color="2E6DA4"/>
        </w:pBdr>
        <w:spacing w:before="240" w:after="80"/>
        <w:rPr>
          <w:rFonts w:asciiTheme="minorHAnsi" w:hAnsiTheme="minorHAnsi" w:cstheme="minorHAnsi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Cs w:val="22"/>
        </w:rPr>
        <w:t>PROFESSIONAL SUMMARY</w:t>
      </w:r>
    </w:p>
    <w:p w:rsidR="00521942" w:rsidRPr="00EC363E" w:rsidRDefault="00521942" w:rsidP="00DB3EB6">
      <w:pPr>
        <w:spacing w:before="120" w:after="40" w:line="276" w:lineRule="auto"/>
        <w:rPr>
          <w:rFonts w:asciiTheme="minorHAnsi" w:eastAsia="Arial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Data Quality professional with 3+ years' experience in enterprise DQ governance and Master Data Management at ALDI DX. Specialized in SQL-based data profiling, DQ rule design and executive reporting across SAP S/4HANA environments. I thrive collaborating across technical and business teams, turning complex data issues into structured and actionable insights. I am driven by clarity and teamwork. I believe good data governance is built on trust and transparent communication with stakeholders.</w:t>
      </w:r>
    </w:p>
    <w:p w:rsidR="00B77D16" w:rsidRPr="004158A4" w:rsidRDefault="000A4629" w:rsidP="00932CD5">
      <w:pPr>
        <w:pBdr>
          <w:bottom w:val="single" w:sz="8" w:space="4" w:color="2E6DA4"/>
        </w:pBdr>
        <w:spacing w:before="240" w:after="80"/>
        <w:rPr>
          <w:rFonts w:asciiTheme="minorHAnsi" w:hAnsiTheme="minorHAnsi" w:cstheme="minorHAnsi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Cs w:val="22"/>
        </w:rPr>
        <w:t>WORK EXPERIENCE</w:t>
      </w:r>
    </w:p>
    <w:tbl>
      <w:tblPr>
        <w:tblW w:w="971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7726"/>
      </w:tblGrid>
      <w:tr w:rsidR="00B77D16" w:rsidRPr="00521942" w:rsidTr="008B0D64">
        <w:tc>
          <w:tcPr>
            <w:tcW w:w="1985" w:type="dxa"/>
            <w:tcMar>
              <w:top w:w="200" w:type="dxa"/>
              <w:left w:w="0" w:type="dxa"/>
              <w:bottom w:w="0" w:type="dxa"/>
              <w:right w:w="120" w:type="dxa"/>
            </w:tcMar>
          </w:tcPr>
          <w:p w:rsidR="00F14524" w:rsidRPr="00EC363E" w:rsidRDefault="000A4629" w:rsidP="008B0D64">
            <w:pPr>
              <w:ind w:right="155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Jan 2024</w:t>
            </w:r>
            <w:r w:rsidR="00932CD5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 xml:space="preserve"> - </w:t>
            </w: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Present</w:t>
            </w:r>
          </w:p>
          <w:p w:rsidR="00F14524" w:rsidRPr="00521942" w:rsidRDefault="00F14524" w:rsidP="004158A4">
            <w:pPr>
              <w:rPr>
                <w:rFonts w:asciiTheme="minorHAnsi" w:hAnsiTheme="minorHAnsi" w:cstheme="minorHAnsi"/>
                <w:sz w:val="18"/>
              </w:rPr>
            </w:pPr>
          </w:p>
          <w:p w:rsidR="00F14524" w:rsidRPr="00521942" w:rsidRDefault="00F14524" w:rsidP="004158A4">
            <w:pPr>
              <w:rPr>
                <w:rFonts w:asciiTheme="minorHAnsi" w:hAnsiTheme="minorHAnsi" w:cstheme="minorHAnsi"/>
                <w:sz w:val="18"/>
              </w:rPr>
            </w:pPr>
          </w:p>
          <w:p w:rsidR="00F14524" w:rsidRPr="00521942" w:rsidRDefault="00F14524" w:rsidP="004158A4">
            <w:pPr>
              <w:rPr>
                <w:rFonts w:asciiTheme="minorHAnsi" w:hAnsiTheme="minorHAnsi" w:cstheme="minorHAnsi"/>
                <w:sz w:val="18"/>
              </w:rPr>
            </w:pPr>
          </w:p>
          <w:p w:rsidR="00F14524" w:rsidRPr="00521942" w:rsidRDefault="00F14524" w:rsidP="004158A4">
            <w:pPr>
              <w:rPr>
                <w:rFonts w:asciiTheme="minorHAnsi" w:hAnsiTheme="minorHAnsi" w:cstheme="minorHAnsi"/>
                <w:sz w:val="18"/>
              </w:rPr>
            </w:pPr>
          </w:p>
          <w:p w:rsidR="00F14524" w:rsidRPr="00521942" w:rsidRDefault="00F14524" w:rsidP="004158A4">
            <w:pPr>
              <w:rPr>
                <w:rFonts w:asciiTheme="minorHAnsi" w:hAnsiTheme="minorHAnsi" w:cstheme="minorHAnsi"/>
                <w:sz w:val="18"/>
              </w:rPr>
            </w:pPr>
          </w:p>
          <w:p w:rsidR="00F14524" w:rsidRPr="00521942" w:rsidRDefault="00F14524" w:rsidP="004158A4">
            <w:pPr>
              <w:rPr>
                <w:rFonts w:asciiTheme="minorHAnsi" w:hAnsiTheme="minorHAnsi" w:cstheme="minorHAnsi"/>
                <w:sz w:val="18"/>
              </w:rPr>
            </w:pPr>
          </w:p>
          <w:p w:rsidR="00F14524" w:rsidRPr="00521942" w:rsidRDefault="00F14524" w:rsidP="004158A4">
            <w:pPr>
              <w:rPr>
                <w:rFonts w:asciiTheme="minorHAnsi" w:hAnsiTheme="minorHAnsi" w:cstheme="minorHAnsi"/>
                <w:sz w:val="18"/>
              </w:rPr>
            </w:pPr>
          </w:p>
          <w:p w:rsidR="00B77D16" w:rsidRPr="00521942" w:rsidRDefault="00B77D16" w:rsidP="004158A4">
            <w:pPr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7726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:rsidR="00932CD5" w:rsidRPr="008B0D64" w:rsidRDefault="000A4629" w:rsidP="004158A4">
            <w:pPr>
              <w:rPr>
                <w:rFonts w:asciiTheme="minorHAnsi" w:eastAsia="Arial" w:hAnsiTheme="minorHAnsi" w:cstheme="minorHAnsi"/>
                <w:b/>
                <w:bCs/>
                <w:color w:val="1C3557"/>
                <w:sz w:val="18"/>
                <w:szCs w:val="18"/>
              </w:rPr>
            </w:pPr>
            <w:r w:rsidRPr="008B0D64">
              <w:rPr>
                <w:rFonts w:asciiTheme="minorHAnsi" w:eastAsia="Arial" w:hAnsiTheme="minorHAnsi" w:cstheme="minorHAnsi"/>
                <w:b/>
                <w:bCs/>
                <w:color w:val="1C3557"/>
                <w:sz w:val="18"/>
                <w:szCs w:val="18"/>
              </w:rPr>
              <w:t>Data Quality Steward</w:t>
            </w:r>
          </w:p>
          <w:p w:rsidR="00B77D16" w:rsidRPr="008B0D64" w:rsidRDefault="000A4629" w:rsidP="004158A4">
            <w:pPr>
              <w:rPr>
                <w:rFonts w:asciiTheme="minorHAnsi" w:hAnsiTheme="minorHAnsi" w:cstheme="minorHAnsi"/>
                <w:sz w:val="18"/>
                <w:szCs w:val="18"/>
                <w:lang w:val="de-DE"/>
              </w:rPr>
            </w:pPr>
            <w:r w:rsidRPr="008B0D64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szCs w:val="18"/>
                <w:lang w:val="de-DE"/>
              </w:rPr>
              <w:t xml:space="preserve">ALDI DX  •  </w:t>
            </w:r>
            <w:r w:rsidR="00932CD5" w:rsidRPr="008B0D64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szCs w:val="18"/>
                <w:lang w:val="de-DE"/>
              </w:rPr>
              <w:t>Mülheim an der Ruhr</w:t>
            </w:r>
            <w:r w:rsidRPr="008B0D64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szCs w:val="18"/>
                <w:lang w:val="de-DE"/>
              </w:rPr>
              <w:t>, Germany</w:t>
            </w:r>
            <w:r w:rsidR="00932CD5" w:rsidRPr="008B0D64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szCs w:val="18"/>
                <w:lang w:val="de-DE"/>
              </w:rPr>
              <w:t xml:space="preserve"> </w:t>
            </w:r>
            <w:r w:rsidR="00593177" w:rsidRPr="008B0D64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szCs w:val="18"/>
                <w:lang w:val="de-DE"/>
              </w:rPr>
              <w:t>(Hybrid)</w:t>
            </w:r>
          </w:p>
          <w:p w:rsidR="00B77D16" w:rsidRPr="00EC363E" w:rsidRDefault="000A4629" w:rsidP="004158A4">
            <w:pPr>
              <w:pStyle w:val="ListParagraph"/>
              <w:numPr>
                <w:ilvl w:val="0"/>
                <w:numId w:val="2"/>
              </w:numPr>
              <w:spacing w:before="120"/>
              <w:ind w:left="437" w:hanging="278"/>
              <w:rPr>
                <w:rFonts w:asciiTheme="minorHAnsi" w:eastAsia="Arial" w:hAnsiTheme="minorHAnsi" w:cstheme="minorHAnsi"/>
                <w:color w:val="000000" w:themeColor="text1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Own end-to-end DQ rule management for the Supplier</w:t>
            </w:r>
            <w:r w:rsidR="005A5AF9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 xml:space="preserve"> and Finance</w:t>
            </w: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 xml:space="preserve"> domain across SAP S/4HANA master data, establishing and enforcing data standards used by cross-functional stakeholders across the enterprise</w:t>
            </w:r>
          </w:p>
          <w:p w:rsidR="00B77D16" w:rsidRPr="00EC363E" w:rsidRDefault="000A4629" w:rsidP="004158A4">
            <w:pPr>
              <w:pStyle w:val="ListParagraph"/>
              <w:numPr>
                <w:ilvl w:val="0"/>
                <w:numId w:val="2"/>
              </w:numPr>
              <w:spacing w:before="120"/>
              <w:ind w:left="437" w:hanging="278"/>
              <w:rPr>
                <w:rFonts w:asciiTheme="minorHAnsi" w:eastAsia="Arial" w:hAnsiTheme="minorHAnsi" w:cstheme="minorHAnsi"/>
                <w:color w:val="000000" w:themeColor="text1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Design and deliver executive-facing DQ dashboards tracking defect rates a</w:t>
            </w:r>
            <w:r w:rsidR="00932CD5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nd data health KPIs, providing top</w:t>
            </w: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-level management with real-time visibility into master data quality</w:t>
            </w:r>
          </w:p>
          <w:p w:rsidR="00BF3A79" w:rsidRDefault="00BF3A79" w:rsidP="00BF3A79">
            <w:pPr>
              <w:pStyle w:val="ListParagraph"/>
              <w:numPr>
                <w:ilvl w:val="0"/>
                <w:numId w:val="2"/>
              </w:numPr>
              <w:spacing w:before="120"/>
              <w:rPr>
                <w:rFonts w:asciiTheme="minorHAnsi" w:eastAsia="Arial" w:hAnsiTheme="minorHAnsi" w:cstheme="minorHAnsi"/>
                <w:color w:val="000000" w:themeColor="text1"/>
                <w:sz w:val="18"/>
              </w:rPr>
            </w:pPr>
            <w:r w:rsidRPr="00BF3A79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Conduct SQL-based data profiling and root cause analysis to detect integrity anomalies, producing structured remediation recommendations actioned by development and business teams.</w:t>
            </w:r>
          </w:p>
          <w:p w:rsidR="00B77D16" w:rsidRPr="00EC363E" w:rsidRDefault="000A4629" w:rsidP="00BF3A79">
            <w:pPr>
              <w:pStyle w:val="ListParagraph"/>
              <w:numPr>
                <w:ilvl w:val="0"/>
                <w:numId w:val="2"/>
              </w:numPr>
              <w:spacing w:before="120"/>
              <w:rPr>
                <w:rFonts w:asciiTheme="minorHAnsi" w:eastAsia="Arial" w:hAnsiTheme="minorHAnsi" w:cstheme="minorHAnsi"/>
                <w:color w:val="000000" w:themeColor="text1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Lead requirements alignment sessions with domain data owners and business users to optimise DQ report acceptance and drive shared accountability for data health</w:t>
            </w:r>
          </w:p>
          <w:p w:rsidR="00B77D16" w:rsidRPr="00521942" w:rsidRDefault="000A4629" w:rsidP="004158A4">
            <w:pPr>
              <w:pStyle w:val="ListParagraph"/>
              <w:numPr>
                <w:ilvl w:val="0"/>
                <w:numId w:val="2"/>
              </w:numPr>
              <w:spacing w:before="120"/>
              <w:ind w:left="437" w:hanging="278"/>
              <w:rPr>
                <w:rFonts w:asciiTheme="minorHAnsi" w:hAnsiTheme="minorHAnsi" w:cstheme="minorHAnsi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Build and maintain enterprise data quality documentation and governance frameworks, ensuring consistent data management practices and regulatory compliance across departments</w:t>
            </w:r>
          </w:p>
        </w:tc>
      </w:tr>
      <w:tr w:rsidR="00B77D16" w:rsidRPr="00521942" w:rsidTr="008B0D64">
        <w:tc>
          <w:tcPr>
            <w:tcW w:w="1985" w:type="dxa"/>
            <w:tcMar>
              <w:top w:w="200" w:type="dxa"/>
              <w:left w:w="0" w:type="dxa"/>
              <w:bottom w:w="80" w:type="dxa"/>
              <w:right w:w="120" w:type="dxa"/>
            </w:tcMar>
          </w:tcPr>
          <w:p w:rsidR="00B77D16" w:rsidRPr="00521942" w:rsidRDefault="000A4629" w:rsidP="004158A4">
            <w:pPr>
              <w:rPr>
                <w:rFonts w:asciiTheme="minorHAnsi" w:hAnsiTheme="minorHAnsi" w:cstheme="minorHAnsi"/>
                <w:color w:val="595959" w:themeColor="text1" w:themeTint="A6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Jul 2022 –</w:t>
            </w:r>
            <w:r w:rsidR="00932CD5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 xml:space="preserve"> </w:t>
            </w: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Nov 2023</w:t>
            </w:r>
          </w:p>
        </w:tc>
        <w:tc>
          <w:tcPr>
            <w:tcW w:w="7726" w:type="dxa"/>
            <w:tcMar>
              <w:top w:w="0" w:type="dxa"/>
              <w:left w:w="120" w:type="dxa"/>
              <w:bottom w:w="80" w:type="dxa"/>
              <w:right w:w="0" w:type="dxa"/>
            </w:tcMar>
          </w:tcPr>
          <w:p w:rsidR="00932CD5" w:rsidRPr="008B0D64" w:rsidRDefault="000A4629" w:rsidP="004158A4">
            <w:pPr>
              <w:spacing w:after="20"/>
              <w:rPr>
                <w:rFonts w:asciiTheme="minorHAnsi" w:hAnsiTheme="minorHAnsi" w:cstheme="minorHAnsi"/>
                <w:sz w:val="16"/>
              </w:rPr>
            </w:pPr>
            <w:r w:rsidRPr="008B0D64">
              <w:rPr>
                <w:rFonts w:asciiTheme="minorHAnsi" w:eastAsia="Arial" w:hAnsiTheme="minorHAnsi" w:cstheme="minorHAnsi"/>
                <w:b/>
                <w:bCs/>
                <w:color w:val="1C3557"/>
                <w:sz w:val="18"/>
                <w:szCs w:val="22"/>
              </w:rPr>
              <w:t>Data Quality Analyst  (Working Student)</w:t>
            </w:r>
          </w:p>
          <w:p w:rsidR="00B77D16" w:rsidRPr="00521942" w:rsidRDefault="000A4629" w:rsidP="004158A4">
            <w:pPr>
              <w:spacing w:after="20"/>
              <w:rPr>
                <w:rFonts w:asciiTheme="minorHAnsi" w:hAnsiTheme="minorHAnsi" w:cstheme="minorHAnsi"/>
                <w:sz w:val="18"/>
                <w:lang w:val="de-DE"/>
              </w:rPr>
            </w:pPr>
            <w:r w:rsidRPr="00521942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lang w:val="de-DE"/>
              </w:rPr>
              <w:t xml:space="preserve">ALDI SÜD  •  </w:t>
            </w:r>
            <w:r w:rsidR="00932CD5" w:rsidRPr="00521942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lang w:val="de-DE"/>
              </w:rPr>
              <w:t>Mülheim an der Ruhr, Germany</w:t>
            </w:r>
            <w:r w:rsidR="00593177" w:rsidRPr="00521942">
              <w:rPr>
                <w:rFonts w:asciiTheme="minorHAnsi" w:eastAsia="Arial" w:hAnsiTheme="minorHAnsi" w:cstheme="minorHAnsi"/>
                <w:b/>
                <w:bCs/>
                <w:color w:val="2E6DA4"/>
                <w:sz w:val="18"/>
                <w:lang w:val="de-DE"/>
              </w:rPr>
              <w:t xml:space="preserve"> (Hybrid)</w:t>
            </w:r>
          </w:p>
          <w:p w:rsidR="00B77D16" w:rsidRPr="00EC363E" w:rsidRDefault="000A4629" w:rsidP="004158A4">
            <w:pPr>
              <w:pStyle w:val="ListParagraph"/>
              <w:numPr>
                <w:ilvl w:val="0"/>
                <w:numId w:val="2"/>
              </w:numPr>
              <w:spacing w:before="120" w:after="40"/>
              <w:ind w:left="437" w:hanging="278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Executed structured DQ testing for Customer and Order data in the Marketing domain, evaluating data across five quality dimensions: accuracy, comp</w:t>
            </w:r>
            <w:r w:rsidR="004158A4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leteness, consistency, validity</w:t>
            </w: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 xml:space="preserve"> and timeliness</w:t>
            </w:r>
          </w:p>
          <w:p w:rsidR="00B77D16" w:rsidRPr="00EC363E" w:rsidRDefault="000A4629" w:rsidP="004158A4">
            <w:pPr>
              <w:pStyle w:val="ListParagraph"/>
              <w:numPr>
                <w:ilvl w:val="0"/>
                <w:numId w:val="2"/>
              </w:numPr>
              <w:spacing w:before="120" w:after="40"/>
              <w:ind w:left="437" w:hanging="278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Developed automated data validation pipelines in Databricks spanning multiple source systems, enabling proactive identification and escalation of data incidents before downstream impact</w:t>
            </w:r>
          </w:p>
          <w:p w:rsidR="00B77D16" w:rsidRPr="00EC363E" w:rsidRDefault="000A4629" w:rsidP="004158A4">
            <w:pPr>
              <w:pStyle w:val="ListParagraph"/>
              <w:numPr>
                <w:ilvl w:val="0"/>
                <w:numId w:val="2"/>
              </w:numPr>
              <w:spacing w:before="120" w:after="40"/>
              <w:ind w:left="437" w:hanging="278"/>
              <w:rPr>
                <w:rFonts w:asciiTheme="minorHAnsi" w:hAnsiTheme="minorHAnsi" w:cstheme="minorHAnsi"/>
                <w:color w:val="000000" w:themeColor="text1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Documented all test procedures and results in JIRA (Test Xray) and Confluence, supporting full traceability and audit readiness for quality assurance processes</w:t>
            </w:r>
          </w:p>
          <w:p w:rsidR="00B77D16" w:rsidRPr="00521942" w:rsidRDefault="000A4629" w:rsidP="004158A4">
            <w:pPr>
              <w:pStyle w:val="ListParagraph"/>
              <w:numPr>
                <w:ilvl w:val="0"/>
                <w:numId w:val="2"/>
              </w:numPr>
              <w:spacing w:before="120" w:after="40"/>
              <w:ind w:left="437" w:hanging="278"/>
              <w:rPr>
                <w:rFonts w:asciiTheme="minorHAnsi" w:hAnsiTheme="minorHAnsi" w:cstheme="minorHAnsi"/>
                <w:sz w:val="18"/>
              </w:rPr>
            </w:pPr>
            <w:r w:rsidRPr="00EC363E">
              <w:rPr>
                <w:rFonts w:asciiTheme="minorHAnsi" w:eastAsia="Arial" w:hAnsiTheme="minorHAnsi" w:cstheme="minorHAnsi"/>
                <w:color w:val="000000" w:themeColor="text1"/>
                <w:sz w:val="18"/>
              </w:rPr>
              <w:t>Collaborated with developers and business stakeholders to analyse root causes of data inconsistencies and implement corrective measures, improving overall data reliability</w:t>
            </w:r>
          </w:p>
        </w:tc>
      </w:tr>
    </w:tbl>
    <w:p w:rsidR="004158A4" w:rsidRPr="004158A4" w:rsidRDefault="004158A4" w:rsidP="004158A4">
      <w:pPr>
        <w:pBdr>
          <w:bottom w:val="single" w:sz="8" w:space="4" w:color="2E6DA4"/>
        </w:pBdr>
        <w:spacing w:after="80"/>
        <w:rPr>
          <w:rFonts w:asciiTheme="minorHAnsi" w:hAnsiTheme="minorHAnsi" w:cstheme="minorHAnsi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Cs w:val="22"/>
        </w:rPr>
        <w:t>EDUCATION</w:t>
      </w:r>
    </w:p>
    <w:tbl>
      <w:tblPr>
        <w:tblW w:w="97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906"/>
      </w:tblGrid>
      <w:tr w:rsidR="004158A4" w:rsidRPr="004158A4" w:rsidTr="00C77651">
        <w:tc>
          <w:tcPr>
            <w:tcW w:w="1800" w:type="dxa"/>
            <w:tcMar>
              <w:top w:w="200" w:type="dxa"/>
              <w:left w:w="0" w:type="dxa"/>
              <w:bottom w:w="40" w:type="dxa"/>
              <w:right w:w="120" w:type="dxa"/>
            </w:tcMar>
          </w:tcPr>
          <w:p w:rsidR="004158A4" w:rsidRPr="004158A4" w:rsidRDefault="00DD58B9" w:rsidP="00895F73">
            <w:pPr>
              <w:rPr>
                <w:rFonts w:asciiTheme="minorHAnsi" w:hAnsiTheme="minorHAnsi" w:cstheme="minorHAnsi"/>
                <w:color w:val="595959" w:themeColor="text1" w:themeTint="A6"/>
                <w:sz w:val="18"/>
                <w:szCs w:val="18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 xml:space="preserve">June </w:t>
            </w:r>
            <w:r w:rsidR="004158A4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 xml:space="preserve">2022 – </w:t>
            </w:r>
            <w:r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 xml:space="preserve">Nov </w:t>
            </w:r>
            <w:r w:rsidR="004158A4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>202</w:t>
            </w:r>
            <w:r w:rsidR="00895F73"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7906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:rsidR="004158A4" w:rsidRPr="004158A4" w:rsidRDefault="004158A4" w:rsidP="00C77651">
            <w:pPr>
              <w:spacing w:after="20"/>
              <w:rPr>
                <w:rFonts w:asciiTheme="minorHAnsi" w:hAnsiTheme="minorHAnsi" w:cstheme="minorHAnsi"/>
                <w:sz w:val="18"/>
                <w:szCs w:val="18"/>
              </w:rPr>
            </w:pPr>
            <w:r w:rsidRPr="004158A4">
              <w:rPr>
                <w:rFonts w:asciiTheme="minorHAnsi" w:eastAsia="Arial" w:hAnsiTheme="minorHAnsi" w:cstheme="minorHAnsi"/>
                <w:b/>
                <w:bCs/>
                <w:color w:val="1C3557"/>
                <w:sz w:val="18"/>
                <w:szCs w:val="18"/>
              </w:rPr>
              <w:t xml:space="preserve">Master of Science in Data Analytics </w:t>
            </w:r>
          </w:p>
          <w:p w:rsidR="004158A4" w:rsidRPr="004158A4" w:rsidRDefault="004158A4" w:rsidP="00C77651">
            <w:pPr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r w:rsidRPr="004158A4">
              <w:rPr>
                <w:rFonts w:asciiTheme="minorHAnsi" w:eastAsia="Arial" w:hAnsiTheme="minorHAnsi" w:cstheme="minorHAnsi"/>
                <w:color w:val="2E6DA4"/>
                <w:sz w:val="18"/>
                <w:szCs w:val="18"/>
              </w:rPr>
              <w:t>Berlin School of Business &amp; Innovation (BSBI)  •  Berlin, Germany</w:t>
            </w:r>
          </w:p>
          <w:p w:rsidR="004158A4" w:rsidRPr="004158A4" w:rsidRDefault="004158A4" w:rsidP="00C77651">
            <w:pPr>
              <w:spacing w:after="80"/>
              <w:rPr>
                <w:rFonts w:asciiTheme="minorHAnsi" w:hAnsiTheme="minorHAnsi" w:cstheme="minorHAnsi"/>
                <w:sz w:val="18"/>
                <w:szCs w:val="18"/>
              </w:rPr>
            </w:pPr>
            <w:r w:rsidRPr="004158A4">
              <w:rPr>
                <w:rFonts w:asciiTheme="minorHAnsi" w:eastAsia="Arial" w:hAnsiTheme="minorHAnsi" w:cstheme="minorHAnsi"/>
                <w:b/>
                <w:bCs/>
                <w:color w:val="555555"/>
                <w:sz w:val="18"/>
                <w:szCs w:val="18"/>
              </w:rPr>
              <w:t xml:space="preserve">Focus areas: </w:t>
            </w:r>
            <w:r w:rsidRPr="00EC363E">
              <w:rPr>
                <w:rFonts w:asciiTheme="minorHAnsi" w:eastAsia="Arial" w:hAnsiTheme="minorHAnsi" w:cstheme="minorHAnsi"/>
                <w:i/>
                <w:iCs/>
                <w:color w:val="000000" w:themeColor="text1"/>
                <w:sz w:val="18"/>
                <w:szCs w:val="18"/>
              </w:rPr>
              <w:t>Data Analytics, Business Intelligence</w:t>
            </w:r>
          </w:p>
        </w:tc>
      </w:tr>
      <w:tr w:rsidR="004158A4" w:rsidRPr="004158A4" w:rsidTr="00C77651">
        <w:trPr>
          <w:cantSplit w:val="1"/>
        </w:trPr>
        <w:tc>
          <w:tcPr>
            <w:tcW w:w="1800" w:type="dxa"/>
            <w:tcMar>
              <w:top w:w="200" w:type="dxa"/>
              <w:left w:w="0" w:type="dxa"/>
              <w:bottom w:w="80" w:type="dxa"/>
              <w:right w:w="120" w:type="dxa"/>
            </w:tcMar>
          </w:tcPr>
          <w:p w:rsidR="004158A4" w:rsidRPr="004158A4" w:rsidRDefault="00DD58B9" w:rsidP="00C77651">
            <w:pPr>
              <w:keepNext/>
              <w:rPr>
                <w:rFonts w:asciiTheme="minorHAnsi" w:hAnsiTheme="minorHAnsi" w:cstheme="minorHAnsi"/>
                <w:color w:val="595959" w:themeColor="text1" w:themeTint="A6"/>
                <w:sz w:val="18"/>
                <w:szCs w:val="18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 xml:space="preserve">May </w:t>
            </w:r>
            <w:r w:rsidR="004158A4" w:rsidRPr="00EC363E"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 xml:space="preserve">2018 – </w:t>
            </w:r>
            <w:r>
              <w:rPr>
                <w:rFonts w:asciiTheme="minorHAnsi" w:eastAsia="Arial" w:hAnsiTheme="minorHAnsi" w:cstheme="minorHAnsi"/>
                <w:color w:val="000000" w:themeColor="text1"/>
                <w:sz w:val="18"/>
                <w:szCs w:val="18"/>
              </w:rPr>
              <w:t>Nov 2021</w:t>
            </w:r>
          </w:p>
        </w:tc>
        <w:tc>
          <w:tcPr>
            <w:tcW w:w="7906" w:type="dxa"/>
            <w:tcMar>
              <w:top w:w="0" w:type="dxa"/>
              <w:left w:w="120" w:type="dxa"/>
              <w:bottom w:w="80" w:type="dxa"/>
              <w:right w:w="0" w:type="dxa"/>
            </w:tcMar>
          </w:tcPr>
          <w:p w:rsidR="004158A4" w:rsidRPr="004158A4" w:rsidRDefault="004158A4" w:rsidP="00C77651">
            <w:pPr>
              <w:keepNext/>
              <w:spacing w:after="20"/>
              <w:rPr>
                <w:rFonts w:asciiTheme="minorHAnsi" w:hAnsiTheme="minorHAnsi" w:cstheme="minorHAnsi"/>
                <w:sz w:val="18"/>
                <w:szCs w:val="18"/>
              </w:rPr>
            </w:pPr>
            <w:r w:rsidRPr="004158A4">
              <w:rPr>
                <w:rFonts w:asciiTheme="minorHAnsi" w:eastAsia="Arial" w:hAnsiTheme="minorHAnsi" w:cstheme="minorHAnsi"/>
                <w:b/>
                <w:bCs/>
                <w:color w:val="1C3557"/>
                <w:sz w:val="18"/>
                <w:szCs w:val="18"/>
              </w:rPr>
              <w:t xml:space="preserve">Bachelor of Technology in Information Technology </w:t>
            </w:r>
          </w:p>
          <w:p w:rsidR="004158A4" w:rsidRPr="004158A4" w:rsidRDefault="004158A4" w:rsidP="00C77651">
            <w:pPr>
              <w:keepNext/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r w:rsidRPr="004158A4">
              <w:rPr>
                <w:rFonts w:asciiTheme="minorHAnsi" w:eastAsia="Arial" w:hAnsiTheme="minorHAnsi" w:cstheme="minorHAnsi"/>
                <w:color w:val="2E6DA4"/>
                <w:sz w:val="18"/>
                <w:szCs w:val="18"/>
              </w:rPr>
              <w:t>Charotar University of Science and Technolo</w:t>
            </w:r>
            <w:bookmarkStart w:id="0" w:name="_GoBack"/>
            <w:bookmarkEnd w:id="0"/>
            <w:r w:rsidRPr="004158A4">
              <w:rPr>
                <w:rFonts w:asciiTheme="minorHAnsi" w:eastAsia="Arial" w:hAnsiTheme="minorHAnsi" w:cstheme="minorHAnsi"/>
                <w:color w:val="2E6DA4"/>
                <w:sz w:val="18"/>
                <w:szCs w:val="18"/>
              </w:rPr>
              <w:t>gy (CHARUSAT)  •  India</w:t>
            </w:r>
          </w:p>
          <w:p w:rsidR="004158A4" w:rsidRDefault="004158A4" w:rsidP="00C77651">
            <w:pPr>
              <w:keepNext/>
              <w:spacing w:after="80"/>
              <w:rPr>
                <w:rFonts w:asciiTheme="minorHAnsi" w:eastAsia="Arial" w:hAnsiTheme="minorHAnsi" w:cstheme="minorHAnsi"/>
                <w:i/>
                <w:iCs/>
                <w:color w:val="000000" w:themeColor="text1"/>
                <w:sz w:val="18"/>
                <w:szCs w:val="18"/>
              </w:rPr>
            </w:pPr>
            <w:r w:rsidRPr="004158A4">
              <w:rPr>
                <w:rFonts w:asciiTheme="minorHAnsi" w:eastAsia="Arial" w:hAnsiTheme="minorHAnsi" w:cstheme="minorHAnsi"/>
                <w:b/>
                <w:bCs/>
                <w:color w:val="555555"/>
                <w:sz w:val="18"/>
                <w:szCs w:val="18"/>
              </w:rPr>
              <w:t xml:space="preserve">Focus areas: </w:t>
            </w:r>
            <w:r w:rsidRPr="00EC363E">
              <w:rPr>
                <w:rFonts w:asciiTheme="minorHAnsi" w:eastAsia="Arial" w:hAnsiTheme="minorHAnsi" w:cstheme="minorHAnsi"/>
                <w:i/>
                <w:iCs/>
                <w:color w:val="000000" w:themeColor="text1"/>
                <w:sz w:val="18"/>
                <w:szCs w:val="18"/>
              </w:rPr>
              <w:t>Software Engineering, Database Systems</w:t>
            </w:r>
          </w:p>
          <w:p w:rsidR="00983958" w:rsidRPr="004158A4" w:rsidRDefault="00983958" w:rsidP="00C77651">
            <w:pPr>
              <w:spacing w:after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:rsidR="00B77D16" w:rsidRPr="004158A4" w:rsidRDefault="008B0D64">
      <w:pPr>
        <w:pBdr>
          <w:bottom w:val="single" w:sz="8" w:space="4" w:color="2E6DA4"/>
        </w:pBdr>
        <w:spacing w:after="80"/>
        <w:rPr>
          <w:rFonts w:asciiTheme="minorHAnsi" w:hAnsiTheme="minorHAnsi" w:cstheme="minorHAnsi"/>
          <w:sz w:val="18"/>
        </w:rPr>
      </w:pPr>
      <w:r>
        <w:rPr>
          <w:rFonts w:asciiTheme="minorHAnsi" w:eastAsia="Arial" w:hAnsiTheme="minorHAnsi" w:cstheme="minorHAnsi"/>
          <w:b/>
          <w:bCs/>
          <w:color w:val="1C3557"/>
          <w:szCs w:val="22"/>
        </w:rPr>
        <w:lastRenderedPageBreak/>
        <w:t>C</w:t>
      </w:r>
      <w:r w:rsidR="000A4629" w:rsidRPr="004158A4">
        <w:rPr>
          <w:rFonts w:asciiTheme="minorHAnsi" w:eastAsia="Arial" w:hAnsiTheme="minorHAnsi" w:cstheme="minorHAnsi"/>
          <w:b/>
          <w:bCs/>
          <w:color w:val="1C3557"/>
          <w:szCs w:val="22"/>
        </w:rPr>
        <w:t>ORE COMPETENCIES</w:t>
      </w:r>
    </w:p>
    <w:p w:rsidR="00B77D16" w:rsidRPr="004158A4" w:rsidRDefault="000A4629" w:rsidP="00DB3EB6">
      <w:pPr>
        <w:spacing w:before="120" w:after="60" w:line="276" w:lineRule="auto"/>
        <w:rPr>
          <w:rFonts w:asciiTheme="minorHAnsi" w:hAnsiTheme="minorHAnsi" w:cstheme="minorHAnsi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 w:val="18"/>
        </w:rPr>
        <w:t>Languages &amp; Querying</w:t>
      </w:r>
      <w:r w:rsidRPr="00EC363E">
        <w:rPr>
          <w:rFonts w:asciiTheme="minorHAnsi" w:eastAsia="Arial" w:hAnsiTheme="minorHAnsi" w:cstheme="minorHAnsi"/>
          <w:b/>
          <w:bCs/>
          <w:color w:val="000000" w:themeColor="text1"/>
          <w:sz w:val="18"/>
        </w:rPr>
        <w:t xml:space="preserve">:  </w:t>
      </w:r>
      <w:r w:rsidR="008A2CD9" w:rsidRPr="00EC363E">
        <w:rPr>
          <w:rFonts w:asciiTheme="minorHAnsi" w:eastAsia="Arial" w:hAnsiTheme="minorHAnsi" w:cstheme="minorHAnsi"/>
          <w:color w:val="000000" w:themeColor="text1"/>
          <w:sz w:val="18"/>
        </w:rPr>
        <w:t>SQL (A</w:t>
      </w:r>
      <w:r w:rsidR="00D019D2" w:rsidRPr="00EC363E">
        <w:rPr>
          <w:rFonts w:asciiTheme="minorHAnsi" w:eastAsia="Arial" w:hAnsiTheme="minorHAnsi" w:cstheme="minorHAnsi"/>
          <w:color w:val="000000" w:themeColor="text1"/>
          <w:sz w:val="18"/>
        </w:rPr>
        <w:t>dvanced)</w:t>
      </w:r>
      <w:r w:rsidR="00CD46FC" w:rsidRPr="00EC363E">
        <w:rPr>
          <w:rFonts w:asciiTheme="minorHAnsi" w:eastAsia="Arial" w:hAnsiTheme="minorHAnsi" w:cstheme="minorHAnsi"/>
          <w:color w:val="000000" w:themeColor="text1"/>
          <w:sz w:val="18"/>
        </w:rPr>
        <w:t>, Python</w:t>
      </w:r>
    </w:p>
    <w:p w:rsidR="00B77D16" w:rsidRPr="004158A4" w:rsidRDefault="000A4629" w:rsidP="00DB3EB6">
      <w:pPr>
        <w:spacing w:before="120" w:after="60" w:line="276" w:lineRule="auto"/>
        <w:rPr>
          <w:rFonts w:asciiTheme="minorHAnsi" w:hAnsiTheme="minorHAnsi" w:cstheme="minorHAnsi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 w:val="18"/>
        </w:rPr>
        <w:t xml:space="preserve">Databases:  </w:t>
      </w:r>
      <w:r w:rsidR="00D019D2" w:rsidRPr="00EC363E">
        <w:rPr>
          <w:rFonts w:asciiTheme="minorHAnsi" w:eastAsia="Arial" w:hAnsiTheme="minorHAnsi" w:cstheme="minorHAnsi"/>
          <w:color w:val="000000" w:themeColor="text1"/>
          <w:sz w:val="18"/>
        </w:rPr>
        <w:t>Microsoft SQL Server</w:t>
      </w:r>
    </w:p>
    <w:p w:rsidR="00B77D16" w:rsidRPr="00EC363E" w:rsidRDefault="000A4629" w:rsidP="00DB3EB6">
      <w:pPr>
        <w:spacing w:before="120" w:after="60" w:line="276" w:lineRule="auto"/>
        <w:rPr>
          <w:rFonts w:asciiTheme="minorHAnsi" w:hAnsiTheme="minorHAnsi" w:cstheme="minorHAnsi"/>
          <w:color w:val="000000" w:themeColor="text1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 w:val="18"/>
        </w:rPr>
        <w:t xml:space="preserve">Analytics &amp; BI:  </w:t>
      </w:r>
      <w:r w:rsidR="00D019D2" w:rsidRPr="00EC363E">
        <w:rPr>
          <w:rFonts w:asciiTheme="minorHAnsi" w:eastAsia="Arial" w:hAnsiTheme="minorHAnsi" w:cstheme="minorHAnsi"/>
          <w:color w:val="000000" w:themeColor="text1"/>
          <w:sz w:val="18"/>
        </w:rPr>
        <w:t>Databricks, Tableau</w:t>
      </w:r>
    </w:p>
    <w:p w:rsidR="00B77D16" w:rsidRPr="004158A4" w:rsidRDefault="000A4629" w:rsidP="00DB3EB6">
      <w:pPr>
        <w:spacing w:before="120" w:after="60" w:line="276" w:lineRule="auto"/>
        <w:rPr>
          <w:rFonts w:asciiTheme="minorHAnsi" w:hAnsiTheme="minorHAnsi" w:cstheme="minorHAnsi"/>
          <w:color w:val="595959" w:themeColor="text1" w:themeTint="A6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 w:val="18"/>
        </w:rPr>
        <w:t xml:space="preserve">Data Quality &amp; Governance:  </w:t>
      </w: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Collibra, Master Data Management (MDM), Data Profiling, Root Cause Analysis, Data Lineage</w:t>
      </w:r>
    </w:p>
    <w:p w:rsidR="00B77D16" w:rsidRPr="004158A4" w:rsidRDefault="000A4629" w:rsidP="00DB3EB6">
      <w:pPr>
        <w:spacing w:before="120" w:after="60" w:line="276" w:lineRule="auto"/>
        <w:rPr>
          <w:rFonts w:asciiTheme="minorHAnsi" w:hAnsiTheme="minorHAnsi" w:cstheme="minorHAnsi"/>
          <w:color w:val="595959" w:themeColor="text1" w:themeTint="A6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 w:val="18"/>
        </w:rPr>
        <w:t xml:space="preserve">Enterprise Systems:  </w:t>
      </w: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SAP S/4HANA, SAP Master Data Governance (MDG)</w:t>
      </w:r>
    </w:p>
    <w:p w:rsidR="00B77D16" w:rsidRPr="004158A4" w:rsidRDefault="000A4629" w:rsidP="00DB3EB6">
      <w:pPr>
        <w:spacing w:before="120" w:after="60" w:line="276" w:lineRule="auto"/>
        <w:rPr>
          <w:rFonts w:asciiTheme="minorHAnsi" w:hAnsiTheme="minorHAnsi" w:cstheme="minorHAnsi"/>
          <w:color w:val="595959" w:themeColor="text1" w:themeTint="A6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 w:val="18"/>
        </w:rPr>
        <w:t xml:space="preserve">Testing &amp; Documentation:  </w:t>
      </w: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JIRA (Test Xray), Confluence, Test Case Design</w:t>
      </w:r>
    </w:p>
    <w:p w:rsidR="00B77D16" w:rsidRDefault="000A4629" w:rsidP="00DB3EB6">
      <w:pPr>
        <w:spacing w:before="120" w:after="60" w:line="276" w:lineRule="auto"/>
        <w:rPr>
          <w:rFonts w:asciiTheme="minorHAnsi" w:eastAsia="Arial" w:hAnsiTheme="minorHAnsi" w:cstheme="minorHAnsi"/>
          <w:color w:val="000000" w:themeColor="text1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 w:val="18"/>
        </w:rPr>
        <w:t xml:space="preserve">Project Management:  </w:t>
      </w: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Kanban, Agile, JIRA</w:t>
      </w:r>
    </w:p>
    <w:p w:rsidR="00EC363E" w:rsidRPr="004158A4" w:rsidRDefault="00EC363E" w:rsidP="00EC363E">
      <w:pPr>
        <w:pBdr>
          <w:bottom w:val="single" w:sz="8" w:space="4" w:color="2E6DA4"/>
        </w:pBdr>
        <w:spacing w:before="240" w:after="80"/>
        <w:rPr>
          <w:rFonts w:asciiTheme="minorHAnsi" w:hAnsiTheme="minorHAnsi" w:cstheme="minorHAnsi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Cs w:val="22"/>
        </w:rPr>
        <w:t>LANGUAGES</w:t>
      </w:r>
    </w:p>
    <w:p w:rsidR="00EC363E" w:rsidRPr="00EC363E" w:rsidRDefault="00EC363E" w:rsidP="00DB3EB6">
      <w:pPr>
        <w:pStyle w:val="ListParagraph"/>
        <w:numPr>
          <w:ilvl w:val="0"/>
          <w:numId w:val="2"/>
        </w:numPr>
        <w:spacing w:after="40" w:line="360" w:lineRule="auto"/>
        <w:ind w:left="437" w:hanging="278"/>
        <w:rPr>
          <w:rFonts w:asciiTheme="minorHAnsi" w:eastAsia="Arial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English (Fluent)</w:t>
      </w:r>
    </w:p>
    <w:p w:rsidR="00EC363E" w:rsidRPr="00EC363E" w:rsidRDefault="00EC363E" w:rsidP="00DB3EB6">
      <w:pPr>
        <w:pStyle w:val="ListParagraph"/>
        <w:numPr>
          <w:ilvl w:val="0"/>
          <w:numId w:val="2"/>
        </w:numPr>
        <w:spacing w:after="40" w:line="360" w:lineRule="auto"/>
        <w:ind w:left="437" w:hanging="278"/>
        <w:rPr>
          <w:rFonts w:asciiTheme="minorHAnsi" w:eastAsia="Arial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German (Intermediate)</w:t>
      </w:r>
    </w:p>
    <w:p w:rsidR="00EC363E" w:rsidRPr="00EC363E" w:rsidRDefault="00EC363E" w:rsidP="00DB3EB6">
      <w:pPr>
        <w:pStyle w:val="ListParagraph"/>
        <w:numPr>
          <w:ilvl w:val="0"/>
          <w:numId w:val="2"/>
        </w:numPr>
        <w:spacing w:after="40" w:line="360" w:lineRule="auto"/>
        <w:ind w:left="437" w:hanging="278"/>
        <w:rPr>
          <w:rFonts w:asciiTheme="minorHAnsi" w:eastAsia="Arial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Gujarati (Native)</w:t>
      </w:r>
    </w:p>
    <w:p w:rsidR="00EC363E" w:rsidRPr="00EC363E" w:rsidRDefault="00EC363E" w:rsidP="00DB3EB6">
      <w:pPr>
        <w:pStyle w:val="ListParagraph"/>
        <w:numPr>
          <w:ilvl w:val="0"/>
          <w:numId w:val="2"/>
        </w:numPr>
        <w:spacing w:after="40" w:line="360" w:lineRule="auto"/>
        <w:ind w:left="437" w:hanging="278"/>
        <w:rPr>
          <w:rFonts w:asciiTheme="minorHAnsi" w:eastAsia="Arial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Hindi (Native)</w:t>
      </w:r>
    </w:p>
    <w:p w:rsidR="00B77D16" w:rsidRPr="00DB3EB6" w:rsidRDefault="000A4629" w:rsidP="00DB3EB6">
      <w:pPr>
        <w:pBdr>
          <w:bottom w:val="single" w:sz="8" w:space="4" w:color="2E6DA4"/>
        </w:pBdr>
        <w:spacing w:before="240" w:after="80"/>
        <w:rPr>
          <w:rFonts w:asciiTheme="minorHAnsi" w:hAnsiTheme="minorHAnsi" w:cstheme="minorHAnsi"/>
          <w:sz w:val="18"/>
        </w:rPr>
      </w:pPr>
      <w:r w:rsidRPr="004158A4">
        <w:rPr>
          <w:rFonts w:asciiTheme="minorHAnsi" w:eastAsia="Arial" w:hAnsiTheme="minorHAnsi" w:cstheme="minorHAnsi"/>
          <w:b/>
          <w:bCs/>
          <w:color w:val="1C3557"/>
          <w:szCs w:val="22"/>
        </w:rPr>
        <w:t>CERTIFICATIONS &amp; TRAINING</w:t>
      </w:r>
    </w:p>
    <w:p w:rsidR="00B77D16" w:rsidRPr="00EC363E" w:rsidRDefault="000A4629" w:rsidP="00DB3EB6">
      <w:pPr>
        <w:pStyle w:val="ListParagraph"/>
        <w:numPr>
          <w:ilvl w:val="0"/>
          <w:numId w:val="2"/>
        </w:numPr>
        <w:spacing w:after="40" w:line="360" w:lineRule="auto"/>
        <w:ind w:left="437" w:hanging="278"/>
        <w:rPr>
          <w:rFonts w:asciiTheme="minorHAnsi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Kanban for Agile Teams — LinkedIn Learning</w:t>
      </w:r>
      <w:r w:rsidR="004158A4" w:rsidRPr="00EC363E">
        <w:rPr>
          <w:rFonts w:asciiTheme="minorHAnsi" w:eastAsia="Arial" w:hAnsiTheme="minorHAnsi" w:cstheme="minorHAnsi"/>
          <w:color w:val="000000" w:themeColor="text1"/>
          <w:sz w:val="18"/>
        </w:rPr>
        <w:t xml:space="preserve"> (July 2025)</w:t>
      </w:r>
    </w:p>
    <w:p w:rsidR="00B77D16" w:rsidRPr="00EC363E" w:rsidRDefault="000A4629" w:rsidP="00DB3EB6">
      <w:pPr>
        <w:pStyle w:val="ListParagraph"/>
        <w:numPr>
          <w:ilvl w:val="0"/>
          <w:numId w:val="2"/>
        </w:numPr>
        <w:spacing w:after="40" w:line="360" w:lineRule="auto"/>
        <w:ind w:left="437" w:hanging="278"/>
        <w:rPr>
          <w:rFonts w:asciiTheme="minorHAnsi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>Root Cause Analysis: Getting to the Root of Business Problems — LinkedIn Learning</w:t>
      </w:r>
      <w:r w:rsidR="004158A4" w:rsidRPr="00EC363E">
        <w:rPr>
          <w:rFonts w:asciiTheme="minorHAnsi" w:eastAsia="Arial" w:hAnsiTheme="minorHAnsi" w:cstheme="minorHAnsi"/>
          <w:color w:val="000000" w:themeColor="text1"/>
          <w:sz w:val="18"/>
        </w:rPr>
        <w:t xml:space="preserve"> (Aug 2023)</w:t>
      </w:r>
    </w:p>
    <w:p w:rsidR="00B77D16" w:rsidRPr="00EC363E" w:rsidRDefault="000A4629" w:rsidP="00DB3EB6">
      <w:pPr>
        <w:pStyle w:val="ListParagraph"/>
        <w:numPr>
          <w:ilvl w:val="0"/>
          <w:numId w:val="2"/>
        </w:numPr>
        <w:spacing w:after="40" w:line="360" w:lineRule="auto"/>
        <w:ind w:left="437" w:hanging="278"/>
        <w:rPr>
          <w:rFonts w:asciiTheme="minorHAnsi" w:hAnsiTheme="minorHAnsi" w:cstheme="minorHAnsi"/>
          <w:color w:val="000000" w:themeColor="text1"/>
          <w:sz w:val="18"/>
        </w:rPr>
      </w:pPr>
      <w:r w:rsidRPr="00EC363E">
        <w:rPr>
          <w:rFonts w:asciiTheme="minorHAnsi" w:eastAsia="Arial" w:hAnsiTheme="minorHAnsi" w:cstheme="minorHAnsi"/>
          <w:color w:val="000000" w:themeColor="text1"/>
          <w:sz w:val="18"/>
        </w:rPr>
        <w:t xml:space="preserve">Data Analytics Professional Development </w:t>
      </w:r>
      <w:r w:rsidR="004158A4" w:rsidRPr="00EC363E">
        <w:rPr>
          <w:rFonts w:asciiTheme="minorHAnsi" w:eastAsia="Arial" w:hAnsiTheme="minorHAnsi" w:cstheme="minorHAnsi"/>
          <w:color w:val="000000" w:themeColor="text1"/>
          <w:sz w:val="18"/>
        </w:rPr>
        <w:t>(July 2022)</w:t>
      </w:r>
    </w:p>
    <w:p w:rsidR="00F14524" w:rsidRPr="00F14524" w:rsidRDefault="00F14524" w:rsidP="00F14524">
      <w:pPr>
        <w:pStyle w:val="ListParagraph"/>
        <w:spacing w:before="40" w:after="40" w:line="360" w:lineRule="auto"/>
        <w:ind w:left="440"/>
        <w:rPr>
          <w:rFonts w:asciiTheme="minorHAnsi" w:hAnsiTheme="minorHAnsi" w:cstheme="minorHAnsi"/>
        </w:rPr>
      </w:pPr>
    </w:p>
    <w:p w:rsidR="00B77D16" w:rsidRPr="00F14524" w:rsidRDefault="00B77D16" w:rsidP="00F14524">
      <w:pPr>
        <w:pBdr>
          <w:top w:val="single" w:sz="4" w:space="0" w:color="CCCCCC"/>
        </w:pBdr>
        <w:spacing w:before="120"/>
        <w:jc w:val="center"/>
        <w:rPr>
          <w:rFonts w:asciiTheme="minorHAnsi" w:hAnsiTheme="minorHAnsi" w:cstheme="minorHAnsi"/>
        </w:rPr>
      </w:pPr>
    </w:p>
    <w:sectPr w:rsidR="00B77D16" w:rsidRPr="00F14524">
      <w:footerReference w:type="default" r:id="rId9"/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FF2" w:rsidRDefault="00882FF2" w:rsidP="00F14524">
      <w:r>
        <w:separator/>
      </w:r>
    </w:p>
  </w:endnote>
  <w:endnote w:type="continuationSeparator" w:id="0">
    <w:p w:rsidR="00882FF2" w:rsidRDefault="00882FF2" w:rsidP="00F14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4524" w:rsidRPr="008B0D64" w:rsidRDefault="00F14524" w:rsidP="00F14524">
    <w:pPr>
      <w:pBdr>
        <w:top w:val="single" w:sz="4" w:space="6" w:color="CCCCCC"/>
      </w:pBdr>
      <w:spacing w:before="120"/>
      <w:jc w:val="center"/>
      <w:rPr>
        <w:sz w:val="18"/>
        <w:szCs w:val="18"/>
      </w:rPr>
    </w:pPr>
    <w:r w:rsidRPr="008B0D64">
      <w:rPr>
        <w:rFonts w:ascii="Arial" w:eastAsia="Arial" w:hAnsi="Arial" w:cs="Arial"/>
        <w:i/>
        <w:iCs/>
        <w:color w:val="888888"/>
        <w:sz w:val="18"/>
        <w:szCs w:val="18"/>
      </w:rPr>
      <w:t xml:space="preserve">References available upon request • </w:t>
    </w:r>
    <w:r w:rsidR="00414C95" w:rsidRPr="008B0D64">
      <w:rPr>
        <w:rFonts w:ascii="Arial" w:eastAsia="Arial" w:hAnsi="Arial" w:cs="Arial"/>
        <w:i/>
        <w:iCs/>
        <w:color w:val="888888"/>
        <w:sz w:val="18"/>
        <w:szCs w:val="18"/>
      </w:rPr>
      <w:t xml:space="preserve">Available from: </w:t>
    </w:r>
    <w:r w:rsidR="007D7946" w:rsidRPr="008B0D64">
      <w:rPr>
        <w:rFonts w:ascii="Arial" w:eastAsia="Arial" w:hAnsi="Arial" w:cs="Arial"/>
        <w:i/>
        <w:iCs/>
        <w:color w:val="888888"/>
        <w:sz w:val="18"/>
        <w:szCs w:val="18"/>
      </w:rPr>
      <w:t>15.09.2026</w:t>
    </w:r>
  </w:p>
  <w:p w:rsidR="00F14524" w:rsidRDefault="00F14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FF2" w:rsidRDefault="00882FF2" w:rsidP="00F14524">
      <w:r>
        <w:separator/>
      </w:r>
    </w:p>
  </w:footnote>
  <w:footnote w:type="continuationSeparator" w:id="0">
    <w:p w:rsidR="00882FF2" w:rsidRDefault="00882FF2" w:rsidP="00F14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40C53"/>
    <w:multiLevelType w:val="hybridMultilevel"/>
    <w:tmpl w:val="E96C56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FF46175"/>
    <w:multiLevelType w:val="hybridMultilevel"/>
    <w:tmpl w:val="022E1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color w:val="1C3557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EC5A26"/>
    <w:multiLevelType w:val="hybridMultilevel"/>
    <w:tmpl w:val="36C0B304"/>
    <w:lvl w:ilvl="0" w:tplc="3CC0F868">
      <w:start w:val="1"/>
      <w:numFmt w:val="bullet"/>
      <w:lvlText w:val="•"/>
      <w:lvlJc w:val="left"/>
      <w:pPr>
        <w:ind w:left="440" w:hanging="280"/>
      </w:pPr>
      <w:rPr>
        <w:lang w:val="de-DE"/>
      </w:rPr>
    </w:lvl>
    <w:lvl w:ilvl="1" w:tplc="4F18D792">
      <w:numFmt w:val="decimal"/>
      <w:lvlText w:val=""/>
      <w:lvlJc w:val="left"/>
    </w:lvl>
    <w:lvl w:ilvl="2" w:tplc="AA146202">
      <w:numFmt w:val="decimal"/>
      <w:lvlText w:val=""/>
      <w:lvlJc w:val="left"/>
    </w:lvl>
    <w:lvl w:ilvl="3" w:tplc="851C00B0">
      <w:numFmt w:val="decimal"/>
      <w:lvlText w:val=""/>
      <w:lvlJc w:val="left"/>
    </w:lvl>
    <w:lvl w:ilvl="4" w:tplc="BFE8D7F4">
      <w:numFmt w:val="decimal"/>
      <w:lvlText w:val=""/>
      <w:lvlJc w:val="left"/>
    </w:lvl>
    <w:lvl w:ilvl="5" w:tplc="37CAA3F6">
      <w:numFmt w:val="decimal"/>
      <w:lvlText w:val=""/>
      <w:lvlJc w:val="left"/>
    </w:lvl>
    <w:lvl w:ilvl="6" w:tplc="9F1453B6">
      <w:numFmt w:val="decimal"/>
      <w:lvlText w:val=""/>
      <w:lvlJc w:val="left"/>
    </w:lvl>
    <w:lvl w:ilvl="7" w:tplc="FBB86DAE">
      <w:numFmt w:val="decimal"/>
      <w:lvlText w:val=""/>
      <w:lvlJc w:val="left"/>
    </w:lvl>
    <w:lvl w:ilvl="8" w:tplc="1CF41C84">
      <w:numFmt w:val="decimal"/>
      <w:lvlText w:val=""/>
      <w:lvlJc w:val="left"/>
    </w:lvl>
  </w:abstractNum>
  <w:abstractNum w:abstractNumId="3" w15:restartNumberingAfterBreak="0">
    <w:nsid w:val="75452910"/>
    <w:multiLevelType w:val="hybridMultilevel"/>
    <w:tmpl w:val="F28A4A76"/>
    <w:lvl w:ilvl="0" w:tplc="1954FB40">
      <w:start w:val="1"/>
      <w:numFmt w:val="bullet"/>
      <w:lvlText w:val="●"/>
      <w:lvlJc w:val="left"/>
      <w:pPr>
        <w:ind w:left="720" w:hanging="360"/>
      </w:pPr>
    </w:lvl>
    <w:lvl w:ilvl="1" w:tplc="503ED298">
      <w:start w:val="1"/>
      <w:numFmt w:val="bullet"/>
      <w:lvlText w:val="○"/>
      <w:lvlJc w:val="left"/>
      <w:pPr>
        <w:ind w:left="1440" w:hanging="360"/>
      </w:pPr>
    </w:lvl>
    <w:lvl w:ilvl="2" w:tplc="C53C22F0">
      <w:start w:val="1"/>
      <w:numFmt w:val="bullet"/>
      <w:lvlText w:val="■"/>
      <w:lvlJc w:val="left"/>
      <w:pPr>
        <w:ind w:left="2160" w:hanging="360"/>
      </w:pPr>
    </w:lvl>
    <w:lvl w:ilvl="3" w:tplc="D472C812">
      <w:start w:val="1"/>
      <w:numFmt w:val="bullet"/>
      <w:lvlText w:val="●"/>
      <w:lvlJc w:val="left"/>
      <w:pPr>
        <w:ind w:left="2880" w:hanging="360"/>
      </w:pPr>
    </w:lvl>
    <w:lvl w:ilvl="4" w:tplc="E4BA40F0">
      <w:start w:val="1"/>
      <w:numFmt w:val="bullet"/>
      <w:lvlText w:val="○"/>
      <w:lvlJc w:val="left"/>
      <w:pPr>
        <w:ind w:left="3600" w:hanging="360"/>
      </w:pPr>
    </w:lvl>
    <w:lvl w:ilvl="5" w:tplc="9E2A3F46">
      <w:start w:val="1"/>
      <w:numFmt w:val="bullet"/>
      <w:lvlText w:val="■"/>
      <w:lvlJc w:val="left"/>
      <w:pPr>
        <w:ind w:left="4320" w:hanging="360"/>
      </w:pPr>
    </w:lvl>
    <w:lvl w:ilvl="6" w:tplc="AE3016C6">
      <w:start w:val="1"/>
      <w:numFmt w:val="bullet"/>
      <w:lvlText w:val="●"/>
      <w:lvlJc w:val="left"/>
      <w:pPr>
        <w:ind w:left="5040" w:hanging="360"/>
      </w:pPr>
    </w:lvl>
    <w:lvl w:ilvl="7" w:tplc="1F127E10">
      <w:start w:val="1"/>
      <w:numFmt w:val="bullet"/>
      <w:lvlText w:val="●"/>
      <w:lvlJc w:val="left"/>
      <w:pPr>
        <w:ind w:left="5760" w:hanging="360"/>
      </w:pPr>
    </w:lvl>
    <w:lvl w:ilvl="8" w:tplc="97CE2B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D16"/>
    <w:rsid w:val="000A4629"/>
    <w:rsid w:val="002071A5"/>
    <w:rsid w:val="002261DF"/>
    <w:rsid w:val="00294FA1"/>
    <w:rsid w:val="002C7BDF"/>
    <w:rsid w:val="00402095"/>
    <w:rsid w:val="00414C95"/>
    <w:rsid w:val="004158A4"/>
    <w:rsid w:val="00433BDD"/>
    <w:rsid w:val="00521942"/>
    <w:rsid w:val="00593177"/>
    <w:rsid w:val="005A5AF9"/>
    <w:rsid w:val="005D3A78"/>
    <w:rsid w:val="00630596"/>
    <w:rsid w:val="006C3D70"/>
    <w:rsid w:val="007973BA"/>
    <w:rsid w:val="007D7946"/>
    <w:rsid w:val="00881D75"/>
    <w:rsid w:val="00882FF2"/>
    <w:rsid w:val="00895F73"/>
    <w:rsid w:val="00896ED0"/>
    <w:rsid w:val="008A2CD9"/>
    <w:rsid w:val="008B0D64"/>
    <w:rsid w:val="008E6439"/>
    <w:rsid w:val="00932CD5"/>
    <w:rsid w:val="00933FBD"/>
    <w:rsid w:val="00971F18"/>
    <w:rsid w:val="0098184A"/>
    <w:rsid w:val="00983958"/>
    <w:rsid w:val="00A9450A"/>
    <w:rsid w:val="00AC35B1"/>
    <w:rsid w:val="00B77D16"/>
    <w:rsid w:val="00BF3A79"/>
    <w:rsid w:val="00CD46FC"/>
    <w:rsid w:val="00D019D2"/>
    <w:rsid w:val="00DB3EB6"/>
    <w:rsid w:val="00DD58B9"/>
    <w:rsid w:val="00DE7C92"/>
    <w:rsid w:val="00E16C2D"/>
    <w:rsid w:val="00EC363E"/>
    <w:rsid w:val="00F14524"/>
    <w:rsid w:val="00FC462E"/>
    <w:rsid w:val="00FF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4A224"/>
  <w15:docId w15:val="{7BE6AE61-ED23-4CBC-A676-2F1FEF55A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1942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145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4524"/>
  </w:style>
  <w:style w:type="paragraph" w:styleId="Footer">
    <w:name w:val="footer"/>
    <w:basedOn w:val="Normal"/>
    <w:link w:val="FooterChar"/>
    <w:uiPriority w:val="99"/>
    <w:unhideWhenUsed/>
    <w:rsid w:val="00F145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45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hargav.makwana@outlook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2416F-81D3-4591-8EC2-436417193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Bhargav Makwana</cp:lastModifiedBy>
  <cp:revision>70</cp:revision>
  <cp:lastPrinted>2026-05-17T16:12:00Z</cp:lastPrinted>
  <dcterms:created xsi:type="dcterms:W3CDTF">2026-04-30T08:57:00Z</dcterms:created>
  <dcterms:modified xsi:type="dcterms:W3CDTF">2026-07-05T11:38:00Z</dcterms:modified>
</cp:coreProperties>
</file>