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AquaSence AI</w:t>
      </w:r>
    </w:p>
    <w:p>
      <w:pPr>
        <w:jc w:val="center"/>
      </w:pPr>
      <w:r>
        <w:rPr>
          <w:b/>
          <w:color w:val="2E6F9E"/>
          <w:sz w:val="32"/>
        </w:rPr>
        <w:t>APP FLOW &amp; INTERACTION SPECIFICATION</w:t>
      </w:r>
    </w:p>
    <w:p>
      <w:pPr>
        <w:jc w:val="center"/>
      </w:pPr>
      <w:r>
        <w:rPr>
          <w:sz w:val="22"/>
        </w:rPr>
        <w:t>Smart India Hackathon 2026 • SIH260220 • Team Rocket</w:t>
      </w:r>
    </w:p>
    <w:tbl>
      <w:tblPr>
        <w:tblW w:type="auto" w:w="0"/>
        <w:jc w:val="center"/>
        <w:tblLook w:firstColumn="1" w:firstRow="1" w:lastColumn="0" w:lastRow="0" w:noHBand="0" w:noVBand="1" w:val="04A0"/>
      </w:tblPr>
      <w:tblGrid>
        <w:gridCol w:w="10224"/>
      </w:tblGrid>
      <w:tr>
        <w:tc>
          <w:tcPr>
            <w:tcW w:type="dxa" w:w="10224"/>
            <w:shd w:fill="EAF3F8"/>
            <w:tcMar>
              <w:top w:w="120" w:type="dxa"/>
              <w:start w:w="140" w:type="dxa"/>
              <w:bottom w:w="120" w:type="dxa"/>
              <w:end w:w="140" w:type="dxa"/>
            </w:tcMar>
          </w:tcPr>
          <w:p>
            <w:r>
              <w:rPr>
                <w:b/>
                <w:color w:val="123B5D"/>
              </w:rPr>
              <w:t xml:space="preserve">Document purpose: </w:t>
            </w:r>
            <w:r>
              <w:rPr>
                <w:color w:val="20262B"/>
              </w:rPr>
              <w:t>Define every application screen, state, navigation path and user interaction required by the locked PRD. This document is the UI/UX implementation reference for the prototype. Where the PRD does not dictate visual styling, this specification defines behavior without changing the system architecture.</w:t>
            </w:r>
          </w:p>
        </w:tc>
      </w:tr>
    </w:tbl>
    <w:p/>
    <w:p>
      <w:r>
        <w:drawing>
          <wp:inline xmlns:a="http://schemas.openxmlformats.org/drawingml/2006/main" xmlns:pic="http://schemas.openxmlformats.org/drawingml/2006/picture">
            <wp:extent cx="6400800" cy="1493520"/>
            <wp:docPr id="1" name="Picture 1"/>
            <wp:cNvGraphicFramePr>
              <a:graphicFrameLocks noChangeAspect="1"/>
            </wp:cNvGraphicFramePr>
            <a:graphic>
              <a:graphicData uri="http://schemas.openxmlformats.org/drawingml/2006/picture">
                <pic:pic>
                  <pic:nvPicPr>
                    <pic:cNvPr id="0" name="navigation.png"/>
                    <pic:cNvPicPr/>
                  </pic:nvPicPr>
                  <pic:blipFill>
                    <a:blip r:embed="rId11"/>
                    <a:stretch>
                      <a:fillRect/>
                    </a:stretch>
                  </pic:blipFill>
                  <pic:spPr>
                    <a:xfrm>
                      <a:off x="0" y="0"/>
                      <a:ext cx="6400800" cy="1493520"/>
                    </a:xfrm>
                    <a:prstGeom prst="rect"/>
                  </pic:spPr>
                </pic:pic>
              </a:graphicData>
            </a:graphic>
          </wp:inline>
        </w:drawing>
      </w:r>
    </w:p>
    <w:p>
      <w:pPr>
        <w:jc w:val="center"/>
      </w:pPr>
      <w:r>
        <w:t>Figure 1. Primary farmer navigation path.</w:t>
      </w:r>
    </w:p>
    <w:p>
      <w:pPr>
        <w:pStyle w:val="Heading1"/>
      </w:pPr>
      <w:r>
        <w:t>1. Scope and Product Boundary</w:t>
      </w:r>
    </w:p>
    <w:p>
      <w:r>
        <w:t>This app is the human-facing control and observability layer for AquaSence AI. It does not replace the deterministic Layer 1 agronomic engine, the XGBoost residual model, or hardware safety logic. The app visualizes state, explains decisions, surfaces predictive warnings, provides authorized manual override, and exposes prototype engineering diagnostics.</w:t>
      </w:r>
    </w:p>
    <w:tbl>
      <w:tblPr>
        <w:tblStyle w:val="TableGrid"/>
        <w:tblW w:type="auto" w:w="0"/>
        <w:jc w:val="center"/>
        <w:tblLook w:firstColumn="1" w:firstRow="1" w:lastColumn="0" w:lastRow="0" w:noHBand="0" w:noVBand="1" w:val="04A0"/>
      </w:tblPr>
      <w:tblGrid>
        <w:gridCol w:w="5112"/>
        <w:gridCol w:w="5112"/>
      </w:tblGrid>
      <w:tr>
        <w:tc>
          <w:tcPr>
            <w:tcW w:type="dxa" w:w="4464"/>
            <w:shd w:fill="123B5D"/>
            <w:vAlign w:val="center"/>
            <w:tcMar>
              <w:top w:w="80" w:type="dxa"/>
              <w:start w:w="100" w:type="dxa"/>
              <w:bottom w:w="80" w:type="dxa"/>
              <w:end w:w="100" w:type="dxa"/>
            </w:tcMar>
          </w:tcPr>
          <w:p>
            <w:pPr>
              <w:jc w:val="center"/>
            </w:pPr>
            <w:r>
              <w:rPr>
                <w:b/>
                <w:color w:val="FFFFFF"/>
                <w:sz w:val="18"/>
              </w:rPr>
              <w:t>In scope for V1</w:t>
            </w:r>
          </w:p>
        </w:tc>
        <w:tc>
          <w:tcPr>
            <w:tcW w:type="dxa" w:w="4464"/>
            <w:shd w:fill="123B5D"/>
            <w:vAlign w:val="center"/>
            <w:tcMar>
              <w:top w:w="80" w:type="dxa"/>
              <w:start w:w="100" w:type="dxa"/>
              <w:bottom w:w="80" w:type="dxa"/>
              <w:end w:w="100" w:type="dxa"/>
            </w:tcMar>
          </w:tcPr>
          <w:p>
            <w:pPr>
              <w:jc w:val="center"/>
            </w:pPr>
            <w:r>
              <w:rPr>
                <w:b/>
                <w:color w:val="FFFFFF"/>
                <w:sz w:val="18"/>
              </w:rPr>
              <w:t>Explicitly out of scope for V1</w:t>
            </w:r>
          </w:p>
        </w:tc>
      </w:tr>
      <w:tr>
        <w:tc>
          <w:tcPr>
            <w:tcW w:type="dxa" w:w="4464"/>
            <w:vAlign w:val="top"/>
            <w:shd w:fill="F3F5F7"/>
            <w:tcMar>
              <w:top w:w="80" w:type="dxa"/>
              <w:start w:w="100" w:type="dxa"/>
              <w:bottom w:w="80" w:type="dxa"/>
              <w:end w:w="100" w:type="dxa"/>
            </w:tcMar>
          </w:tcPr>
          <w:p>
            <w:r>
              <w:rPr>
                <w:color w:val="282D32"/>
                <w:sz w:val="18"/>
              </w:rPr>
              <w:t>Zone monitoring and health</w:t>
            </w:r>
          </w:p>
        </w:tc>
        <w:tc>
          <w:tcPr>
            <w:tcW w:type="dxa" w:w="4464"/>
            <w:vAlign w:val="top"/>
            <w:shd w:fill="F3F5F7"/>
            <w:tcMar>
              <w:top w:w="80" w:type="dxa"/>
              <w:start w:w="100" w:type="dxa"/>
              <w:bottom w:w="80" w:type="dxa"/>
              <w:end w:w="100" w:type="dxa"/>
            </w:tcMar>
          </w:tcPr>
          <w:p>
            <w:r>
              <w:rPr>
                <w:color w:val="282D32"/>
                <w:sz w:val="18"/>
              </w:rPr>
              <w:t>Formal production MLOps orchestration</w:t>
            </w:r>
          </w:p>
        </w:tc>
      </w:tr>
      <w:tr>
        <w:tc>
          <w:tcPr>
            <w:tcW w:type="dxa" w:w="4464"/>
            <w:vAlign w:val="top"/>
            <w:tcMar>
              <w:top w:w="80" w:type="dxa"/>
              <w:start w:w="100" w:type="dxa"/>
              <w:bottom w:w="80" w:type="dxa"/>
              <w:end w:w="100" w:type="dxa"/>
            </w:tcMar>
          </w:tcPr>
          <w:p>
            <w:r>
              <w:rPr>
                <w:color w:val="282D32"/>
                <w:sz w:val="18"/>
              </w:rPr>
              <w:t>24 h prediction view</w:t>
            </w:r>
          </w:p>
        </w:tc>
        <w:tc>
          <w:tcPr>
            <w:tcW w:type="dxa" w:w="4464"/>
            <w:vAlign w:val="top"/>
            <w:tcMar>
              <w:top w:w="80" w:type="dxa"/>
              <w:start w:w="100" w:type="dxa"/>
              <w:bottom w:w="80" w:type="dxa"/>
              <w:end w:w="100" w:type="dxa"/>
            </w:tcMar>
          </w:tcPr>
          <w:p>
            <w:r>
              <w:rPr>
                <w:color w:val="282D32"/>
                <w:sz w:val="18"/>
              </w:rPr>
              <w:t>Automatic Kc/soil-parameter optimization</w:t>
            </w:r>
          </w:p>
        </w:tc>
      </w:tr>
      <w:tr>
        <w:tc>
          <w:tcPr>
            <w:tcW w:type="dxa" w:w="4464"/>
            <w:vAlign w:val="top"/>
            <w:shd w:fill="F3F5F7"/>
            <w:tcMar>
              <w:top w:w="80" w:type="dxa"/>
              <w:start w:w="100" w:type="dxa"/>
              <w:bottom w:w="80" w:type="dxa"/>
              <w:end w:w="100" w:type="dxa"/>
            </w:tcMar>
          </w:tcPr>
          <w:p>
            <w:r>
              <w:rPr>
                <w:color w:val="282D32"/>
                <w:sz w:val="18"/>
              </w:rPr>
              <w:t>Agronomic decision trace</w:t>
            </w:r>
          </w:p>
        </w:tc>
        <w:tc>
          <w:tcPr>
            <w:tcW w:type="dxa" w:w="4464"/>
            <w:vAlign w:val="top"/>
            <w:shd w:fill="F3F5F7"/>
            <w:tcMar>
              <w:top w:w="80" w:type="dxa"/>
              <w:start w:w="100" w:type="dxa"/>
              <w:bottom w:w="80" w:type="dxa"/>
              <w:end w:w="100" w:type="dxa"/>
            </w:tcMar>
          </w:tcPr>
          <w:p>
            <w:r>
              <w:rPr>
                <w:color w:val="282D32"/>
                <w:sz w:val="18"/>
              </w:rPr>
              <w:t>Kalman/EnKF configuration UI</w:t>
            </w:r>
          </w:p>
        </w:tc>
      </w:tr>
      <w:tr>
        <w:tc>
          <w:tcPr>
            <w:tcW w:type="dxa" w:w="4464"/>
            <w:vAlign w:val="top"/>
            <w:tcMar>
              <w:top w:w="80" w:type="dxa"/>
              <w:start w:w="100" w:type="dxa"/>
              <w:bottom w:w="80" w:type="dxa"/>
              <w:end w:w="100" w:type="dxa"/>
            </w:tcMar>
          </w:tcPr>
          <w:p>
            <w:r>
              <w:rPr>
                <w:color w:val="282D32"/>
                <w:sz w:val="18"/>
              </w:rPr>
              <w:t>Irrigation event / valve status</w:t>
            </w:r>
          </w:p>
        </w:tc>
        <w:tc>
          <w:tcPr>
            <w:tcW w:type="dxa" w:w="4464"/>
            <w:vAlign w:val="top"/>
            <w:tcMar>
              <w:top w:w="80" w:type="dxa"/>
              <w:start w:w="100" w:type="dxa"/>
              <w:bottom w:w="80" w:type="dxa"/>
              <w:end w:w="100" w:type="dxa"/>
            </w:tcMar>
          </w:tcPr>
          <w:p>
            <w:r>
              <w:rPr>
                <w:color w:val="282D32"/>
                <w:sz w:val="18"/>
              </w:rPr>
              <w:t>ADWIN / automated drift management</w:t>
            </w:r>
          </w:p>
        </w:tc>
      </w:tr>
      <w:tr>
        <w:tc>
          <w:tcPr>
            <w:tcW w:type="dxa" w:w="4464"/>
            <w:vAlign w:val="top"/>
            <w:shd w:fill="F3F5F7"/>
            <w:tcMar>
              <w:top w:w="80" w:type="dxa"/>
              <w:start w:w="100" w:type="dxa"/>
              <w:bottom w:w="80" w:type="dxa"/>
              <w:end w:w="100" w:type="dxa"/>
            </w:tcMar>
          </w:tcPr>
          <w:p>
            <w:r>
              <w:rPr>
                <w:color w:val="282D32"/>
                <w:sz w:val="18"/>
              </w:rPr>
              <w:t>Flow/pressure verification</w:t>
            </w:r>
          </w:p>
        </w:tc>
        <w:tc>
          <w:tcPr>
            <w:tcW w:type="dxa" w:w="4464"/>
            <w:vAlign w:val="top"/>
            <w:shd w:fill="F3F5F7"/>
            <w:tcMar>
              <w:top w:w="80" w:type="dxa"/>
              <w:start w:w="100" w:type="dxa"/>
              <w:bottom w:w="80" w:type="dxa"/>
              <w:end w:w="100" w:type="dxa"/>
            </w:tcMar>
          </w:tcPr>
          <w:p>
            <w:r>
              <w:rPr>
                <w:color w:val="282D32"/>
                <w:sz w:val="18"/>
              </w:rPr>
              <w:t>Champion/challenger deployment console</w:t>
            </w:r>
          </w:p>
        </w:tc>
      </w:tr>
      <w:tr>
        <w:tc>
          <w:tcPr>
            <w:tcW w:type="dxa" w:w="4464"/>
            <w:vAlign w:val="top"/>
            <w:tcMar>
              <w:top w:w="80" w:type="dxa"/>
              <w:start w:w="100" w:type="dxa"/>
              <w:bottom w:w="80" w:type="dxa"/>
              <w:end w:w="100" w:type="dxa"/>
            </w:tcMar>
          </w:tcPr>
          <w:p>
            <w:r>
              <w:rPr>
                <w:color w:val="282D32"/>
                <w:sz w:val="18"/>
              </w:rPr>
              <w:t>Alerts and manual override</w:t>
            </w:r>
          </w:p>
        </w:tc>
        <w:tc>
          <w:tcPr>
            <w:tcW w:type="dxa" w:w="4464"/>
            <w:vAlign w:val="top"/>
            <w:tcMar>
              <w:top w:w="80" w:type="dxa"/>
              <w:start w:w="100" w:type="dxa"/>
              <w:bottom w:w="80" w:type="dxa"/>
              <w:end w:w="100" w:type="dxa"/>
            </w:tcMar>
          </w:tcPr>
          <w:p>
            <w:r>
              <w:rPr>
                <w:color w:val="282D32"/>
                <w:sz w:val="18"/>
              </w:rPr>
              <w:t>Uncertainty/conformal-prediction UI</w:t>
            </w:r>
          </w:p>
        </w:tc>
      </w:tr>
      <w:tr>
        <w:tc>
          <w:tcPr>
            <w:tcW w:type="dxa" w:w="4464"/>
            <w:vAlign w:val="top"/>
            <w:shd w:fill="F3F5F7"/>
            <w:tcMar>
              <w:top w:w="80" w:type="dxa"/>
              <w:start w:w="100" w:type="dxa"/>
              <w:bottom w:w="80" w:type="dxa"/>
              <w:end w:w="100" w:type="dxa"/>
            </w:tcMar>
          </w:tcPr>
          <w:p>
            <w:r>
              <w:rPr>
                <w:color w:val="282D32"/>
                <w:sz w:val="18"/>
              </w:rPr>
              <w:t>Prediction-vs-actual logging and model metrics</w:t>
            </w:r>
          </w:p>
        </w:tc>
        <w:tc>
          <w:tcPr>
            <w:tcW w:type="dxa" w:w="4464"/>
            <w:vAlign w:val="top"/>
            <w:shd w:fill="F3F5F7"/>
            <w:tcMar>
              <w:top w:w="80" w:type="dxa"/>
              <w:start w:w="100" w:type="dxa"/>
              <w:bottom w:w="80" w:type="dxa"/>
              <w:end w:w="100" w:type="dxa"/>
            </w:tcMar>
          </w:tcPr>
          <w:p>
            <w:r>
              <w:rPr>
                <w:color w:val="282D32"/>
                <w:sz w:val="18"/>
              </w:rPr>
              <w:t>Reinforcement-learning control</w:t>
            </w:r>
          </w:p>
        </w:tc>
      </w:tr>
      <w:tr>
        <w:tc>
          <w:tcPr>
            <w:tcW w:type="dxa" w:w="4464"/>
            <w:vAlign w:val="top"/>
            <w:tcMar>
              <w:top w:w="80" w:type="dxa"/>
              <w:start w:w="100" w:type="dxa"/>
              <w:bottom w:w="80" w:type="dxa"/>
              <w:end w:w="100" w:type="dxa"/>
            </w:tcMar>
          </w:tcPr>
          <w:p>
            <w:r>
              <w:rPr>
                <w:color w:val="282D32"/>
                <w:sz w:val="18"/>
              </w:rPr>
              <w:t>Prototype operator diagnostics</w:t>
            </w:r>
          </w:p>
        </w:tc>
        <w:tc>
          <w:tcPr>
            <w:tcW w:type="dxa" w:w="4464"/>
            <w:vAlign w:val="top"/>
            <w:tcMar>
              <w:top w:w="80" w:type="dxa"/>
              <w:start w:w="100" w:type="dxa"/>
              <w:bottom w:w="80" w:type="dxa"/>
              <w:end w:w="100" w:type="dxa"/>
            </w:tcMar>
          </w:tcPr>
          <w:p>
            <w:r>
              <w:rPr>
                <w:color w:val="282D32"/>
                <w:sz w:val="18"/>
              </w:rPr>
              <w:t>Production device provisioning / fleet management</w:t>
            </w:r>
          </w:p>
        </w:tc>
      </w:tr>
    </w:tbl>
    <w:p/>
    <w:p>
      <w:pPr>
        <w:pStyle w:val="Heading1"/>
      </w:pPr>
      <w:r>
        <w:t>2. Users and Access Modes</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123B5D"/>
            <w:vAlign w:val="center"/>
            <w:tcMar>
              <w:top w:w="80" w:type="dxa"/>
              <w:start w:w="100" w:type="dxa"/>
              <w:bottom w:w="80" w:type="dxa"/>
              <w:end w:w="100" w:type="dxa"/>
            </w:tcMar>
          </w:tcPr>
          <w:p>
            <w:pPr>
              <w:jc w:val="center"/>
            </w:pPr>
            <w:r>
              <w:rPr>
                <w:b/>
                <w:color w:val="FFFFFF"/>
                <w:sz w:val="18"/>
              </w:rPr>
              <w:t>Role</w:t>
            </w:r>
          </w:p>
        </w:tc>
        <w:tc>
          <w:tcPr>
            <w:tcW w:type="dxa" w:w="4032"/>
            <w:shd w:fill="123B5D"/>
            <w:vAlign w:val="center"/>
            <w:tcMar>
              <w:top w:w="80" w:type="dxa"/>
              <w:start w:w="100" w:type="dxa"/>
              <w:bottom w:w="80" w:type="dxa"/>
              <w:end w:w="100" w:type="dxa"/>
            </w:tcMar>
          </w:tcPr>
          <w:p>
            <w:pPr>
              <w:jc w:val="center"/>
            </w:pPr>
            <w:r>
              <w:rPr>
                <w:b/>
                <w:color w:val="FFFFFF"/>
                <w:sz w:val="18"/>
              </w:rPr>
              <w:t>Primary goals</w:t>
            </w:r>
          </w:p>
        </w:tc>
        <w:tc>
          <w:tcPr>
            <w:tcW w:type="dxa" w:w="3888"/>
            <w:shd w:fill="123B5D"/>
            <w:vAlign w:val="center"/>
            <w:tcMar>
              <w:top w:w="80" w:type="dxa"/>
              <w:start w:w="100" w:type="dxa"/>
              <w:bottom w:w="80" w:type="dxa"/>
              <w:end w:w="100" w:type="dxa"/>
            </w:tcMar>
          </w:tcPr>
          <w:p>
            <w:pPr>
              <w:jc w:val="center"/>
            </w:pPr>
            <w:r>
              <w:rPr>
                <w:b/>
                <w:color w:val="FFFFFF"/>
                <w:sz w:val="18"/>
              </w:rPr>
              <w:t>Screens / capabilities</w:t>
            </w:r>
          </w:p>
        </w:tc>
      </w:tr>
      <w:tr>
        <w:tc>
          <w:tcPr>
            <w:tcW w:type="dxa" w:w="2592"/>
            <w:vAlign w:val="top"/>
            <w:shd w:fill="F3F5F7"/>
            <w:tcMar>
              <w:top w:w="80" w:type="dxa"/>
              <w:start w:w="100" w:type="dxa"/>
              <w:bottom w:w="80" w:type="dxa"/>
              <w:end w:w="100" w:type="dxa"/>
            </w:tcMar>
          </w:tcPr>
          <w:p>
            <w:r>
              <w:rPr>
                <w:color w:val="282D32"/>
                <w:sz w:val="18"/>
              </w:rPr>
              <w:t>Farmer / Irrigation Manager</w:t>
            </w:r>
          </w:p>
        </w:tc>
        <w:tc>
          <w:tcPr>
            <w:tcW w:type="dxa" w:w="4032"/>
            <w:vAlign w:val="top"/>
            <w:shd w:fill="F3F5F7"/>
            <w:tcMar>
              <w:top w:w="80" w:type="dxa"/>
              <w:start w:w="100" w:type="dxa"/>
              <w:bottom w:w="80" w:type="dxa"/>
              <w:end w:w="100" w:type="dxa"/>
            </w:tcMar>
          </w:tcPr>
          <w:p>
            <w:r>
              <w:rPr>
                <w:color w:val="282D32"/>
                <w:sz w:val="18"/>
              </w:rPr>
              <w:t>Know field state; understand whether water is needed; intervene safely</w:t>
            </w:r>
          </w:p>
        </w:tc>
        <w:tc>
          <w:tcPr>
            <w:tcW w:type="dxa" w:w="3888"/>
            <w:vAlign w:val="top"/>
            <w:shd w:fill="F3F5F7"/>
            <w:tcMar>
              <w:top w:w="80" w:type="dxa"/>
              <w:start w:w="100" w:type="dxa"/>
              <w:bottom w:w="80" w:type="dxa"/>
              <w:end w:w="100" w:type="dxa"/>
            </w:tcMar>
          </w:tcPr>
          <w:p>
            <w:r>
              <w:rPr>
                <w:color w:val="282D32"/>
                <w:sz w:val="18"/>
              </w:rPr>
              <w:t>Zone Overview, Zone Detail, Prediction, Decision Trace, Irrigation/Actuation, Alerts, Manual Override, History</w:t>
            </w:r>
          </w:p>
        </w:tc>
      </w:tr>
      <w:tr>
        <w:tc>
          <w:tcPr>
            <w:tcW w:type="dxa" w:w="2592"/>
            <w:vAlign w:val="top"/>
            <w:tcMar>
              <w:top w:w="80" w:type="dxa"/>
              <w:start w:w="100" w:type="dxa"/>
              <w:bottom w:w="80" w:type="dxa"/>
              <w:end w:w="100" w:type="dxa"/>
            </w:tcMar>
          </w:tcPr>
          <w:p>
            <w:r>
              <w:rPr>
                <w:color w:val="282D32"/>
                <w:sz w:val="18"/>
              </w:rPr>
              <w:t>Prototype Operator / Engineering User</w:t>
            </w:r>
          </w:p>
        </w:tc>
        <w:tc>
          <w:tcPr>
            <w:tcW w:type="dxa" w:w="4032"/>
            <w:vAlign w:val="top"/>
            <w:tcMar>
              <w:top w:w="80" w:type="dxa"/>
              <w:start w:w="100" w:type="dxa"/>
              <w:bottom w:w="80" w:type="dxa"/>
              <w:end w:w="100" w:type="dxa"/>
            </w:tcMar>
          </w:tcPr>
          <w:p>
            <w:r>
              <w:rPr>
                <w:color w:val="282D32"/>
                <w:sz w:val="18"/>
              </w:rPr>
              <w:t>Run experiments; inspect raw/cleaned data; compare prediction with outcome</w:t>
            </w:r>
          </w:p>
        </w:tc>
        <w:tc>
          <w:tcPr>
            <w:tcW w:type="dxa" w:w="3888"/>
            <w:vAlign w:val="top"/>
            <w:tcMar>
              <w:top w:w="80" w:type="dxa"/>
              <w:start w:w="100" w:type="dxa"/>
              <w:bottom w:w="80" w:type="dxa"/>
              <w:end w:w="100" w:type="dxa"/>
            </w:tcMar>
          </w:tcPr>
          <w:p>
            <w:r>
              <w:rPr>
                <w:color w:val="282D32"/>
                <w:sz w:val="18"/>
              </w:rPr>
              <w:t>All farmer views + Engineering Mode, Data Inspector, Prediction Evaluation, System Health, Export</w:t>
            </w:r>
          </w:p>
        </w:tc>
      </w:tr>
      <w:tr>
        <w:tc>
          <w:tcPr>
            <w:tcW w:type="dxa" w:w="2592"/>
            <w:vAlign w:val="top"/>
            <w:shd w:fill="F3F5F7"/>
            <w:tcMar>
              <w:top w:w="80" w:type="dxa"/>
              <w:start w:w="100" w:type="dxa"/>
              <w:bottom w:w="80" w:type="dxa"/>
              <w:end w:w="100" w:type="dxa"/>
            </w:tcMar>
          </w:tcPr>
          <w:p>
            <w:r>
              <w:rPr>
                <w:color w:val="282D32"/>
                <w:sz w:val="18"/>
              </w:rPr>
              <w:t>Hardware subsystem (non-human actor)</w:t>
            </w:r>
          </w:p>
        </w:tc>
        <w:tc>
          <w:tcPr>
            <w:tcW w:type="dxa" w:w="4032"/>
            <w:vAlign w:val="top"/>
            <w:shd w:fill="F3F5F7"/>
            <w:tcMar>
              <w:top w:w="80" w:type="dxa"/>
              <w:start w:w="100" w:type="dxa"/>
              <w:bottom w:w="80" w:type="dxa"/>
              <w:end w:w="100" w:type="dxa"/>
            </w:tcMar>
          </w:tcPr>
          <w:p>
            <w:r>
              <w:rPr>
                <w:color w:val="282D32"/>
                <w:sz w:val="18"/>
              </w:rPr>
              <w:t>Sense, transmit, actuate, verify</w:t>
            </w:r>
          </w:p>
        </w:tc>
        <w:tc>
          <w:tcPr>
            <w:tcW w:type="dxa" w:w="3888"/>
            <w:vAlign w:val="top"/>
            <w:shd w:fill="F3F5F7"/>
            <w:tcMar>
              <w:top w:w="80" w:type="dxa"/>
              <w:start w:w="100" w:type="dxa"/>
              <w:bottom w:w="80" w:type="dxa"/>
              <w:end w:w="100" w:type="dxa"/>
            </w:tcMar>
          </w:tcPr>
          <w:p>
            <w:r>
              <w:rPr>
                <w:color w:val="282D32"/>
                <w:sz w:val="18"/>
              </w:rPr>
              <w:t>Appears through system status, device status, telemetry and actuation events</w:t>
            </w:r>
          </w:p>
        </w:tc>
      </w:tr>
    </w:tbl>
    <w:p/>
    <w:tbl>
      <w:tblPr>
        <w:tblW w:type="auto" w:w="0"/>
        <w:jc w:val="center"/>
        <w:tblLook w:firstColumn="1" w:firstRow="1" w:lastColumn="0" w:lastRow="0" w:noHBand="0" w:noVBand="1" w:val="04A0"/>
      </w:tblPr>
      <w:tblGrid>
        <w:gridCol w:w="10224"/>
      </w:tblGrid>
      <w:tr>
        <w:tc>
          <w:tcPr>
            <w:tcW w:type="dxa" w:w="10224"/>
            <w:shd w:fill="FFF2E6"/>
            <w:tcMar>
              <w:top w:w="120" w:type="dxa"/>
              <w:start w:w="140" w:type="dxa"/>
              <w:bottom w:w="120" w:type="dxa"/>
              <w:end w:w="140" w:type="dxa"/>
            </w:tcMar>
          </w:tcPr>
          <w:p>
            <w:r>
              <w:rPr>
                <w:b/>
                <w:color w:val="123B5D"/>
              </w:rPr>
              <w:t xml:space="preserve">Access principle: </w:t>
            </w:r>
            <w:r>
              <w:rPr>
                <w:color w:val="20262B"/>
              </w:rPr>
              <w:t>The PRD requires authorized manual intervention. The exact identity provider is not locked; the UI should therefore implement role-based access without hard-coding a vendor-specific authentication mechanism in V1.</w:t>
            </w:r>
          </w:p>
        </w:tc>
      </w:tr>
    </w:tbl>
    <w:p/>
    <w:p>
      <w:pPr>
        <w:pStyle w:val="Heading1"/>
      </w:pPr>
      <w:r>
        <w:t>3. Global Navigation Model</w:t>
      </w:r>
    </w:p>
    <w:p>
      <w:r>
        <w:drawing>
          <wp:inline xmlns:a="http://schemas.openxmlformats.org/drawingml/2006/main" xmlns:pic="http://schemas.openxmlformats.org/drawingml/2006/picture">
            <wp:extent cx="6400800" cy="1493520"/>
            <wp:docPr id="2" name="Picture 2"/>
            <wp:cNvGraphicFramePr>
              <a:graphicFrameLocks noChangeAspect="1"/>
            </wp:cNvGraphicFramePr>
            <a:graphic>
              <a:graphicData uri="http://schemas.openxmlformats.org/drawingml/2006/picture">
                <pic:pic>
                  <pic:nvPicPr>
                    <pic:cNvPr id="0" name="navigation.png"/>
                    <pic:cNvPicPr/>
                  </pic:nvPicPr>
                  <pic:blipFill>
                    <a:blip r:embed="rId11"/>
                    <a:stretch>
                      <a:fillRect/>
                    </a:stretch>
                  </pic:blipFill>
                  <pic:spPr>
                    <a:xfrm>
                      <a:off x="0" y="0"/>
                      <a:ext cx="6400800" cy="1493520"/>
                    </a:xfrm>
                    <a:prstGeom prst="rect"/>
                  </pic:spPr>
                </pic:pic>
              </a:graphicData>
            </a:graphic>
          </wp:inline>
        </w:drawing>
      </w:r>
    </w:p>
    <w:p>
      <w:pPr>
        <w:jc w:val="center"/>
      </w:pPr>
      <w:r>
        <w:t>Figure 2. Recommended primary navigation sequence.</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123B5D"/>
            <w:vAlign w:val="center"/>
            <w:tcMar>
              <w:top w:w="80" w:type="dxa"/>
              <w:start w:w="100" w:type="dxa"/>
              <w:bottom w:w="80" w:type="dxa"/>
              <w:end w:w="100" w:type="dxa"/>
            </w:tcMar>
          </w:tcPr>
          <w:p>
            <w:pPr>
              <w:jc w:val="center"/>
            </w:pPr>
            <w:r>
              <w:rPr>
                <w:b/>
                <w:color w:val="FFFFFF"/>
                <w:sz w:val="18"/>
              </w:rPr>
              <w:t>Navigation item</w:t>
            </w:r>
          </w:p>
        </w:tc>
        <w:tc>
          <w:tcPr>
            <w:tcW w:type="dxa" w:w="2880"/>
            <w:shd w:fill="123B5D"/>
            <w:vAlign w:val="center"/>
            <w:tcMar>
              <w:top w:w="80" w:type="dxa"/>
              <w:start w:w="100" w:type="dxa"/>
              <w:bottom w:w="80" w:type="dxa"/>
              <w:end w:w="100" w:type="dxa"/>
            </w:tcMar>
          </w:tcPr>
          <w:p>
            <w:pPr>
              <w:jc w:val="center"/>
            </w:pPr>
            <w:r>
              <w:rPr>
                <w:b/>
                <w:color w:val="FFFFFF"/>
                <w:sz w:val="18"/>
              </w:rPr>
              <w:t>Default route</w:t>
            </w:r>
          </w:p>
        </w:tc>
        <w:tc>
          <w:tcPr>
            <w:tcW w:type="dxa" w:w="5472"/>
            <w:shd w:fill="123B5D"/>
            <w:vAlign w:val="center"/>
            <w:tcMar>
              <w:top w:w="80" w:type="dxa"/>
              <w:start w:w="100" w:type="dxa"/>
              <w:bottom w:w="80" w:type="dxa"/>
              <w:end w:w="100" w:type="dxa"/>
            </w:tcMar>
          </w:tcPr>
          <w:p>
            <w:pPr>
              <w:jc w:val="center"/>
            </w:pPr>
            <w:r>
              <w:rPr>
                <w:b/>
                <w:color w:val="FFFFFF"/>
                <w:sz w:val="18"/>
              </w:rPr>
              <w:t>Purpose</w:t>
            </w:r>
          </w:p>
        </w:tc>
      </w:tr>
      <w:tr>
        <w:tc>
          <w:tcPr>
            <w:tcW w:type="dxa" w:w="2016"/>
            <w:vAlign w:val="top"/>
            <w:shd w:fill="F3F5F7"/>
            <w:tcMar>
              <w:top w:w="80" w:type="dxa"/>
              <w:start w:w="100" w:type="dxa"/>
              <w:bottom w:w="80" w:type="dxa"/>
              <w:end w:w="100" w:type="dxa"/>
            </w:tcMar>
          </w:tcPr>
          <w:p>
            <w:r>
              <w:rPr>
                <w:color w:val="282D32"/>
                <w:sz w:val="18"/>
              </w:rPr>
              <w:t>Dashboard / Zones</w:t>
            </w:r>
          </w:p>
        </w:tc>
        <w:tc>
          <w:tcPr>
            <w:tcW w:type="dxa" w:w="2880"/>
            <w:vAlign w:val="top"/>
            <w:shd w:fill="F3F5F7"/>
            <w:tcMar>
              <w:top w:w="80" w:type="dxa"/>
              <w:start w:w="100" w:type="dxa"/>
              <w:bottom w:w="80" w:type="dxa"/>
              <w:end w:w="100" w:type="dxa"/>
            </w:tcMar>
          </w:tcPr>
          <w:p>
            <w:r>
              <w:rPr>
                <w:color w:val="282D32"/>
                <w:sz w:val="18"/>
              </w:rPr>
              <w:t>/zones</w:t>
            </w:r>
          </w:p>
        </w:tc>
        <w:tc>
          <w:tcPr>
            <w:tcW w:type="dxa" w:w="5472"/>
            <w:vAlign w:val="top"/>
            <w:shd w:fill="F3F5F7"/>
            <w:tcMar>
              <w:top w:w="80" w:type="dxa"/>
              <w:start w:w="100" w:type="dxa"/>
              <w:bottom w:w="80" w:type="dxa"/>
              <w:end w:w="100" w:type="dxa"/>
            </w:tcMar>
          </w:tcPr>
          <w:p>
            <w:r>
              <w:rPr>
                <w:color w:val="282D32"/>
                <w:sz w:val="18"/>
              </w:rPr>
              <w:t>Fast operational overview across all zones</w:t>
            </w:r>
          </w:p>
        </w:tc>
      </w:tr>
      <w:tr>
        <w:tc>
          <w:tcPr>
            <w:tcW w:type="dxa" w:w="2016"/>
            <w:vAlign w:val="top"/>
            <w:tcMar>
              <w:top w:w="80" w:type="dxa"/>
              <w:start w:w="100" w:type="dxa"/>
              <w:bottom w:w="80" w:type="dxa"/>
              <w:end w:w="100" w:type="dxa"/>
            </w:tcMar>
          </w:tcPr>
          <w:p>
            <w:r>
              <w:rPr>
                <w:color w:val="282D32"/>
                <w:sz w:val="18"/>
              </w:rPr>
              <w:t>Zone detail</w:t>
            </w:r>
          </w:p>
        </w:tc>
        <w:tc>
          <w:tcPr>
            <w:tcW w:type="dxa" w:w="2880"/>
            <w:vAlign w:val="top"/>
            <w:tcMar>
              <w:top w:w="80" w:type="dxa"/>
              <w:start w:w="100" w:type="dxa"/>
              <w:bottom w:w="80" w:type="dxa"/>
              <w:end w:w="100" w:type="dxa"/>
            </w:tcMar>
          </w:tcPr>
          <w:p>
            <w:r>
              <w:rPr>
                <w:color w:val="282D32"/>
                <w:sz w:val="18"/>
              </w:rPr>
              <w:t>/zones/:zoneId</w:t>
            </w:r>
          </w:p>
        </w:tc>
        <w:tc>
          <w:tcPr>
            <w:tcW w:type="dxa" w:w="5472"/>
            <w:vAlign w:val="top"/>
            <w:tcMar>
              <w:top w:w="80" w:type="dxa"/>
              <w:start w:w="100" w:type="dxa"/>
              <w:bottom w:w="80" w:type="dxa"/>
              <w:end w:w="100" w:type="dxa"/>
            </w:tcMar>
          </w:tcPr>
          <w:p>
            <w:r>
              <w:rPr>
                <w:color w:val="282D32"/>
                <w:sz w:val="18"/>
              </w:rPr>
              <w:t>Deep dive into one irrigation zone</w:t>
            </w:r>
          </w:p>
        </w:tc>
      </w:tr>
      <w:tr>
        <w:tc>
          <w:tcPr>
            <w:tcW w:type="dxa" w:w="2016"/>
            <w:vAlign w:val="top"/>
            <w:shd w:fill="F3F5F7"/>
            <w:tcMar>
              <w:top w:w="80" w:type="dxa"/>
              <w:start w:w="100" w:type="dxa"/>
              <w:bottom w:w="80" w:type="dxa"/>
              <w:end w:w="100" w:type="dxa"/>
            </w:tcMar>
          </w:tcPr>
          <w:p>
            <w:r>
              <w:rPr>
                <w:color w:val="282D32"/>
                <w:sz w:val="18"/>
              </w:rPr>
              <w:t>Prediction</w:t>
            </w:r>
          </w:p>
        </w:tc>
        <w:tc>
          <w:tcPr>
            <w:tcW w:type="dxa" w:w="2880"/>
            <w:vAlign w:val="top"/>
            <w:shd w:fill="F3F5F7"/>
            <w:tcMar>
              <w:top w:w="80" w:type="dxa"/>
              <w:start w:w="100" w:type="dxa"/>
              <w:bottom w:w="80" w:type="dxa"/>
              <w:end w:w="100" w:type="dxa"/>
            </w:tcMar>
          </w:tcPr>
          <w:p>
            <w:r>
              <w:rPr>
                <w:color w:val="282D32"/>
                <w:sz w:val="18"/>
              </w:rPr>
              <w:t>/zones/:zoneId/prediction</w:t>
            </w:r>
          </w:p>
        </w:tc>
        <w:tc>
          <w:tcPr>
            <w:tcW w:type="dxa" w:w="5472"/>
            <w:vAlign w:val="top"/>
            <w:shd w:fill="F3F5F7"/>
            <w:tcMar>
              <w:top w:w="80" w:type="dxa"/>
              <w:start w:w="100" w:type="dxa"/>
              <w:bottom w:w="80" w:type="dxa"/>
              <w:end w:w="100" w:type="dxa"/>
            </w:tcMar>
          </w:tcPr>
          <w:p>
            <w:r>
              <w:rPr>
                <w:color w:val="282D32"/>
                <w:sz w:val="18"/>
              </w:rPr>
              <w:t>24 h physics forecast + XGBoost correction</w:t>
            </w:r>
          </w:p>
        </w:tc>
      </w:tr>
      <w:tr>
        <w:tc>
          <w:tcPr>
            <w:tcW w:type="dxa" w:w="2016"/>
            <w:vAlign w:val="top"/>
            <w:tcMar>
              <w:top w:w="80" w:type="dxa"/>
              <w:start w:w="100" w:type="dxa"/>
              <w:bottom w:w="80" w:type="dxa"/>
              <w:end w:w="100" w:type="dxa"/>
            </w:tcMar>
          </w:tcPr>
          <w:p>
            <w:r>
              <w:rPr>
                <w:color w:val="282D32"/>
                <w:sz w:val="18"/>
              </w:rPr>
              <w:t>Decision Trace</w:t>
            </w:r>
          </w:p>
        </w:tc>
        <w:tc>
          <w:tcPr>
            <w:tcW w:type="dxa" w:w="2880"/>
            <w:vAlign w:val="top"/>
            <w:tcMar>
              <w:top w:w="80" w:type="dxa"/>
              <w:start w:w="100" w:type="dxa"/>
              <w:bottom w:w="80" w:type="dxa"/>
              <w:end w:w="100" w:type="dxa"/>
            </w:tcMar>
          </w:tcPr>
          <w:p>
            <w:r>
              <w:rPr>
                <w:color w:val="282D32"/>
                <w:sz w:val="18"/>
              </w:rPr>
              <w:t>/zones/:zoneId/decision</w:t>
            </w:r>
          </w:p>
        </w:tc>
        <w:tc>
          <w:tcPr>
            <w:tcW w:type="dxa" w:w="5472"/>
            <w:vAlign w:val="top"/>
            <w:tcMar>
              <w:top w:w="80" w:type="dxa"/>
              <w:start w:w="100" w:type="dxa"/>
              <w:bottom w:w="80" w:type="dxa"/>
              <w:end w:w="100" w:type="dxa"/>
            </w:tcMar>
          </w:tcPr>
          <w:p>
            <w:r>
              <w:rPr>
                <w:color w:val="282D32"/>
                <w:sz w:val="18"/>
              </w:rPr>
              <w:t>Show how ET0/Kc/ETc/TAW/RAW and current state lead to the irrigation status</w:t>
            </w:r>
          </w:p>
        </w:tc>
      </w:tr>
      <w:tr>
        <w:tc>
          <w:tcPr>
            <w:tcW w:type="dxa" w:w="2016"/>
            <w:vAlign w:val="top"/>
            <w:shd w:fill="F3F5F7"/>
            <w:tcMar>
              <w:top w:w="80" w:type="dxa"/>
              <w:start w:w="100" w:type="dxa"/>
              <w:bottom w:w="80" w:type="dxa"/>
              <w:end w:w="100" w:type="dxa"/>
            </w:tcMar>
          </w:tcPr>
          <w:p>
            <w:r>
              <w:rPr>
                <w:color w:val="282D32"/>
                <w:sz w:val="18"/>
              </w:rPr>
              <w:t>Irrigation / Actuation</w:t>
            </w:r>
          </w:p>
        </w:tc>
        <w:tc>
          <w:tcPr>
            <w:tcW w:type="dxa" w:w="2880"/>
            <w:vAlign w:val="top"/>
            <w:shd w:fill="F3F5F7"/>
            <w:tcMar>
              <w:top w:w="80" w:type="dxa"/>
              <w:start w:w="100" w:type="dxa"/>
              <w:bottom w:w="80" w:type="dxa"/>
              <w:end w:w="100" w:type="dxa"/>
            </w:tcMar>
          </w:tcPr>
          <w:p>
            <w:r>
              <w:rPr>
                <w:color w:val="282D32"/>
                <w:sz w:val="18"/>
              </w:rPr>
              <w:t>/zones/:zoneId/irrigation</w:t>
            </w:r>
          </w:p>
        </w:tc>
        <w:tc>
          <w:tcPr>
            <w:tcW w:type="dxa" w:w="5472"/>
            <w:vAlign w:val="top"/>
            <w:shd w:fill="F3F5F7"/>
            <w:tcMar>
              <w:top w:w="80" w:type="dxa"/>
              <w:start w:w="100" w:type="dxa"/>
              <w:bottom w:w="80" w:type="dxa"/>
              <w:end w:w="100" w:type="dxa"/>
            </w:tcMar>
          </w:tcPr>
          <w:p>
            <w:r>
              <w:rPr>
                <w:color w:val="282D32"/>
                <w:sz w:val="18"/>
              </w:rPr>
              <w:t>Show active/completed valve events and verified delivery</w:t>
            </w:r>
          </w:p>
        </w:tc>
      </w:tr>
      <w:tr>
        <w:tc>
          <w:tcPr>
            <w:tcW w:type="dxa" w:w="2016"/>
            <w:vAlign w:val="top"/>
            <w:tcMar>
              <w:top w:w="80" w:type="dxa"/>
              <w:start w:w="100" w:type="dxa"/>
              <w:bottom w:w="80" w:type="dxa"/>
              <w:end w:w="100" w:type="dxa"/>
            </w:tcMar>
          </w:tcPr>
          <w:p>
            <w:r>
              <w:rPr>
                <w:color w:val="282D32"/>
                <w:sz w:val="18"/>
              </w:rPr>
              <w:t>Alerts</w:t>
            </w:r>
          </w:p>
        </w:tc>
        <w:tc>
          <w:tcPr>
            <w:tcW w:type="dxa" w:w="2880"/>
            <w:vAlign w:val="top"/>
            <w:tcMar>
              <w:top w:w="80" w:type="dxa"/>
              <w:start w:w="100" w:type="dxa"/>
              <w:bottom w:w="80" w:type="dxa"/>
              <w:end w:w="100" w:type="dxa"/>
            </w:tcMar>
          </w:tcPr>
          <w:p>
            <w:r>
              <w:rPr>
                <w:color w:val="282D32"/>
                <w:sz w:val="18"/>
              </w:rPr>
              <w:t>/alerts</w:t>
            </w:r>
          </w:p>
        </w:tc>
        <w:tc>
          <w:tcPr>
            <w:tcW w:type="dxa" w:w="5472"/>
            <w:vAlign w:val="top"/>
            <w:tcMar>
              <w:top w:w="80" w:type="dxa"/>
              <w:start w:w="100" w:type="dxa"/>
              <w:bottom w:w="80" w:type="dxa"/>
              <w:end w:w="100" w:type="dxa"/>
            </w:tcMar>
          </w:tcPr>
          <w:p>
            <w:r>
              <w:rPr>
                <w:color w:val="282D32"/>
                <w:sz w:val="18"/>
              </w:rPr>
              <w:t>Faults, degraded forecast, sensor issues, abnormal flow/pressure</w:t>
            </w:r>
          </w:p>
        </w:tc>
      </w:tr>
      <w:tr>
        <w:tc>
          <w:tcPr>
            <w:tcW w:type="dxa" w:w="2016"/>
            <w:vAlign w:val="top"/>
            <w:shd w:fill="F3F5F7"/>
            <w:tcMar>
              <w:top w:w="80" w:type="dxa"/>
              <w:start w:w="100" w:type="dxa"/>
              <w:bottom w:w="80" w:type="dxa"/>
              <w:end w:w="100" w:type="dxa"/>
            </w:tcMar>
          </w:tcPr>
          <w:p>
            <w:r>
              <w:rPr>
                <w:color w:val="282D32"/>
                <w:sz w:val="18"/>
              </w:rPr>
              <w:t>History</w:t>
            </w:r>
          </w:p>
        </w:tc>
        <w:tc>
          <w:tcPr>
            <w:tcW w:type="dxa" w:w="2880"/>
            <w:vAlign w:val="top"/>
            <w:shd w:fill="F3F5F7"/>
            <w:tcMar>
              <w:top w:w="80" w:type="dxa"/>
              <w:start w:w="100" w:type="dxa"/>
              <w:bottom w:w="80" w:type="dxa"/>
              <w:end w:w="100" w:type="dxa"/>
            </w:tcMar>
          </w:tcPr>
          <w:p>
            <w:r>
              <w:rPr>
                <w:color w:val="282D32"/>
                <w:sz w:val="18"/>
              </w:rPr>
              <w:t>/zones/:zoneId/history</w:t>
            </w:r>
          </w:p>
        </w:tc>
        <w:tc>
          <w:tcPr>
            <w:tcW w:type="dxa" w:w="5472"/>
            <w:vAlign w:val="top"/>
            <w:shd w:fill="F3F5F7"/>
            <w:tcMar>
              <w:top w:w="80" w:type="dxa"/>
              <w:start w:w="100" w:type="dxa"/>
              <w:bottom w:w="80" w:type="dxa"/>
              <w:end w:w="100" w:type="dxa"/>
            </w:tcMar>
          </w:tcPr>
          <w:p>
            <w:r>
              <w:rPr>
                <w:color w:val="282D32"/>
                <w:sz w:val="18"/>
              </w:rPr>
              <w:t>Past moisture, irrigation, weather and prediction outcomes</w:t>
            </w:r>
          </w:p>
        </w:tc>
      </w:tr>
      <w:tr>
        <w:tc>
          <w:tcPr>
            <w:tcW w:type="dxa" w:w="2016"/>
            <w:vAlign w:val="top"/>
            <w:tcMar>
              <w:top w:w="80" w:type="dxa"/>
              <w:start w:w="100" w:type="dxa"/>
              <w:bottom w:w="80" w:type="dxa"/>
              <w:end w:w="100" w:type="dxa"/>
            </w:tcMar>
          </w:tcPr>
          <w:p>
            <w:r>
              <w:rPr>
                <w:color w:val="282D32"/>
                <w:sz w:val="18"/>
              </w:rPr>
              <w:t>Engineering Mode</w:t>
            </w:r>
          </w:p>
        </w:tc>
        <w:tc>
          <w:tcPr>
            <w:tcW w:type="dxa" w:w="2880"/>
            <w:vAlign w:val="top"/>
            <w:tcMar>
              <w:top w:w="80" w:type="dxa"/>
              <w:start w:w="100" w:type="dxa"/>
              <w:bottom w:w="80" w:type="dxa"/>
              <w:end w:w="100" w:type="dxa"/>
            </w:tcMar>
          </w:tcPr>
          <w:p>
            <w:r>
              <w:rPr>
                <w:color w:val="282D32"/>
                <w:sz w:val="18"/>
              </w:rPr>
              <w:t>/engineering</w:t>
            </w:r>
          </w:p>
        </w:tc>
        <w:tc>
          <w:tcPr>
            <w:tcW w:type="dxa" w:w="5472"/>
            <w:vAlign w:val="top"/>
            <w:tcMar>
              <w:top w:w="80" w:type="dxa"/>
              <w:start w:w="100" w:type="dxa"/>
              <w:bottom w:w="80" w:type="dxa"/>
              <w:end w:w="100" w:type="dxa"/>
            </w:tcMar>
          </w:tcPr>
          <w:p>
            <w:r>
              <w:rPr>
                <w:color w:val="282D32"/>
                <w:sz w:val="18"/>
              </w:rPr>
              <w:t>Prototype-only diagnostics, raw/cleaned data and model evaluation</w:t>
            </w:r>
          </w:p>
        </w:tc>
      </w:tr>
    </w:tbl>
    <w:p/>
    <w:p>
      <w:pPr>
        <w:pStyle w:val="Heading1"/>
      </w:pPr>
      <w:r>
        <w:t>4. Global UI Components and Interaction Rules</w:t>
      </w:r>
    </w:p>
    <w:tbl>
      <w:tblPr>
        <w:tblStyle w:val="TableGrid"/>
        <w:tblW w:type="auto" w:w="0"/>
        <w:jc w:val="center"/>
        <w:tblLook w:firstColumn="1" w:firstRow="1" w:lastColumn="0" w:lastRow="0" w:noHBand="0" w:noVBand="1" w:val="04A0"/>
      </w:tblPr>
      <w:tblGrid>
        <w:gridCol w:w="5112"/>
        <w:gridCol w:w="5112"/>
      </w:tblGrid>
      <w:tr>
        <w:tc>
          <w:tcPr>
            <w:tcW w:type="dxa" w:w="2880"/>
            <w:shd w:fill="123B5D"/>
            <w:vAlign w:val="center"/>
            <w:tcMar>
              <w:top w:w="80" w:type="dxa"/>
              <w:start w:w="100" w:type="dxa"/>
              <w:bottom w:w="80" w:type="dxa"/>
              <w:end w:w="100" w:type="dxa"/>
            </w:tcMar>
          </w:tcPr>
          <w:p>
            <w:pPr>
              <w:jc w:val="center"/>
            </w:pPr>
            <w:r>
              <w:rPr>
                <w:b/>
                <w:color w:val="FFFFFF"/>
                <w:sz w:val="18"/>
              </w:rPr>
              <w:t>Component</w:t>
            </w:r>
          </w:p>
        </w:tc>
        <w:tc>
          <w:tcPr>
            <w:tcW w:type="dxa" w:w="7488"/>
            <w:shd w:fill="123B5D"/>
            <w:vAlign w:val="center"/>
            <w:tcMar>
              <w:top w:w="80" w:type="dxa"/>
              <w:start w:w="100" w:type="dxa"/>
              <w:bottom w:w="80" w:type="dxa"/>
              <w:end w:w="100" w:type="dxa"/>
            </w:tcMar>
          </w:tcPr>
          <w:p>
            <w:pPr>
              <w:jc w:val="center"/>
            </w:pPr>
            <w:r>
              <w:rPr>
                <w:b/>
                <w:color w:val="FFFFFF"/>
                <w:sz w:val="18"/>
              </w:rPr>
              <w:t>Behavior</w:t>
            </w:r>
          </w:p>
        </w:tc>
      </w:tr>
      <w:tr>
        <w:tc>
          <w:tcPr>
            <w:tcW w:type="dxa" w:w="2880"/>
            <w:vAlign w:val="top"/>
            <w:shd w:fill="F3F5F7"/>
            <w:tcMar>
              <w:top w:w="80" w:type="dxa"/>
              <w:start w:w="100" w:type="dxa"/>
              <w:bottom w:w="80" w:type="dxa"/>
              <w:end w:w="100" w:type="dxa"/>
            </w:tcMar>
          </w:tcPr>
          <w:p>
            <w:r>
              <w:rPr>
                <w:color w:val="282D32"/>
                <w:sz w:val="18"/>
              </w:rPr>
              <w:t>Zone status chip</w:t>
            </w:r>
          </w:p>
        </w:tc>
        <w:tc>
          <w:tcPr>
            <w:tcW w:type="dxa" w:w="7488"/>
            <w:vAlign w:val="top"/>
            <w:shd w:fill="F3F5F7"/>
            <w:tcMar>
              <w:top w:w="80" w:type="dxa"/>
              <w:start w:w="100" w:type="dxa"/>
              <w:bottom w:w="80" w:type="dxa"/>
              <w:end w:w="100" w:type="dxa"/>
            </w:tcMar>
          </w:tcPr>
          <w:p>
            <w:r>
              <w:rPr>
                <w:color w:val="282D32"/>
                <w:sz w:val="18"/>
              </w:rPr>
              <w:t>Always show one primary state: Normal, Irrigation Required, Predicted Irrigation, Irrigating, Verification, Warning, Fault, or Data Stale.</w:t>
            </w:r>
          </w:p>
        </w:tc>
      </w:tr>
      <w:tr>
        <w:tc>
          <w:tcPr>
            <w:tcW w:type="dxa" w:w="2880"/>
            <w:vAlign w:val="top"/>
            <w:tcMar>
              <w:top w:w="80" w:type="dxa"/>
              <w:start w:w="100" w:type="dxa"/>
              <w:bottom w:w="80" w:type="dxa"/>
              <w:end w:w="100" w:type="dxa"/>
            </w:tcMar>
          </w:tcPr>
          <w:p>
            <w:r>
              <w:rPr>
                <w:color w:val="282D32"/>
                <w:sz w:val="18"/>
              </w:rPr>
              <w:t>Last updated</w:t>
            </w:r>
          </w:p>
        </w:tc>
        <w:tc>
          <w:tcPr>
            <w:tcW w:type="dxa" w:w="7488"/>
            <w:vAlign w:val="top"/>
            <w:tcMar>
              <w:top w:w="80" w:type="dxa"/>
              <w:start w:w="100" w:type="dxa"/>
              <w:bottom w:w="80" w:type="dxa"/>
              <w:end w:w="100" w:type="dxa"/>
            </w:tcMar>
          </w:tcPr>
          <w:p>
            <w:r>
              <w:rPr>
                <w:color w:val="282D32"/>
                <w:sz w:val="18"/>
              </w:rPr>
              <w:t>Display source timestamp and freshness; never imply that stale data is real-time.</w:t>
            </w:r>
          </w:p>
        </w:tc>
      </w:tr>
      <w:tr>
        <w:tc>
          <w:tcPr>
            <w:tcW w:type="dxa" w:w="2880"/>
            <w:vAlign w:val="top"/>
            <w:shd w:fill="F3F5F7"/>
            <w:tcMar>
              <w:top w:w="80" w:type="dxa"/>
              <w:start w:w="100" w:type="dxa"/>
              <w:bottom w:w="80" w:type="dxa"/>
              <w:end w:w="100" w:type="dxa"/>
            </w:tcMar>
          </w:tcPr>
          <w:p>
            <w:r>
              <w:rPr>
                <w:color w:val="282D32"/>
                <w:sz w:val="18"/>
              </w:rPr>
              <w:t>Forecast freshness</w:t>
            </w:r>
          </w:p>
        </w:tc>
        <w:tc>
          <w:tcPr>
            <w:tcW w:type="dxa" w:w="7488"/>
            <w:vAlign w:val="top"/>
            <w:shd w:fill="F3F5F7"/>
            <w:tcMar>
              <w:top w:w="80" w:type="dxa"/>
              <w:start w:w="100" w:type="dxa"/>
              <w:bottom w:w="80" w:type="dxa"/>
              <w:end w:w="100" w:type="dxa"/>
            </w:tcMar>
          </w:tcPr>
          <w:p>
            <w:r>
              <w:rPr>
                <w:color w:val="282D32"/>
                <w:sz w:val="18"/>
              </w:rPr>
              <w:t>Show forecast issue time / age whenever a predictive view is displayed.</w:t>
            </w:r>
          </w:p>
        </w:tc>
      </w:tr>
      <w:tr>
        <w:tc>
          <w:tcPr>
            <w:tcW w:type="dxa" w:w="2880"/>
            <w:vAlign w:val="top"/>
            <w:tcMar>
              <w:top w:w="80" w:type="dxa"/>
              <w:start w:w="100" w:type="dxa"/>
              <w:bottom w:w="80" w:type="dxa"/>
              <w:end w:w="100" w:type="dxa"/>
            </w:tcMar>
          </w:tcPr>
          <w:p>
            <w:r>
              <w:rPr>
                <w:color w:val="282D32"/>
                <w:sz w:val="18"/>
              </w:rPr>
              <w:t>Manual action confirmation</w:t>
            </w:r>
          </w:p>
        </w:tc>
        <w:tc>
          <w:tcPr>
            <w:tcW w:type="dxa" w:w="7488"/>
            <w:vAlign w:val="top"/>
            <w:tcMar>
              <w:top w:w="80" w:type="dxa"/>
              <w:start w:w="100" w:type="dxa"/>
              <w:bottom w:w="80" w:type="dxa"/>
              <w:end w:w="100" w:type="dxa"/>
            </w:tcMar>
          </w:tcPr>
          <w:p>
            <w:r>
              <w:rPr>
                <w:color w:val="282D32"/>
                <w:sz w:val="18"/>
              </w:rPr>
              <w:t>Any manual OPEN/CLOSE/TRIGGER action requires a confirmation surface with zone, requested action, expected runtime/volume and safety status.</w:t>
            </w:r>
          </w:p>
        </w:tc>
      </w:tr>
      <w:tr>
        <w:tc>
          <w:tcPr>
            <w:tcW w:type="dxa" w:w="2880"/>
            <w:vAlign w:val="top"/>
            <w:shd w:fill="F3F5F7"/>
            <w:tcMar>
              <w:top w:w="80" w:type="dxa"/>
              <w:start w:w="100" w:type="dxa"/>
              <w:bottom w:w="80" w:type="dxa"/>
              <w:end w:w="100" w:type="dxa"/>
            </w:tcMar>
          </w:tcPr>
          <w:p>
            <w:r>
              <w:rPr>
                <w:color w:val="282D32"/>
                <w:sz w:val="18"/>
              </w:rPr>
              <w:t>Safety block</w:t>
            </w:r>
          </w:p>
        </w:tc>
        <w:tc>
          <w:tcPr>
            <w:tcW w:type="dxa" w:w="7488"/>
            <w:vAlign w:val="top"/>
            <w:shd w:fill="F3F5F7"/>
            <w:tcMar>
              <w:top w:w="80" w:type="dxa"/>
              <w:start w:w="100" w:type="dxa"/>
              <w:bottom w:w="80" w:type="dxa"/>
              <w:end w:w="100" w:type="dxa"/>
            </w:tcMar>
          </w:tcPr>
          <w:p>
            <w:r>
              <w:rPr>
                <w:color w:val="282D32"/>
                <w:sz w:val="18"/>
              </w:rPr>
              <w:t>When pressure is unsafe, flow is abnormal, required sensor state is invalid or command is stale, disable the unsafe action and explain why.</w:t>
            </w:r>
          </w:p>
        </w:tc>
      </w:tr>
      <w:tr>
        <w:tc>
          <w:tcPr>
            <w:tcW w:type="dxa" w:w="2880"/>
            <w:vAlign w:val="top"/>
            <w:tcMar>
              <w:top w:w="80" w:type="dxa"/>
              <w:start w:w="100" w:type="dxa"/>
              <w:bottom w:w="80" w:type="dxa"/>
              <w:end w:w="100" w:type="dxa"/>
            </w:tcMar>
          </w:tcPr>
          <w:p>
            <w:r>
              <w:rPr>
                <w:color w:val="282D32"/>
                <w:sz w:val="18"/>
              </w:rPr>
              <w:t>Traceability link</w:t>
            </w:r>
          </w:p>
        </w:tc>
        <w:tc>
          <w:tcPr>
            <w:tcW w:type="dxa" w:w="7488"/>
            <w:vAlign w:val="top"/>
            <w:tcMar>
              <w:top w:w="80" w:type="dxa"/>
              <w:start w:w="100" w:type="dxa"/>
              <w:bottom w:w="80" w:type="dxa"/>
              <w:end w:w="100" w:type="dxa"/>
            </w:tcMar>
          </w:tcPr>
          <w:p>
            <w:r>
              <w:rPr>
                <w:color w:val="282D32"/>
                <w:sz w:val="18"/>
              </w:rPr>
              <w:t>From any prediction or irrigation event, the user can open the associated Decision Trace and event record.</w:t>
            </w:r>
          </w:p>
        </w:tc>
      </w:tr>
      <w:tr>
        <w:tc>
          <w:tcPr>
            <w:tcW w:type="dxa" w:w="2880"/>
            <w:vAlign w:val="top"/>
            <w:shd w:fill="F3F5F7"/>
            <w:tcMar>
              <w:top w:w="80" w:type="dxa"/>
              <w:start w:w="100" w:type="dxa"/>
              <w:bottom w:w="80" w:type="dxa"/>
              <w:end w:w="100" w:type="dxa"/>
            </w:tcMar>
          </w:tcPr>
          <w:p>
            <w:r>
              <w:rPr>
                <w:color w:val="282D32"/>
                <w:sz w:val="18"/>
              </w:rPr>
              <w:t>Error banner</w:t>
            </w:r>
          </w:p>
        </w:tc>
        <w:tc>
          <w:tcPr>
            <w:tcW w:type="dxa" w:w="7488"/>
            <w:vAlign w:val="top"/>
            <w:shd w:fill="F3F5F7"/>
            <w:tcMar>
              <w:top w:w="80" w:type="dxa"/>
              <w:start w:w="100" w:type="dxa"/>
              <w:bottom w:w="80" w:type="dxa"/>
              <w:end w:w="100" w:type="dxa"/>
            </w:tcMar>
          </w:tcPr>
          <w:p>
            <w:r>
              <w:rPr>
                <w:color w:val="282D32"/>
                <w:sz w:val="18"/>
              </w:rPr>
              <w:t>Persistent, specific and actionable. Example: “Forecast unavailable — predictive planning degraded; current-state controls remain available if safety policy permits.”</w:t>
            </w:r>
          </w:p>
        </w:tc>
      </w:tr>
    </w:tbl>
    <w:p/>
    <w:p>
      <w:pPr>
        <w:pStyle w:val="Heading1"/>
      </w:pPr>
      <w:r>
        <w:t>5. Screen Inventory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648"/>
            <w:shd w:fill="123B5D"/>
            <w:vAlign w:val="center"/>
            <w:tcMar>
              <w:top w:w="80" w:type="dxa"/>
              <w:start w:w="100" w:type="dxa"/>
              <w:bottom w:w="80" w:type="dxa"/>
              <w:end w:w="100" w:type="dxa"/>
            </w:tcMar>
          </w:tcPr>
          <w:p>
            <w:pPr>
              <w:jc w:val="center"/>
            </w:pPr>
            <w:r>
              <w:rPr>
                <w:b/>
                <w:color w:val="FFFFFF"/>
                <w:sz w:val="18"/>
              </w:rPr>
              <w:t>#</w:t>
            </w:r>
          </w:p>
        </w:tc>
        <w:tc>
          <w:tcPr>
            <w:tcW w:type="dxa" w:w="2880"/>
            <w:shd w:fill="123B5D"/>
            <w:vAlign w:val="center"/>
            <w:tcMar>
              <w:top w:w="80" w:type="dxa"/>
              <w:start w:w="100" w:type="dxa"/>
              <w:bottom w:w="80" w:type="dxa"/>
              <w:end w:w="100" w:type="dxa"/>
            </w:tcMar>
          </w:tcPr>
          <w:p>
            <w:pPr>
              <w:jc w:val="center"/>
            </w:pPr>
            <w:r>
              <w:rPr>
                <w:b/>
                <w:color w:val="FFFFFF"/>
                <w:sz w:val="18"/>
              </w:rPr>
              <w:t>Screen</w:t>
            </w:r>
          </w:p>
        </w:tc>
        <w:tc>
          <w:tcPr>
            <w:tcW w:type="dxa" w:w="1800"/>
            <w:shd w:fill="123B5D"/>
            <w:vAlign w:val="center"/>
            <w:tcMar>
              <w:top w:w="80" w:type="dxa"/>
              <w:start w:w="100" w:type="dxa"/>
              <w:bottom w:w="80" w:type="dxa"/>
              <w:end w:w="100" w:type="dxa"/>
            </w:tcMar>
          </w:tcPr>
          <w:p>
            <w:pPr>
              <w:jc w:val="center"/>
            </w:pPr>
            <w:r>
              <w:rPr>
                <w:b/>
                <w:color w:val="FFFFFF"/>
                <w:sz w:val="18"/>
              </w:rPr>
              <w:t>Actor</w:t>
            </w:r>
          </w:p>
        </w:tc>
        <w:tc>
          <w:tcPr>
            <w:tcW w:type="dxa" w:w="792"/>
            <w:shd w:fill="123B5D"/>
            <w:vAlign w:val="center"/>
            <w:tcMar>
              <w:top w:w="80" w:type="dxa"/>
              <w:start w:w="100" w:type="dxa"/>
              <w:bottom w:w="80" w:type="dxa"/>
              <w:end w:w="100" w:type="dxa"/>
            </w:tcMar>
          </w:tcPr>
          <w:p>
            <w:pPr>
              <w:jc w:val="center"/>
            </w:pPr>
            <w:r>
              <w:rPr>
                <w:b/>
                <w:color w:val="FFFFFF"/>
                <w:sz w:val="18"/>
              </w:rPr>
              <w:t>Priority</w:t>
            </w:r>
          </w:p>
        </w:tc>
        <w:tc>
          <w:tcPr>
            <w:tcW w:type="dxa" w:w="4464"/>
            <w:shd w:fill="123B5D"/>
            <w:vAlign w:val="center"/>
            <w:tcMar>
              <w:top w:w="80" w:type="dxa"/>
              <w:start w:w="100" w:type="dxa"/>
              <w:bottom w:w="80" w:type="dxa"/>
              <w:end w:w="100" w:type="dxa"/>
            </w:tcMar>
          </w:tcPr>
          <w:p>
            <w:pPr>
              <w:jc w:val="center"/>
            </w:pPr>
            <w:r>
              <w:rPr>
                <w:b/>
                <w:color w:val="FFFFFF"/>
                <w:sz w:val="18"/>
              </w:rPr>
              <w:t>Primary interaction</w:t>
            </w:r>
          </w:p>
        </w:tc>
      </w:tr>
      <w:tr>
        <w:tc>
          <w:tcPr>
            <w:tcW w:type="dxa" w:w="648"/>
            <w:vAlign w:val="top"/>
            <w:shd w:fill="F3F5F7"/>
            <w:tcMar>
              <w:top w:w="80" w:type="dxa"/>
              <w:start w:w="100" w:type="dxa"/>
              <w:bottom w:w="80" w:type="dxa"/>
              <w:end w:w="100" w:type="dxa"/>
            </w:tcMar>
          </w:tcPr>
          <w:p>
            <w:r>
              <w:rPr>
                <w:color w:val="282D32"/>
                <w:sz w:val="18"/>
              </w:rPr>
              <w:t>01</w:t>
            </w:r>
          </w:p>
        </w:tc>
        <w:tc>
          <w:tcPr>
            <w:tcW w:type="dxa" w:w="2880"/>
            <w:vAlign w:val="top"/>
            <w:shd w:fill="F3F5F7"/>
            <w:tcMar>
              <w:top w:w="80" w:type="dxa"/>
              <w:start w:w="100" w:type="dxa"/>
              <w:bottom w:w="80" w:type="dxa"/>
              <w:end w:w="100" w:type="dxa"/>
            </w:tcMar>
          </w:tcPr>
          <w:p>
            <w:r>
              <w:rPr>
                <w:color w:val="282D32"/>
                <w:sz w:val="18"/>
              </w:rPr>
              <w:t>Access / session entry</w:t>
            </w:r>
          </w:p>
        </w:tc>
        <w:tc>
          <w:tcPr>
            <w:tcW w:type="dxa" w:w="1800"/>
            <w:vAlign w:val="top"/>
            <w:shd w:fill="F3F5F7"/>
            <w:tcMar>
              <w:top w:w="80" w:type="dxa"/>
              <w:start w:w="100" w:type="dxa"/>
              <w:bottom w:w="80" w:type="dxa"/>
              <w:end w:w="100" w:type="dxa"/>
            </w:tcMar>
          </w:tcPr>
          <w:p>
            <w:r>
              <w:rPr>
                <w:color w:val="282D32"/>
                <w:sz w:val="18"/>
              </w:rPr>
              <w:t>All</w:t>
            </w:r>
          </w:p>
        </w:tc>
        <w:tc>
          <w:tcPr>
            <w:tcW w:type="dxa" w:w="792"/>
            <w:vAlign w:val="top"/>
            <w:shd w:fill="F3F5F7"/>
            <w:tcMar>
              <w:top w:w="80" w:type="dxa"/>
              <w:start w:w="100" w:type="dxa"/>
              <w:bottom w:w="80" w:type="dxa"/>
              <w:end w:w="100" w:type="dxa"/>
            </w:tcMar>
          </w:tcPr>
          <w:p>
            <w:r>
              <w:rPr>
                <w:color w:val="282D32"/>
                <w:sz w:val="18"/>
              </w:rPr>
              <w:t>P0</w:t>
            </w:r>
          </w:p>
        </w:tc>
        <w:tc>
          <w:tcPr>
            <w:tcW w:type="dxa" w:w="4464"/>
            <w:vAlign w:val="top"/>
            <w:shd w:fill="F3F5F7"/>
            <w:tcMar>
              <w:top w:w="80" w:type="dxa"/>
              <w:start w:w="100" w:type="dxa"/>
              <w:bottom w:w="80" w:type="dxa"/>
              <w:end w:w="100" w:type="dxa"/>
            </w:tcMar>
          </w:tcPr>
          <w:p>
            <w:r>
              <w:rPr>
                <w:color w:val="282D32"/>
                <w:sz w:val="18"/>
              </w:rPr>
              <w:t>Enter authorized session; load correct role</w:t>
            </w:r>
          </w:p>
        </w:tc>
      </w:tr>
      <w:tr>
        <w:tc>
          <w:tcPr>
            <w:tcW w:type="dxa" w:w="648"/>
            <w:vAlign w:val="top"/>
            <w:tcMar>
              <w:top w:w="80" w:type="dxa"/>
              <w:start w:w="100" w:type="dxa"/>
              <w:bottom w:w="80" w:type="dxa"/>
              <w:end w:w="100" w:type="dxa"/>
            </w:tcMar>
          </w:tcPr>
          <w:p>
            <w:r>
              <w:rPr>
                <w:color w:val="282D32"/>
                <w:sz w:val="18"/>
              </w:rPr>
              <w:t>02</w:t>
            </w:r>
          </w:p>
        </w:tc>
        <w:tc>
          <w:tcPr>
            <w:tcW w:type="dxa" w:w="2880"/>
            <w:vAlign w:val="top"/>
            <w:tcMar>
              <w:top w:w="80" w:type="dxa"/>
              <w:start w:w="100" w:type="dxa"/>
              <w:bottom w:w="80" w:type="dxa"/>
              <w:end w:w="100" w:type="dxa"/>
            </w:tcMar>
          </w:tcPr>
          <w:p>
            <w:r>
              <w:rPr>
                <w:color w:val="282D32"/>
                <w:sz w:val="18"/>
              </w:rPr>
              <w:t>Zone Overview Dashboard</w:t>
            </w:r>
          </w:p>
        </w:tc>
        <w:tc>
          <w:tcPr>
            <w:tcW w:type="dxa" w:w="1800"/>
            <w:vAlign w:val="top"/>
            <w:tcMar>
              <w:top w:w="80" w:type="dxa"/>
              <w:start w:w="100" w:type="dxa"/>
              <w:bottom w:w="80" w:type="dxa"/>
              <w:end w:w="100" w:type="dxa"/>
            </w:tcMar>
          </w:tcPr>
          <w:p>
            <w:r>
              <w:rPr>
                <w:color w:val="282D32"/>
                <w:sz w:val="18"/>
              </w:rPr>
              <w:t>Farmer</w:t>
            </w:r>
          </w:p>
        </w:tc>
        <w:tc>
          <w:tcPr>
            <w:tcW w:type="dxa" w:w="792"/>
            <w:vAlign w:val="top"/>
            <w:tcMar>
              <w:top w:w="80" w:type="dxa"/>
              <w:start w:w="100" w:type="dxa"/>
              <w:bottom w:w="80" w:type="dxa"/>
              <w:end w:w="100" w:type="dxa"/>
            </w:tcMar>
          </w:tcPr>
          <w:p>
            <w:r>
              <w:rPr>
                <w:color w:val="282D32"/>
                <w:sz w:val="18"/>
              </w:rPr>
              <w:t>P0</w:t>
            </w:r>
          </w:p>
        </w:tc>
        <w:tc>
          <w:tcPr>
            <w:tcW w:type="dxa" w:w="4464"/>
            <w:vAlign w:val="top"/>
            <w:tcMar>
              <w:top w:w="80" w:type="dxa"/>
              <w:start w:w="100" w:type="dxa"/>
              <w:bottom w:w="80" w:type="dxa"/>
              <w:end w:w="100" w:type="dxa"/>
            </w:tcMar>
          </w:tcPr>
          <w:p>
            <w:r>
              <w:rPr>
                <w:color w:val="282D32"/>
                <w:sz w:val="18"/>
              </w:rPr>
              <w:t>Scan status; open zone</w:t>
            </w:r>
          </w:p>
        </w:tc>
      </w:tr>
      <w:tr>
        <w:tc>
          <w:tcPr>
            <w:tcW w:type="dxa" w:w="648"/>
            <w:vAlign w:val="top"/>
            <w:shd w:fill="F3F5F7"/>
            <w:tcMar>
              <w:top w:w="80" w:type="dxa"/>
              <w:start w:w="100" w:type="dxa"/>
              <w:bottom w:w="80" w:type="dxa"/>
              <w:end w:w="100" w:type="dxa"/>
            </w:tcMar>
          </w:tcPr>
          <w:p>
            <w:r>
              <w:rPr>
                <w:color w:val="282D32"/>
                <w:sz w:val="18"/>
              </w:rPr>
              <w:t>03</w:t>
            </w:r>
          </w:p>
        </w:tc>
        <w:tc>
          <w:tcPr>
            <w:tcW w:type="dxa" w:w="2880"/>
            <w:vAlign w:val="top"/>
            <w:shd w:fill="F3F5F7"/>
            <w:tcMar>
              <w:top w:w="80" w:type="dxa"/>
              <w:start w:w="100" w:type="dxa"/>
              <w:bottom w:w="80" w:type="dxa"/>
              <w:end w:w="100" w:type="dxa"/>
            </w:tcMar>
          </w:tcPr>
          <w:p>
            <w:r>
              <w:rPr>
                <w:color w:val="282D32"/>
                <w:sz w:val="18"/>
              </w:rPr>
              <w:t>Zone Detail / Live State</w:t>
            </w:r>
          </w:p>
        </w:tc>
        <w:tc>
          <w:tcPr>
            <w:tcW w:type="dxa" w:w="1800"/>
            <w:vAlign w:val="top"/>
            <w:shd w:fill="F3F5F7"/>
            <w:tcMar>
              <w:top w:w="80" w:type="dxa"/>
              <w:start w:w="100" w:type="dxa"/>
              <w:bottom w:w="80" w:type="dxa"/>
              <w:end w:w="100" w:type="dxa"/>
            </w:tcMar>
          </w:tcPr>
          <w:p>
            <w:r>
              <w:rPr>
                <w:color w:val="282D32"/>
                <w:sz w:val="18"/>
              </w:rPr>
              <w:t>Farmer</w:t>
            </w:r>
          </w:p>
        </w:tc>
        <w:tc>
          <w:tcPr>
            <w:tcW w:type="dxa" w:w="792"/>
            <w:vAlign w:val="top"/>
            <w:shd w:fill="F3F5F7"/>
            <w:tcMar>
              <w:top w:w="80" w:type="dxa"/>
              <w:start w:w="100" w:type="dxa"/>
              <w:bottom w:w="80" w:type="dxa"/>
              <w:end w:w="100" w:type="dxa"/>
            </w:tcMar>
          </w:tcPr>
          <w:p>
            <w:r>
              <w:rPr>
                <w:color w:val="282D32"/>
                <w:sz w:val="18"/>
              </w:rPr>
              <w:t>P0</w:t>
            </w:r>
          </w:p>
        </w:tc>
        <w:tc>
          <w:tcPr>
            <w:tcW w:type="dxa" w:w="4464"/>
            <w:vAlign w:val="top"/>
            <w:shd w:fill="F3F5F7"/>
            <w:tcMar>
              <w:top w:w="80" w:type="dxa"/>
              <w:start w:w="100" w:type="dxa"/>
              <w:bottom w:w="80" w:type="dxa"/>
              <w:end w:w="100" w:type="dxa"/>
            </w:tcMar>
          </w:tcPr>
          <w:p>
            <w:r>
              <w:rPr>
                <w:color w:val="282D32"/>
                <w:sz w:val="18"/>
              </w:rPr>
              <w:t>Inspect moisture, depletion, RAW, valve and network state</w:t>
            </w:r>
          </w:p>
        </w:tc>
      </w:tr>
      <w:tr>
        <w:tc>
          <w:tcPr>
            <w:tcW w:type="dxa" w:w="648"/>
            <w:vAlign w:val="top"/>
            <w:tcMar>
              <w:top w:w="80" w:type="dxa"/>
              <w:start w:w="100" w:type="dxa"/>
              <w:bottom w:w="80" w:type="dxa"/>
              <w:end w:w="100" w:type="dxa"/>
            </w:tcMar>
          </w:tcPr>
          <w:p>
            <w:r>
              <w:rPr>
                <w:color w:val="282D32"/>
                <w:sz w:val="18"/>
              </w:rPr>
              <w:t>04</w:t>
            </w:r>
          </w:p>
        </w:tc>
        <w:tc>
          <w:tcPr>
            <w:tcW w:type="dxa" w:w="2880"/>
            <w:vAlign w:val="top"/>
            <w:tcMar>
              <w:top w:w="80" w:type="dxa"/>
              <w:start w:w="100" w:type="dxa"/>
              <w:bottom w:w="80" w:type="dxa"/>
              <w:end w:w="100" w:type="dxa"/>
            </w:tcMar>
          </w:tcPr>
          <w:p>
            <w:r>
              <w:rPr>
                <w:color w:val="282D32"/>
                <w:sz w:val="18"/>
              </w:rPr>
              <w:t>24 h Prediction</w:t>
            </w:r>
          </w:p>
        </w:tc>
        <w:tc>
          <w:tcPr>
            <w:tcW w:type="dxa" w:w="1800"/>
            <w:vAlign w:val="top"/>
            <w:tcMar>
              <w:top w:w="80" w:type="dxa"/>
              <w:start w:w="100" w:type="dxa"/>
              <w:bottom w:w="80" w:type="dxa"/>
              <w:end w:w="100" w:type="dxa"/>
            </w:tcMar>
          </w:tcPr>
          <w:p>
            <w:r>
              <w:rPr>
                <w:color w:val="282D32"/>
                <w:sz w:val="18"/>
              </w:rPr>
              <w:t>Farmer</w:t>
            </w:r>
          </w:p>
        </w:tc>
        <w:tc>
          <w:tcPr>
            <w:tcW w:type="dxa" w:w="792"/>
            <w:vAlign w:val="top"/>
            <w:tcMar>
              <w:top w:w="80" w:type="dxa"/>
              <w:start w:w="100" w:type="dxa"/>
              <w:bottom w:w="80" w:type="dxa"/>
              <w:end w:w="100" w:type="dxa"/>
            </w:tcMar>
          </w:tcPr>
          <w:p>
            <w:r>
              <w:rPr>
                <w:color w:val="282D32"/>
                <w:sz w:val="18"/>
              </w:rPr>
              <w:t>P0</w:t>
            </w:r>
          </w:p>
        </w:tc>
        <w:tc>
          <w:tcPr>
            <w:tcW w:type="dxa" w:w="4464"/>
            <w:vAlign w:val="top"/>
            <w:tcMar>
              <w:top w:w="80" w:type="dxa"/>
              <w:start w:w="100" w:type="dxa"/>
              <w:bottom w:w="80" w:type="dxa"/>
              <w:end w:w="100" w:type="dxa"/>
            </w:tcMar>
          </w:tcPr>
          <w:p>
            <w:r>
              <w:rPr>
                <w:color w:val="282D32"/>
                <w:sz w:val="18"/>
              </w:rPr>
              <w:t>Inspect physics forecast, residual correction and final forecast</w:t>
            </w:r>
          </w:p>
        </w:tc>
      </w:tr>
      <w:tr>
        <w:tc>
          <w:tcPr>
            <w:tcW w:type="dxa" w:w="648"/>
            <w:vAlign w:val="top"/>
            <w:shd w:fill="F3F5F7"/>
            <w:tcMar>
              <w:top w:w="80" w:type="dxa"/>
              <w:start w:w="100" w:type="dxa"/>
              <w:bottom w:w="80" w:type="dxa"/>
              <w:end w:w="100" w:type="dxa"/>
            </w:tcMar>
          </w:tcPr>
          <w:p>
            <w:r>
              <w:rPr>
                <w:color w:val="282D32"/>
                <w:sz w:val="18"/>
              </w:rPr>
              <w:t>05</w:t>
            </w:r>
          </w:p>
        </w:tc>
        <w:tc>
          <w:tcPr>
            <w:tcW w:type="dxa" w:w="2880"/>
            <w:vAlign w:val="top"/>
            <w:shd w:fill="F3F5F7"/>
            <w:tcMar>
              <w:top w:w="80" w:type="dxa"/>
              <w:start w:w="100" w:type="dxa"/>
              <w:bottom w:w="80" w:type="dxa"/>
              <w:end w:w="100" w:type="dxa"/>
            </w:tcMar>
          </w:tcPr>
          <w:p>
            <w:r>
              <w:rPr>
                <w:color w:val="282D32"/>
                <w:sz w:val="18"/>
              </w:rPr>
              <w:t>Decision Trace</w:t>
            </w:r>
          </w:p>
        </w:tc>
        <w:tc>
          <w:tcPr>
            <w:tcW w:type="dxa" w:w="1800"/>
            <w:vAlign w:val="top"/>
            <w:shd w:fill="F3F5F7"/>
            <w:tcMar>
              <w:top w:w="80" w:type="dxa"/>
              <w:start w:w="100" w:type="dxa"/>
              <w:bottom w:w="80" w:type="dxa"/>
              <w:end w:w="100" w:type="dxa"/>
            </w:tcMar>
          </w:tcPr>
          <w:p>
            <w:r>
              <w:rPr>
                <w:color w:val="282D32"/>
                <w:sz w:val="18"/>
              </w:rPr>
              <w:t>Farmer</w:t>
            </w:r>
          </w:p>
        </w:tc>
        <w:tc>
          <w:tcPr>
            <w:tcW w:type="dxa" w:w="792"/>
            <w:vAlign w:val="top"/>
            <w:shd w:fill="F3F5F7"/>
            <w:tcMar>
              <w:top w:w="80" w:type="dxa"/>
              <w:start w:w="100" w:type="dxa"/>
              <w:bottom w:w="80" w:type="dxa"/>
              <w:end w:w="100" w:type="dxa"/>
            </w:tcMar>
          </w:tcPr>
          <w:p>
            <w:r>
              <w:rPr>
                <w:color w:val="282D32"/>
                <w:sz w:val="18"/>
              </w:rPr>
              <w:t>P0</w:t>
            </w:r>
          </w:p>
        </w:tc>
        <w:tc>
          <w:tcPr>
            <w:tcW w:type="dxa" w:w="4464"/>
            <w:vAlign w:val="top"/>
            <w:shd w:fill="F3F5F7"/>
            <w:tcMar>
              <w:top w:w="80" w:type="dxa"/>
              <w:start w:w="100" w:type="dxa"/>
              <w:bottom w:w="80" w:type="dxa"/>
              <w:end w:w="100" w:type="dxa"/>
            </w:tcMar>
          </w:tcPr>
          <w:p>
            <w:r>
              <w:rPr>
                <w:color w:val="282D32"/>
                <w:sz w:val="18"/>
              </w:rPr>
              <w:t>Understand why system says monitor / irrigate / plan</w:t>
            </w:r>
          </w:p>
        </w:tc>
      </w:tr>
      <w:tr>
        <w:tc>
          <w:tcPr>
            <w:tcW w:type="dxa" w:w="648"/>
            <w:vAlign w:val="top"/>
            <w:tcMar>
              <w:top w:w="80" w:type="dxa"/>
              <w:start w:w="100" w:type="dxa"/>
              <w:bottom w:w="80" w:type="dxa"/>
              <w:end w:w="100" w:type="dxa"/>
            </w:tcMar>
          </w:tcPr>
          <w:p>
            <w:r>
              <w:rPr>
                <w:color w:val="282D32"/>
                <w:sz w:val="18"/>
              </w:rPr>
              <w:t>06</w:t>
            </w:r>
          </w:p>
        </w:tc>
        <w:tc>
          <w:tcPr>
            <w:tcW w:type="dxa" w:w="2880"/>
            <w:vAlign w:val="top"/>
            <w:tcMar>
              <w:top w:w="80" w:type="dxa"/>
              <w:start w:w="100" w:type="dxa"/>
              <w:bottom w:w="80" w:type="dxa"/>
              <w:end w:w="100" w:type="dxa"/>
            </w:tcMar>
          </w:tcPr>
          <w:p>
            <w:r>
              <w:rPr>
                <w:color w:val="282D32"/>
                <w:sz w:val="18"/>
              </w:rPr>
              <w:t>Irrigation / Actuation</w:t>
            </w:r>
          </w:p>
        </w:tc>
        <w:tc>
          <w:tcPr>
            <w:tcW w:type="dxa" w:w="1800"/>
            <w:vAlign w:val="top"/>
            <w:tcMar>
              <w:top w:w="80" w:type="dxa"/>
              <w:start w:w="100" w:type="dxa"/>
              <w:bottom w:w="80" w:type="dxa"/>
              <w:end w:w="100" w:type="dxa"/>
            </w:tcMar>
          </w:tcPr>
          <w:p>
            <w:r>
              <w:rPr>
                <w:color w:val="282D32"/>
                <w:sz w:val="18"/>
              </w:rPr>
              <w:t>Farmer + Operator</w:t>
            </w:r>
          </w:p>
        </w:tc>
        <w:tc>
          <w:tcPr>
            <w:tcW w:type="dxa" w:w="792"/>
            <w:vAlign w:val="top"/>
            <w:tcMar>
              <w:top w:w="80" w:type="dxa"/>
              <w:start w:w="100" w:type="dxa"/>
              <w:bottom w:w="80" w:type="dxa"/>
              <w:end w:w="100" w:type="dxa"/>
            </w:tcMar>
          </w:tcPr>
          <w:p>
            <w:r>
              <w:rPr>
                <w:color w:val="282D32"/>
                <w:sz w:val="18"/>
              </w:rPr>
              <w:t>P0</w:t>
            </w:r>
          </w:p>
        </w:tc>
        <w:tc>
          <w:tcPr>
            <w:tcW w:type="dxa" w:w="4464"/>
            <w:vAlign w:val="top"/>
            <w:tcMar>
              <w:top w:w="80" w:type="dxa"/>
              <w:start w:w="100" w:type="dxa"/>
              <w:bottom w:w="80" w:type="dxa"/>
              <w:end w:w="100" w:type="dxa"/>
            </w:tcMar>
          </w:tcPr>
          <w:p>
            <w:r>
              <w:rPr>
                <w:color w:val="282D32"/>
                <w:sz w:val="18"/>
              </w:rPr>
              <w:t>Observe and authorize safe valve actions</w:t>
            </w:r>
          </w:p>
        </w:tc>
      </w:tr>
      <w:tr>
        <w:tc>
          <w:tcPr>
            <w:tcW w:type="dxa" w:w="648"/>
            <w:vAlign w:val="top"/>
            <w:shd w:fill="F3F5F7"/>
            <w:tcMar>
              <w:top w:w="80" w:type="dxa"/>
              <w:start w:w="100" w:type="dxa"/>
              <w:bottom w:w="80" w:type="dxa"/>
              <w:end w:w="100" w:type="dxa"/>
            </w:tcMar>
          </w:tcPr>
          <w:p>
            <w:r>
              <w:rPr>
                <w:color w:val="282D32"/>
                <w:sz w:val="18"/>
              </w:rPr>
              <w:t>07</w:t>
            </w:r>
          </w:p>
        </w:tc>
        <w:tc>
          <w:tcPr>
            <w:tcW w:type="dxa" w:w="2880"/>
            <w:vAlign w:val="top"/>
            <w:shd w:fill="F3F5F7"/>
            <w:tcMar>
              <w:top w:w="80" w:type="dxa"/>
              <w:start w:w="100" w:type="dxa"/>
              <w:bottom w:w="80" w:type="dxa"/>
              <w:end w:w="100" w:type="dxa"/>
            </w:tcMar>
          </w:tcPr>
          <w:p>
            <w:r>
              <w:rPr>
                <w:color w:val="282D32"/>
                <w:sz w:val="18"/>
              </w:rPr>
              <w:t>Actuation Verification</w:t>
            </w:r>
          </w:p>
        </w:tc>
        <w:tc>
          <w:tcPr>
            <w:tcW w:type="dxa" w:w="1800"/>
            <w:vAlign w:val="top"/>
            <w:shd w:fill="F3F5F7"/>
            <w:tcMar>
              <w:top w:w="80" w:type="dxa"/>
              <w:start w:w="100" w:type="dxa"/>
              <w:bottom w:w="80" w:type="dxa"/>
              <w:end w:w="100" w:type="dxa"/>
            </w:tcMar>
          </w:tcPr>
          <w:p>
            <w:r>
              <w:rPr>
                <w:color w:val="282D32"/>
                <w:sz w:val="18"/>
              </w:rPr>
              <w:t>Farmer + Operator</w:t>
            </w:r>
          </w:p>
        </w:tc>
        <w:tc>
          <w:tcPr>
            <w:tcW w:type="dxa" w:w="792"/>
            <w:vAlign w:val="top"/>
            <w:shd w:fill="F3F5F7"/>
            <w:tcMar>
              <w:top w:w="80" w:type="dxa"/>
              <w:start w:w="100" w:type="dxa"/>
              <w:bottom w:w="80" w:type="dxa"/>
              <w:end w:w="100" w:type="dxa"/>
            </w:tcMar>
          </w:tcPr>
          <w:p>
            <w:r>
              <w:rPr>
                <w:color w:val="282D32"/>
                <w:sz w:val="18"/>
              </w:rPr>
              <w:t>P0</w:t>
            </w:r>
          </w:p>
        </w:tc>
        <w:tc>
          <w:tcPr>
            <w:tcW w:type="dxa" w:w="4464"/>
            <w:vAlign w:val="top"/>
            <w:shd w:fill="F3F5F7"/>
            <w:tcMar>
              <w:top w:w="80" w:type="dxa"/>
              <w:start w:w="100" w:type="dxa"/>
              <w:bottom w:w="80" w:type="dxa"/>
              <w:end w:w="100" w:type="dxa"/>
            </w:tcMar>
          </w:tcPr>
          <w:p>
            <w:r>
              <w:rPr>
                <w:color w:val="282D32"/>
                <w:sz w:val="18"/>
              </w:rPr>
              <w:t>Confirm flow, pressure and soil response</w:t>
            </w:r>
          </w:p>
        </w:tc>
      </w:tr>
      <w:tr>
        <w:tc>
          <w:tcPr>
            <w:tcW w:type="dxa" w:w="648"/>
            <w:vAlign w:val="top"/>
            <w:tcMar>
              <w:top w:w="80" w:type="dxa"/>
              <w:start w:w="100" w:type="dxa"/>
              <w:bottom w:w="80" w:type="dxa"/>
              <w:end w:w="100" w:type="dxa"/>
            </w:tcMar>
          </w:tcPr>
          <w:p>
            <w:r>
              <w:rPr>
                <w:color w:val="282D32"/>
                <w:sz w:val="18"/>
              </w:rPr>
              <w:t>08</w:t>
            </w:r>
          </w:p>
        </w:tc>
        <w:tc>
          <w:tcPr>
            <w:tcW w:type="dxa" w:w="2880"/>
            <w:vAlign w:val="top"/>
            <w:tcMar>
              <w:top w:w="80" w:type="dxa"/>
              <w:start w:w="100" w:type="dxa"/>
              <w:bottom w:w="80" w:type="dxa"/>
              <w:end w:w="100" w:type="dxa"/>
            </w:tcMar>
          </w:tcPr>
          <w:p>
            <w:r>
              <w:rPr>
                <w:color w:val="282D32"/>
                <w:sz w:val="18"/>
              </w:rPr>
              <w:t>Alerts &amp; Incidents</w:t>
            </w:r>
          </w:p>
        </w:tc>
        <w:tc>
          <w:tcPr>
            <w:tcW w:type="dxa" w:w="1800"/>
            <w:vAlign w:val="top"/>
            <w:tcMar>
              <w:top w:w="80" w:type="dxa"/>
              <w:start w:w="100" w:type="dxa"/>
              <w:bottom w:w="80" w:type="dxa"/>
              <w:end w:w="100" w:type="dxa"/>
            </w:tcMar>
          </w:tcPr>
          <w:p>
            <w:r>
              <w:rPr>
                <w:color w:val="282D32"/>
                <w:sz w:val="18"/>
              </w:rPr>
              <w:t>Farmer + Operator</w:t>
            </w:r>
          </w:p>
        </w:tc>
        <w:tc>
          <w:tcPr>
            <w:tcW w:type="dxa" w:w="792"/>
            <w:vAlign w:val="top"/>
            <w:tcMar>
              <w:top w:w="80" w:type="dxa"/>
              <w:start w:w="100" w:type="dxa"/>
              <w:bottom w:w="80" w:type="dxa"/>
              <w:end w:w="100" w:type="dxa"/>
            </w:tcMar>
          </w:tcPr>
          <w:p>
            <w:r>
              <w:rPr>
                <w:color w:val="282D32"/>
                <w:sz w:val="18"/>
              </w:rPr>
              <w:t>P0</w:t>
            </w:r>
          </w:p>
        </w:tc>
        <w:tc>
          <w:tcPr>
            <w:tcW w:type="dxa" w:w="4464"/>
            <w:vAlign w:val="top"/>
            <w:tcMar>
              <w:top w:w="80" w:type="dxa"/>
              <w:start w:w="100" w:type="dxa"/>
              <w:bottom w:w="80" w:type="dxa"/>
              <w:end w:w="100" w:type="dxa"/>
            </w:tcMar>
          </w:tcPr>
          <w:p>
            <w:r>
              <w:rPr>
                <w:color w:val="282D32"/>
                <w:sz w:val="18"/>
              </w:rPr>
              <w:t>Acknowledge, inspect and act</w:t>
            </w:r>
          </w:p>
        </w:tc>
      </w:tr>
      <w:tr>
        <w:tc>
          <w:tcPr>
            <w:tcW w:type="dxa" w:w="648"/>
            <w:vAlign w:val="top"/>
            <w:shd w:fill="F3F5F7"/>
            <w:tcMar>
              <w:top w:w="80" w:type="dxa"/>
              <w:start w:w="100" w:type="dxa"/>
              <w:bottom w:w="80" w:type="dxa"/>
              <w:end w:w="100" w:type="dxa"/>
            </w:tcMar>
          </w:tcPr>
          <w:p>
            <w:r>
              <w:rPr>
                <w:color w:val="282D32"/>
                <w:sz w:val="18"/>
              </w:rPr>
              <w:t>09</w:t>
            </w:r>
          </w:p>
        </w:tc>
        <w:tc>
          <w:tcPr>
            <w:tcW w:type="dxa" w:w="2880"/>
            <w:vAlign w:val="top"/>
            <w:shd w:fill="F3F5F7"/>
            <w:tcMar>
              <w:top w:w="80" w:type="dxa"/>
              <w:start w:w="100" w:type="dxa"/>
              <w:bottom w:w="80" w:type="dxa"/>
              <w:end w:w="100" w:type="dxa"/>
            </w:tcMar>
          </w:tcPr>
          <w:p>
            <w:r>
              <w:rPr>
                <w:color w:val="282D32"/>
                <w:sz w:val="18"/>
              </w:rPr>
              <w:t>Manual Override</w:t>
            </w:r>
          </w:p>
        </w:tc>
        <w:tc>
          <w:tcPr>
            <w:tcW w:type="dxa" w:w="1800"/>
            <w:vAlign w:val="top"/>
            <w:shd w:fill="F3F5F7"/>
            <w:tcMar>
              <w:top w:w="80" w:type="dxa"/>
              <w:start w:w="100" w:type="dxa"/>
              <w:bottom w:w="80" w:type="dxa"/>
              <w:end w:w="100" w:type="dxa"/>
            </w:tcMar>
          </w:tcPr>
          <w:p>
            <w:r>
              <w:rPr>
                <w:color w:val="282D32"/>
                <w:sz w:val="18"/>
              </w:rPr>
              <w:t>Authorized Farmer + Operator</w:t>
            </w:r>
          </w:p>
        </w:tc>
        <w:tc>
          <w:tcPr>
            <w:tcW w:type="dxa" w:w="792"/>
            <w:vAlign w:val="top"/>
            <w:shd w:fill="F3F5F7"/>
            <w:tcMar>
              <w:top w:w="80" w:type="dxa"/>
              <w:start w:w="100" w:type="dxa"/>
              <w:bottom w:w="80" w:type="dxa"/>
              <w:end w:w="100" w:type="dxa"/>
            </w:tcMar>
          </w:tcPr>
          <w:p>
            <w:r>
              <w:rPr>
                <w:color w:val="282D32"/>
                <w:sz w:val="18"/>
              </w:rPr>
              <w:t>P0</w:t>
            </w:r>
          </w:p>
        </w:tc>
        <w:tc>
          <w:tcPr>
            <w:tcW w:type="dxa" w:w="4464"/>
            <w:vAlign w:val="top"/>
            <w:shd w:fill="F3F5F7"/>
            <w:tcMar>
              <w:top w:w="80" w:type="dxa"/>
              <w:start w:w="100" w:type="dxa"/>
              <w:bottom w:w="80" w:type="dxa"/>
              <w:end w:w="100" w:type="dxa"/>
            </w:tcMar>
          </w:tcPr>
          <w:p>
            <w:r>
              <w:rPr>
                <w:color w:val="282D32"/>
                <w:sz w:val="18"/>
              </w:rPr>
              <w:t>Cancel, delay or manually trigger an approved zone action</w:t>
            </w:r>
          </w:p>
        </w:tc>
      </w:tr>
      <w:tr>
        <w:tc>
          <w:tcPr>
            <w:tcW w:type="dxa" w:w="648"/>
            <w:vAlign w:val="top"/>
            <w:tcMar>
              <w:top w:w="80" w:type="dxa"/>
              <w:start w:w="100" w:type="dxa"/>
              <w:bottom w:w="80" w:type="dxa"/>
              <w:end w:w="100" w:type="dxa"/>
            </w:tcMar>
          </w:tcPr>
          <w:p>
            <w:r>
              <w:rPr>
                <w:color w:val="282D32"/>
                <w:sz w:val="18"/>
              </w:rPr>
              <w:t>10</w:t>
            </w:r>
          </w:p>
        </w:tc>
        <w:tc>
          <w:tcPr>
            <w:tcW w:type="dxa" w:w="2880"/>
            <w:vAlign w:val="top"/>
            <w:tcMar>
              <w:top w:w="80" w:type="dxa"/>
              <w:start w:w="100" w:type="dxa"/>
              <w:bottom w:w="80" w:type="dxa"/>
              <w:end w:w="100" w:type="dxa"/>
            </w:tcMar>
          </w:tcPr>
          <w:p>
            <w:r>
              <w:rPr>
                <w:color w:val="282D32"/>
                <w:sz w:val="18"/>
              </w:rPr>
              <w:t>History &amp; Trends</w:t>
            </w:r>
          </w:p>
        </w:tc>
        <w:tc>
          <w:tcPr>
            <w:tcW w:type="dxa" w:w="1800"/>
            <w:vAlign w:val="top"/>
            <w:tcMar>
              <w:top w:w="80" w:type="dxa"/>
              <w:start w:w="100" w:type="dxa"/>
              <w:bottom w:w="80" w:type="dxa"/>
              <w:end w:w="100" w:type="dxa"/>
            </w:tcMar>
          </w:tcPr>
          <w:p>
            <w:r>
              <w:rPr>
                <w:color w:val="282D32"/>
                <w:sz w:val="18"/>
              </w:rPr>
              <w:t>Farmer + Operator</w:t>
            </w:r>
          </w:p>
        </w:tc>
        <w:tc>
          <w:tcPr>
            <w:tcW w:type="dxa" w:w="792"/>
            <w:vAlign w:val="top"/>
            <w:tcMar>
              <w:top w:w="80" w:type="dxa"/>
              <w:start w:w="100" w:type="dxa"/>
              <w:bottom w:w="80" w:type="dxa"/>
              <w:end w:w="100" w:type="dxa"/>
            </w:tcMar>
          </w:tcPr>
          <w:p>
            <w:r>
              <w:rPr>
                <w:color w:val="282D32"/>
                <w:sz w:val="18"/>
              </w:rPr>
              <w:t>P1</w:t>
            </w:r>
          </w:p>
        </w:tc>
        <w:tc>
          <w:tcPr>
            <w:tcW w:type="dxa" w:w="4464"/>
            <w:vAlign w:val="top"/>
            <w:tcMar>
              <w:top w:w="80" w:type="dxa"/>
              <w:start w:w="100" w:type="dxa"/>
              <w:bottom w:w="80" w:type="dxa"/>
              <w:end w:w="100" w:type="dxa"/>
            </w:tcMar>
          </w:tcPr>
          <w:p>
            <w:r>
              <w:rPr>
                <w:color w:val="282D32"/>
                <w:sz w:val="18"/>
              </w:rPr>
              <w:t>Review moisture, irrigation, forecast outcomes</w:t>
            </w:r>
          </w:p>
        </w:tc>
      </w:tr>
      <w:tr>
        <w:tc>
          <w:tcPr>
            <w:tcW w:type="dxa" w:w="648"/>
            <w:vAlign w:val="top"/>
            <w:shd w:fill="F3F5F7"/>
            <w:tcMar>
              <w:top w:w="80" w:type="dxa"/>
              <w:start w:w="100" w:type="dxa"/>
              <w:bottom w:w="80" w:type="dxa"/>
              <w:end w:w="100" w:type="dxa"/>
            </w:tcMar>
          </w:tcPr>
          <w:p>
            <w:r>
              <w:rPr>
                <w:color w:val="282D32"/>
                <w:sz w:val="18"/>
              </w:rPr>
              <w:t>11</w:t>
            </w:r>
          </w:p>
        </w:tc>
        <w:tc>
          <w:tcPr>
            <w:tcW w:type="dxa" w:w="2880"/>
            <w:vAlign w:val="top"/>
            <w:shd w:fill="F3F5F7"/>
            <w:tcMar>
              <w:top w:w="80" w:type="dxa"/>
              <w:start w:w="100" w:type="dxa"/>
              <w:bottom w:w="80" w:type="dxa"/>
              <w:end w:w="100" w:type="dxa"/>
            </w:tcMar>
          </w:tcPr>
          <w:p>
            <w:r>
              <w:rPr>
                <w:color w:val="282D32"/>
                <w:sz w:val="18"/>
              </w:rPr>
              <w:t>Engineering / Data Inspector</w:t>
            </w:r>
          </w:p>
        </w:tc>
        <w:tc>
          <w:tcPr>
            <w:tcW w:type="dxa" w:w="1800"/>
            <w:vAlign w:val="top"/>
            <w:shd w:fill="F3F5F7"/>
            <w:tcMar>
              <w:top w:w="80" w:type="dxa"/>
              <w:start w:w="100" w:type="dxa"/>
              <w:bottom w:w="80" w:type="dxa"/>
              <w:end w:w="100" w:type="dxa"/>
            </w:tcMar>
          </w:tcPr>
          <w:p>
            <w:r>
              <w:rPr>
                <w:color w:val="282D32"/>
                <w:sz w:val="18"/>
              </w:rPr>
              <w:t>Operator</w:t>
            </w:r>
          </w:p>
        </w:tc>
        <w:tc>
          <w:tcPr>
            <w:tcW w:type="dxa" w:w="792"/>
            <w:vAlign w:val="top"/>
            <w:shd w:fill="F3F5F7"/>
            <w:tcMar>
              <w:top w:w="80" w:type="dxa"/>
              <w:start w:w="100" w:type="dxa"/>
              <w:bottom w:w="80" w:type="dxa"/>
              <w:end w:w="100" w:type="dxa"/>
            </w:tcMar>
          </w:tcPr>
          <w:p>
            <w:r>
              <w:rPr>
                <w:color w:val="282D32"/>
                <w:sz w:val="18"/>
              </w:rPr>
              <w:t>P1</w:t>
            </w:r>
          </w:p>
        </w:tc>
        <w:tc>
          <w:tcPr>
            <w:tcW w:type="dxa" w:w="4464"/>
            <w:vAlign w:val="top"/>
            <w:shd w:fill="F3F5F7"/>
            <w:tcMar>
              <w:top w:w="80" w:type="dxa"/>
              <w:start w:w="100" w:type="dxa"/>
              <w:bottom w:w="80" w:type="dxa"/>
              <w:end w:w="100" w:type="dxa"/>
            </w:tcMar>
          </w:tcPr>
          <w:p>
            <w:r>
              <w:rPr>
                <w:color w:val="282D32"/>
                <w:sz w:val="18"/>
              </w:rPr>
              <w:t>Inspect raw/cleaned data and derived agronomic variables</w:t>
            </w:r>
          </w:p>
        </w:tc>
      </w:tr>
      <w:tr>
        <w:tc>
          <w:tcPr>
            <w:tcW w:type="dxa" w:w="648"/>
            <w:vAlign w:val="top"/>
            <w:tcMar>
              <w:top w:w="80" w:type="dxa"/>
              <w:start w:w="100" w:type="dxa"/>
              <w:bottom w:w="80" w:type="dxa"/>
              <w:end w:w="100" w:type="dxa"/>
            </w:tcMar>
          </w:tcPr>
          <w:p>
            <w:r>
              <w:rPr>
                <w:color w:val="282D32"/>
                <w:sz w:val="18"/>
              </w:rPr>
              <w:t>12</w:t>
            </w:r>
          </w:p>
        </w:tc>
        <w:tc>
          <w:tcPr>
            <w:tcW w:type="dxa" w:w="2880"/>
            <w:vAlign w:val="top"/>
            <w:tcMar>
              <w:top w:w="80" w:type="dxa"/>
              <w:start w:w="100" w:type="dxa"/>
              <w:bottom w:w="80" w:type="dxa"/>
              <w:end w:w="100" w:type="dxa"/>
            </w:tcMar>
          </w:tcPr>
          <w:p>
            <w:r>
              <w:rPr>
                <w:color w:val="282D32"/>
                <w:sz w:val="18"/>
              </w:rPr>
              <w:t>Model Evaluation</w:t>
            </w:r>
          </w:p>
        </w:tc>
        <w:tc>
          <w:tcPr>
            <w:tcW w:type="dxa" w:w="1800"/>
            <w:vAlign w:val="top"/>
            <w:tcMar>
              <w:top w:w="80" w:type="dxa"/>
              <w:start w:w="100" w:type="dxa"/>
              <w:bottom w:w="80" w:type="dxa"/>
              <w:end w:w="100" w:type="dxa"/>
            </w:tcMar>
          </w:tcPr>
          <w:p>
            <w:r>
              <w:rPr>
                <w:color w:val="282D32"/>
                <w:sz w:val="18"/>
              </w:rPr>
              <w:t>Operator</w:t>
            </w:r>
          </w:p>
        </w:tc>
        <w:tc>
          <w:tcPr>
            <w:tcW w:type="dxa" w:w="792"/>
            <w:vAlign w:val="top"/>
            <w:tcMar>
              <w:top w:w="80" w:type="dxa"/>
              <w:start w:w="100" w:type="dxa"/>
              <w:bottom w:w="80" w:type="dxa"/>
              <w:end w:w="100" w:type="dxa"/>
            </w:tcMar>
          </w:tcPr>
          <w:p>
            <w:r>
              <w:rPr>
                <w:color w:val="282D32"/>
                <w:sz w:val="18"/>
              </w:rPr>
              <w:t>P1</w:t>
            </w:r>
          </w:p>
        </w:tc>
        <w:tc>
          <w:tcPr>
            <w:tcW w:type="dxa" w:w="4464"/>
            <w:vAlign w:val="top"/>
            <w:tcMar>
              <w:top w:w="80" w:type="dxa"/>
              <w:start w:w="100" w:type="dxa"/>
              <w:bottom w:w="80" w:type="dxa"/>
              <w:end w:w="100" w:type="dxa"/>
            </w:tcMar>
          </w:tcPr>
          <w:p>
            <w:r>
              <w:rPr>
                <w:color w:val="282D32"/>
                <w:sz w:val="18"/>
              </w:rPr>
              <w:t>Inspect prediction vs actual, MAE, RMSE, bias</w:t>
            </w:r>
          </w:p>
        </w:tc>
      </w:tr>
      <w:tr>
        <w:tc>
          <w:tcPr>
            <w:tcW w:type="dxa" w:w="648"/>
            <w:vAlign w:val="top"/>
            <w:shd w:fill="F3F5F7"/>
            <w:tcMar>
              <w:top w:w="80" w:type="dxa"/>
              <w:start w:w="100" w:type="dxa"/>
              <w:bottom w:w="80" w:type="dxa"/>
              <w:end w:w="100" w:type="dxa"/>
            </w:tcMar>
          </w:tcPr>
          <w:p>
            <w:r>
              <w:rPr>
                <w:color w:val="282D32"/>
                <w:sz w:val="18"/>
              </w:rPr>
              <w:t>13</w:t>
            </w:r>
          </w:p>
        </w:tc>
        <w:tc>
          <w:tcPr>
            <w:tcW w:type="dxa" w:w="2880"/>
            <w:vAlign w:val="top"/>
            <w:shd w:fill="F3F5F7"/>
            <w:tcMar>
              <w:top w:w="80" w:type="dxa"/>
              <w:start w:w="100" w:type="dxa"/>
              <w:bottom w:w="80" w:type="dxa"/>
              <w:end w:w="100" w:type="dxa"/>
            </w:tcMar>
          </w:tcPr>
          <w:p>
            <w:r>
              <w:rPr>
                <w:color w:val="282D32"/>
                <w:sz w:val="18"/>
              </w:rPr>
              <w:t>System / Device Health</w:t>
            </w:r>
          </w:p>
        </w:tc>
        <w:tc>
          <w:tcPr>
            <w:tcW w:type="dxa" w:w="1800"/>
            <w:vAlign w:val="top"/>
            <w:shd w:fill="F3F5F7"/>
            <w:tcMar>
              <w:top w:w="80" w:type="dxa"/>
              <w:start w:w="100" w:type="dxa"/>
              <w:bottom w:w="80" w:type="dxa"/>
              <w:end w:w="100" w:type="dxa"/>
            </w:tcMar>
          </w:tcPr>
          <w:p>
            <w:r>
              <w:rPr>
                <w:color w:val="282D32"/>
                <w:sz w:val="18"/>
              </w:rPr>
              <w:t>Operator</w:t>
            </w:r>
          </w:p>
        </w:tc>
        <w:tc>
          <w:tcPr>
            <w:tcW w:type="dxa" w:w="792"/>
            <w:vAlign w:val="top"/>
            <w:shd w:fill="F3F5F7"/>
            <w:tcMar>
              <w:top w:w="80" w:type="dxa"/>
              <w:start w:w="100" w:type="dxa"/>
              <w:bottom w:w="80" w:type="dxa"/>
              <w:end w:w="100" w:type="dxa"/>
            </w:tcMar>
          </w:tcPr>
          <w:p>
            <w:r>
              <w:rPr>
                <w:color w:val="282D32"/>
                <w:sz w:val="18"/>
              </w:rPr>
              <w:t>P1</w:t>
            </w:r>
          </w:p>
        </w:tc>
        <w:tc>
          <w:tcPr>
            <w:tcW w:type="dxa" w:w="4464"/>
            <w:vAlign w:val="top"/>
            <w:shd w:fill="F3F5F7"/>
            <w:tcMar>
              <w:top w:w="80" w:type="dxa"/>
              <w:start w:w="100" w:type="dxa"/>
              <w:bottom w:w="80" w:type="dxa"/>
              <w:end w:w="100" w:type="dxa"/>
            </w:tcMar>
          </w:tcPr>
          <w:p>
            <w:r>
              <w:rPr>
                <w:color w:val="282D32"/>
                <w:sz w:val="18"/>
              </w:rPr>
              <w:t>Inspect sensor/GSM/MQTT/valve health</w:t>
            </w:r>
          </w:p>
        </w:tc>
      </w:tr>
      <w:tr>
        <w:tc>
          <w:tcPr>
            <w:tcW w:type="dxa" w:w="648"/>
            <w:vAlign w:val="top"/>
            <w:tcMar>
              <w:top w:w="80" w:type="dxa"/>
              <w:start w:w="100" w:type="dxa"/>
              <w:bottom w:w="80" w:type="dxa"/>
              <w:end w:w="100" w:type="dxa"/>
            </w:tcMar>
          </w:tcPr>
          <w:p>
            <w:r>
              <w:rPr>
                <w:color w:val="282D32"/>
                <w:sz w:val="18"/>
              </w:rPr>
              <w:t>14</w:t>
            </w:r>
          </w:p>
        </w:tc>
        <w:tc>
          <w:tcPr>
            <w:tcW w:type="dxa" w:w="2880"/>
            <w:vAlign w:val="top"/>
            <w:tcMar>
              <w:top w:w="80" w:type="dxa"/>
              <w:start w:w="100" w:type="dxa"/>
              <w:bottom w:w="80" w:type="dxa"/>
              <w:end w:w="100" w:type="dxa"/>
            </w:tcMar>
          </w:tcPr>
          <w:p>
            <w:r>
              <w:rPr>
                <w:color w:val="282D32"/>
                <w:sz w:val="18"/>
              </w:rPr>
              <w:t>Settings / Configuration</w:t>
            </w:r>
          </w:p>
        </w:tc>
        <w:tc>
          <w:tcPr>
            <w:tcW w:type="dxa" w:w="1800"/>
            <w:vAlign w:val="top"/>
            <w:tcMar>
              <w:top w:w="80" w:type="dxa"/>
              <w:start w:w="100" w:type="dxa"/>
              <w:bottom w:w="80" w:type="dxa"/>
              <w:end w:w="100" w:type="dxa"/>
            </w:tcMar>
          </w:tcPr>
          <w:p>
            <w:r>
              <w:rPr>
                <w:color w:val="282D32"/>
                <w:sz w:val="18"/>
              </w:rPr>
              <w:t>Operator</w:t>
            </w:r>
          </w:p>
        </w:tc>
        <w:tc>
          <w:tcPr>
            <w:tcW w:type="dxa" w:w="792"/>
            <w:vAlign w:val="top"/>
            <w:tcMar>
              <w:top w:w="80" w:type="dxa"/>
              <w:start w:w="100" w:type="dxa"/>
              <w:bottom w:w="80" w:type="dxa"/>
              <w:end w:w="100" w:type="dxa"/>
            </w:tcMar>
          </w:tcPr>
          <w:p>
            <w:r>
              <w:rPr>
                <w:color w:val="282D32"/>
                <w:sz w:val="18"/>
              </w:rPr>
              <w:t>P1</w:t>
            </w:r>
          </w:p>
        </w:tc>
        <w:tc>
          <w:tcPr>
            <w:tcW w:type="dxa" w:w="4464"/>
            <w:vAlign w:val="top"/>
            <w:tcMar>
              <w:top w:w="80" w:type="dxa"/>
              <w:start w:w="100" w:type="dxa"/>
              <w:bottom w:w="80" w:type="dxa"/>
              <w:end w:w="100" w:type="dxa"/>
            </w:tcMar>
          </w:tcPr>
          <w:p>
            <w:r>
              <w:rPr>
                <w:color w:val="282D32"/>
                <w:sz w:val="18"/>
              </w:rPr>
              <w:t>View versioned crop/soil/zone configuration; edit only approved prototype settings</w:t>
            </w:r>
          </w:p>
        </w:tc>
      </w:tr>
    </w:tbl>
    <w:p/>
    <w:p>
      <w:pPr>
        <w:spacing w:after="60"/>
      </w:pPr>
      <w:r>
        <w:rPr>
          <w:b/>
          <w:color w:val="123B5D"/>
          <w:sz w:val="32"/>
        </w:rPr>
        <w:t>Screen 1 — Access / Session Entry</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123B5D"/>
            <w:vAlign w:val="center"/>
            <w:tcMar>
              <w:top w:w="80" w:type="dxa"/>
              <w:start w:w="100" w:type="dxa"/>
              <w:bottom w:w="80" w:type="dxa"/>
              <w:end w:w="100" w:type="dxa"/>
            </w:tcMar>
          </w:tcPr>
          <w:p>
            <w:pPr>
              <w:jc w:val="center"/>
            </w:pPr>
            <w:r>
              <w:rPr>
                <w:b/>
                <w:color w:val="FFFFFF"/>
                <w:sz w:val="18"/>
              </w:rPr>
              <w:t>Actor / Access</w:t>
            </w:r>
          </w:p>
        </w:tc>
        <w:tc>
          <w:tcPr>
            <w:tcW w:type="dxa" w:w="4176"/>
            <w:shd w:fill="123B5D"/>
            <w:vAlign w:val="center"/>
            <w:tcMar>
              <w:top w:w="80" w:type="dxa"/>
              <w:start w:w="100" w:type="dxa"/>
              <w:bottom w:w="80" w:type="dxa"/>
              <w:end w:w="100" w:type="dxa"/>
            </w:tcMar>
          </w:tcPr>
          <w:p>
            <w:pPr>
              <w:jc w:val="center"/>
            </w:pPr>
            <w:r>
              <w:rPr>
                <w:b/>
                <w:color w:val="FFFFFF"/>
                <w:sz w:val="18"/>
              </w:rPr>
              <w:t>Primary Purpose</w:t>
            </w:r>
          </w:p>
        </w:tc>
        <w:tc>
          <w:tcPr>
            <w:tcW w:type="dxa" w:w="2880"/>
            <w:shd w:fill="123B5D"/>
            <w:vAlign w:val="center"/>
            <w:tcMar>
              <w:top w:w="80" w:type="dxa"/>
              <w:start w:w="100" w:type="dxa"/>
              <w:bottom w:w="80" w:type="dxa"/>
              <w:end w:w="100" w:type="dxa"/>
            </w:tcMar>
          </w:tcPr>
          <w:p>
            <w:pPr>
              <w:jc w:val="center"/>
            </w:pPr>
            <w:r>
              <w:rPr>
                <w:b/>
                <w:color w:val="FFFFFF"/>
                <w:sz w:val="18"/>
              </w:rPr>
              <w:t>Source of Truth</w:t>
            </w:r>
          </w:p>
        </w:tc>
      </w:tr>
      <w:tr>
        <w:tc>
          <w:tcPr>
            <w:tcW w:type="dxa" w:w="2304"/>
            <w:vAlign w:val="top"/>
            <w:shd w:fill="F3F5F7"/>
            <w:tcMar>
              <w:top w:w="80" w:type="dxa"/>
              <w:start w:w="100" w:type="dxa"/>
              <w:bottom w:w="80" w:type="dxa"/>
              <w:end w:w="100" w:type="dxa"/>
            </w:tcMar>
          </w:tcPr>
          <w:p>
            <w:r>
              <w:rPr>
                <w:color w:val="282D32"/>
                <w:sz w:val="18"/>
              </w:rPr>
              <w:t>Farmer / Operator</w:t>
            </w:r>
          </w:p>
        </w:tc>
        <w:tc>
          <w:tcPr>
            <w:tcW w:type="dxa" w:w="4176"/>
            <w:vAlign w:val="top"/>
            <w:shd w:fill="F3F5F7"/>
            <w:tcMar>
              <w:top w:w="80" w:type="dxa"/>
              <w:start w:w="100" w:type="dxa"/>
              <w:bottom w:w="80" w:type="dxa"/>
              <w:end w:w="100" w:type="dxa"/>
            </w:tcMar>
          </w:tcPr>
          <w:p>
            <w:r>
              <w:rPr>
                <w:color w:val="282D32"/>
                <w:sz w:val="18"/>
              </w:rPr>
              <w:t>Establish the authorized session required for farmer override and engineering functions.</w:t>
            </w:r>
          </w:p>
        </w:tc>
        <w:tc>
          <w:tcPr>
            <w:tcW w:type="dxa" w:w="2880"/>
            <w:vAlign w:val="top"/>
            <w:shd w:fill="F3F5F7"/>
            <w:tcMar>
              <w:top w:w="80" w:type="dxa"/>
              <w:start w:w="100" w:type="dxa"/>
              <w:bottom w:w="80" w:type="dxa"/>
              <w:end w:w="100" w:type="dxa"/>
            </w:tcMar>
          </w:tcPr>
          <w:p>
            <w:r>
              <w:rPr>
                <w:color w:val="282D32"/>
                <w:sz w:val="18"/>
              </w:rPr>
              <w:t>Not specified in PRD beyond authorized user requirement; authentication mechanism remains an implementation choice.</w:t>
            </w:r>
          </w:p>
        </w:tc>
      </w:tr>
    </w:tbl>
    <w:p/>
    <w:p>
      <w:pPr>
        <w:pStyle w:val="Heading3"/>
      </w:pPr>
      <w:r>
        <w:t>Content and data</w:t>
      </w:r>
    </w:p>
    <w:p>
      <w:pPr>
        <w:pStyle w:val="ListBullet"/>
        <w:spacing w:after="60"/>
      </w:pPr>
      <w:r>
        <w:t>User credentials/session state</w:t>
      </w:r>
    </w:p>
    <w:p>
      <w:pPr>
        <w:pStyle w:val="ListBullet"/>
        <w:spacing w:after="60"/>
      </w:pPr>
      <w:r>
        <w:t>role mapping</w:t>
      </w:r>
    </w:p>
    <w:p>
      <w:pPr>
        <w:pStyle w:val="ListBullet"/>
        <w:spacing w:after="60"/>
      </w:pPr>
      <w:r>
        <w:t>system availability.</w:t>
      </w:r>
    </w:p>
    <w:p>
      <w:pPr>
        <w:pStyle w:val="Heading3"/>
      </w:pPr>
      <w:r>
        <w:t>Interactions</w:t>
      </w:r>
    </w:p>
    <w:p>
      <w:pPr>
        <w:pStyle w:val="ListBullet"/>
        <w:spacing w:after="60"/>
      </w:pPr>
      <w:r>
        <w:t>A. Open app → session check → route to role-appropriate landing screen.</w:t>
      </w:r>
    </w:p>
    <w:p>
      <w:pPr>
        <w:pStyle w:val="ListBullet"/>
        <w:spacing w:after="60"/>
      </w:pPr>
      <w:r>
        <w:t>B. Unauthorized user sees access denied; no control surfaces are exposed.</w:t>
      </w:r>
    </w:p>
    <w:p>
      <w:pPr>
        <w:pStyle w:val="ListBullet"/>
        <w:spacing w:after="60"/>
      </w:pPr>
      <w:r>
        <w:t>C. Session timeout returns user to entry.</w:t>
      </w:r>
    </w:p>
    <w:p>
      <w:pPr>
        <w:pStyle w:val="Heading3"/>
      </w:pPr>
      <w:r>
        <w:t>Validation / safety behavior</w:t>
      </w:r>
    </w:p>
    <w:p>
      <w:r>
        <w:t>Do not hard-code a specific identity provider; implement an application-level role boundary.</w:t>
      </w:r>
    </w:p>
    <w:p/>
    <w:p>
      <w:pPr>
        <w:spacing w:after="60"/>
      </w:pPr>
      <w:r>
        <w:rPr>
          <w:b/>
          <w:color w:val="123B5D"/>
          <w:sz w:val="32"/>
        </w:rPr>
        <w:t>Screen 2 — Zone Overview Dashboard</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123B5D"/>
            <w:vAlign w:val="center"/>
            <w:tcMar>
              <w:top w:w="80" w:type="dxa"/>
              <w:start w:w="100" w:type="dxa"/>
              <w:bottom w:w="80" w:type="dxa"/>
              <w:end w:w="100" w:type="dxa"/>
            </w:tcMar>
          </w:tcPr>
          <w:p>
            <w:pPr>
              <w:jc w:val="center"/>
            </w:pPr>
            <w:r>
              <w:rPr>
                <w:b/>
                <w:color w:val="FFFFFF"/>
                <w:sz w:val="18"/>
              </w:rPr>
              <w:t>Actor / Access</w:t>
            </w:r>
          </w:p>
        </w:tc>
        <w:tc>
          <w:tcPr>
            <w:tcW w:type="dxa" w:w="4176"/>
            <w:shd w:fill="123B5D"/>
            <w:vAlign w:val="center"/>
            <w:tcMar>
              <w:top w:w="80" w:type="dxa"/>
              <w:start w:w="100" w:type="dxa"/>
              <w:bottom w:w="80" w:type="dxa"/>
              <w:end w:w="100" w:type="dxa"/>
            </w:tcMar>
          </w:tcPr>
          <w:p>
            <w:pPr>
              <w:jc w:val="center"/>
            </w:pPr>
            <w:r>
              <w:rPr>
                <w:b/>
                <w:color w:val="FFFFFF"/>
                <w:sz w:val="18"/>
              </w:rPr>
              <w:t>Primary Purpose</w:t>
            </w:r>
          </w:p>
        </w:tc>
        <w:tc>
          <w:tcPr>
            <w:tcW w:type="dxa" w:w="2880"/>
            <w:shd w:fill="123B5D"/>
            <w:vAlign w:val="center"/>
            <w:tcMar>
              <w:top w:w="80" w:type="dxa"/>
              <w:start w:w="100" w:type="dxa"/>
              <w:bottom w:w="80" w:type="dxa"/>
              <w:end w:w="100" w:type="dxa"/>
            </w:tcMar>
          </w:tcPr>
          <w:p>
            <w:pPr>
              <w:jc w:val="center"/>
            </w:pPr>
            <w:r>
              <w:rPr>
                <w:b/>
                <w:color w:val="FFFFFF"/>
                <w:sz w:val="18"/>
              </w:rPr>
              <w:t>Source of Truth</w:t>
            </w:r>
          </w:p>
        </w:tc>
      </w:tr>
      <w:tr>
        <w:tc>
          <w:tcPr>
            <w:tcW w:type="dxa" w:w="2304"/>
            <w:vAlign w:val="top"/>
            <w:shd w:fill="F3F5F7"/>
            <w:tcMar>
              <w:top w:w="80" w:type="dxa"/>
              <w:start w:w="100" w:type="dxa"/>
              <w:bottom w:w="80" w:type="dxa"/>
              <w:end w:w="100" w:type="dxa"/>
            </w:tcMar>
          </w:tcPr>
          <w:p>
            <w:r>
              <w:rPr>
                <w:color w:val="282D32"/>
                <w:sz w:val="18"/>
              </w:rPr>
              <w:t>Farmer / Irrigation Manager</w:t>
            </w:r>
          </w:p>
        </w:tc>
        <w:tc>
          <w:tcPr>
            <w:tcW w:type="dxa" w:w="4176"/>
            <w:vAlign w:val="top"/>
            <w:shd w:fill="F3F5F7"/>
            <w:tcMar>
              <w:top w:w="80" w:type="dxa"/>
              <w:start w:w="100" w:type="dxa"/>
              <w:bottom w:w="80" w:type="dxa"/>
              <w:end w:w="100" w:type="dxa"/>
            </w:tcMar>
          </w:tcPr>
          <w:p>
            <w:r>
              <w:rPr>
                <w:color w:val="282D32"/>
                <w:sz w:val="18"/>
              </w:rPr>
              <w:t>Provide the fastest operational view of all irrigation zones.</w:t>
            </w:r>
          </w:p>
        </w:tc>
        <w:tc>
          <w:tcPr>
            <w:tcW w:type="dxa" w:w="2880"/>
            <w:vAlign w:val="top"/>
            <w:shd w:fill="F3F5F7"/>
            <w:tcMar>
              <w:top w:w="80" w:type="dxa"/>
              <w:start w:w="100" w:type="dxa"/>
              <w:bottom w:w="80" w:type="dxa"/>
              <w:end w:w="100" w:type="dxa"/>
            </w:tcMar>
          </w:tcPr>
          <w:p>
            <w:r>
              <w:rPr>
                <w:color w:val="282D32"/>
                <w:sz w:val="18"/>
              </w:rPr>
              <w:t>Source: PRD View “Zone overview” — current soil moisture, depletion, RAW status, valve state.</w:t>
            </w:r>
          </w:p>
        </w:tc>
      </w:tr>
    </w:tbl>
    <w:p/>
    <w:p>
      <w:pPr>
        <w:pStyle w:val="Heading3"/>
      </w:pPr>
      <w:r>
        <w:t>Content and data</w:t>
      </w:r>
    </w:p>
    <w:p>
      <w:pPr>
        <w:pStyle w:val="ListBullet"/>
        <w:spacing w:after="60"/>
      </w:pPr>
      <w:r>
        <w:t>Zone ID, current root-zone moisture, depletion Dr, RAW status, valve state, flow/pressure status, data freshness, 24 h predicted state/flag, active alert count.</w:t>
      </w:r>
    </w:p>
    <w:p>
      <w:pPr>
        <w:pStyle w:val="Heading3"/>
      </w:pPr>
      <w:r>
        <w:t>Interactions</w:t>
      </w:r>
    </w:p>
    <w:p>
      <w:pPr>
        <w:pStyle w:val="ListBullet"/>
        <w:spacing w:after="60"/>
      </w:pPr>
      <w:r>
        <w:t>A. Default screen after entry.</w:t>
      </w:r>
    </w:p>
    <w:p>
      <w:pPr>
        <w:pStyle w:val="ListBullet"/>
        <w:spacing w:after="60"/>
      </w:pPr>
      <w:r>
        <w:t>B. Tap zone → Zone Detail.</w:t>
      </w:r>
    </w:p>
    <w:p>
      <w:pPr>
        <w:pStyle w:val="ListBullet"/>
        <w:spacing w:after="60"/>
      </w:pPr>
      <w:r>
        <w:t>C. Tap alert → Alert detail.</w:t>
      </w:r>
    </w:p>
    <w:p>
      <w:pPr>
        <w:pStyle w:val="ListBullet"/>
        <w:spacing w:after="60"/>
      </w:pPr>
      <w:r>
        <w:t>D. Active irrigation shows live progress.</w:t>
      </w:r>
    </w:p>
    <w:p>
      <w:pPr>
        <w:pStyle w:val="ListBullet"/>
        <w:spacing w:after="60"/>
      </w:pPr>
      <w:r>
        <w:t>E. Stale data is visually distinct.</w:t>
      </w:r>
    </w:p>
    <w:p>
      <w:pPr>
        <w:pStyle w:val="Heading3"/>
      </w:pPr>
      <w:r>
        <w:t>Validation / safety behavior</w:t>
      </w:r>
    </w:p>
    <w:p>
      <w:r>
        <w:t>If telemetry is stale, do not display it as live. Surface freshness. If zone fault exists, prioritize the fault state.</w:t>
      </w:r>
    </w:p>
    <w:p/>
    <w:p>
      <w:pPr>
        <w:spacing w:after="60"/>
      </w:pPr>
      <w:r>
        <w:rPr>
          <w:b/>
          <w:color w:val="123B5D"/>
          <w:sz w:val="32"/>
        </w:rPr>
        <w:t>Screen 3 — Zone Detail / Live State</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123B5D"/>
            <w:vAlign w:val="center"/>
            <w:tcMar>
              <w:top w:w="80" w:type="dxa"/>
              <w:start w:w="100" w:type="dxa"/>
              <w:bottom w:w="80" w:type="dxa"/>
              <w:end w:w="100" w:type="dxa"/>
            </w:tcMar>
          </w:tcPr>
          <w:p>
            <w:pPr>
              <w:jc w:val="center"/>
            </w:pPr>
            <w:r>
              <w:rPr>
                <w:b/>
                <w:color w:val="FFFFFF"/>
                <w:sz w:val="18"/>
              </w:rPr>
              <w:t>Actor / Access</w:t>
            </w:r>
          </w:p>
        </w:tc>
        <w:tc>
          <w:tcPr>
            <w:tcW w:type="dxa" w:w="4176"/>
            <w:shd w:fill="123B5D"/>
            <w:vAlign w:val="center"/>
            <w:tcMar>
              <w:top w:w="80" w:type="dxa"/>
              <w:start w:w="100" w:type="dxa"/>
              <w:bottom w:w="80" w:type="dxa"/>
              <w:end w:w="100" w:type="dxa"/>
            </w:tcMar>
          </w:tcPr>
          <w:p>
            <w:pPr>
              <w:jc w:val="center"/>
            </w:pPr>
            <w:r>
              <w:rPr>
                <w:b/>
                <w:color w:val="FFFFFF"/>
                <w:sz w:val="18"/>
              </w:rPr>
              <w:t>Primary Purpose</w:t>
            </w:r>
          </w:p>
        </w:tc>
        <w:tc>
          <w:tcPr>
            <w:tcW w:type="dxa" w:w="2880"/>
            <w:shd w:fill="123B5D"/>
            <w:vAlign w:val="center"/>
            <w:tcMar>
              <w:top w:w="80" w:type="dxa"/>
              <w:start w:w="100" w:type="dxa"/>
              <w:bottom w:w="80" w:type="dxa"/>
              <w:end w:w="100" w:type="dxa"/>
            </w:tcMar>
          </w:tcPr>
          <w:p>
            <w:pPr>
              <w:jc w:val="center"/>
            </w:pPr>
            <w:r>
              <w:rPr>
                <w:b/>
                <w:color w:val="FFFFFF"/>
                <w:sz w:val="18"/>
              </w:rPr>
              <w:t>Source of Truth</w:t>
            </w:r>
          </w:p>
        </w:tc>
      </w:tr>
      <w:tr>
        <w:tc>
          <w:tcPr>
            <w:tcW w:type="dxa" w:w="2304"/>
            <w:vAlign w:val="top"/>
            <w:shd w:fill="F3F5F7"/>
            <w:tcMar>
              <w:top w:w="80" w:type="dxa"/>
              <w:start w:w="100" w:type="dxa"/>
              <w:bottom w:w="80" w:type="dxa"/>
              <w:end w:w="100" w:type="dxa"/>
            </w:tcMar>
          </w:tcPr>
          <w:p>
            <w:r>
              <w:rPr>
                <w:color w:val="282D32"/>
                <w:sz w:val="18"/>
              </w:rPr>
              <w:t>Farmer / Operator</w:t>
            </w:r>
          </w:p>
        </w:tc>
        <w:tc>
          <w:tcPr>
            <w:tcW w:type="dxa" w:w="4176"/>
            <w:vAlign w:val="top"/>
            <w:shd w:fill="F3F5F7"/>
            <w:tcMar>
              <w:top w:w="80" w:type="dxa"/>
              <w:start w:w="100" w:type="dxa"/>
              <w:bottom w:w="80" w:type="dxa"/>
              <w:end w:w="100" w:type="dxa"/>
            </w:tcMar>
          </w:tcPr>
          <w:p>
            <w:r>
              <w:rPr>
                <w:color w:val="282D32"/>
                <w:sz w:val="18"/>
              </w:rPr>
              <w:t>Provide one-zone situational awareness.</w:t>
            </w:r>
          </w:p>
        </w:tc>
        <w:tc>
          <w:tcPr>
            <w:tcW w:type="dxa" w:w="2880"/>
            <w:vAlign w:val="top"/>
            <w:shd w:fill="F3F5F7"/>
            <w:tcMar>
              <w:top w:w="80" w:type="dxa"/>
              <w:start w:w="100" w:type="dxa"/>
              <w:bottom w:w="80" w:type="dxa"/>
              <w:end w:w="100" w:type="dxa"/>
            </w:tcMar>
          </w:tcPr>
          <w:p>
            <w:r>
              <w:rPr>
                <w:color w:val="282D32"/>
                <w:sz w:val="18"/>
              </w:rPr>
              <w:t>PRD says root-zone state, current irrigation, predictive warning and actuation verification are core use cases.</w:t>
            </w:r>
          </w:p>
        </w:tc>
      </w:tr>
    </w:tbl>
    <w:p/>
    <w:p>
      <w:pPr>
        <w:pStyle w:val="Heading3"/>
      </w:pPr>
      <w:r>
        <w:t>Content and data</w:t>
      </w:r>
    </w:p>
    <w:p>
      <w:pPr>
        <w:pStyle w:val="ListBullet"/>
        <w:spacing w:after="60"/>
      </w:pPr>
      <w:r>
        <w:t>Current moisture by depth if available, root-zone moisture, θFC/θWP context, Dr, RAW, θcrit, ET0, ETc, rainfall, forecast freshness, valve state, flow, pressure.</w:t>
      </w:r>
    </w:p>
    <w:p>
      <w:pPr>
        <w:pStyle w:val="Heading3"/>
      </w:pPr>
      <w:r>
        <w:t>Interactions</w:t>
      </w:r>
    </w:p>
    <w:p>
      <w:pPr>
        <w:pStyle w:val="ListBullet"/>
        <w:spacing w:after="60"/>
      </w:pPr>
      <w:r>
        <w:t>A. Switch depth view if multiple sensors exist.</w:t>
      </w:r>
    </w:p>
    <w:p>
      <w:pPr>
        <w:pStyle w:val="ListBullet"/>
        <w:spacing w:after="60"/>
      </w:pPr>
      <w:r>
        <w:t>B. Open Prediction.</w:t>
      </w:r>
    </w:p>
    <w:p>
      <w:pPr>
        <w:pStyle w:val="ListBullet"/>
        <w:spacing w:after="60"/>
      </w:pPr>
      <w:r>
        <w:t>C. Open Decision Trace.</w:t>
      </w:r>
    </w:p>
    <w:p>
      <w:pPr>
        <w:pStyle w:val="ListBullet"/>
        <w:spacing w:after="60"/>
      </w:pPr>
      <w:r>
        <w:t>D. Open current irrigation event.</w:t>
      </w:r>
    </w:p>
    <w:p>
      <w:pPr>
        <w:pStyle w:val="ListBullet"/>
        <w:spacing w:after="60"/>
      </w:pPr>
      <w:r>
        <w:t>E. Manual Override entry requires authorization.</w:t>
      </w:r>
    </w:p>
    <w:p>
      <w:pPr>
        <w:pStyle w:val="Heading3"/>
      </w:pPr>
      <w:r>
        <w:t>Validation / safety behavior</w:t>
      </w:r>
    </w:p>
    <w:p>
      <w:r>
        <w:t>Use simple state labels plus numbers. Keep “current state” separate from “predicted state.”</w:t>
      </w:r>
    </w:p>
    <w:p/>
    <w:p>
      <w:pPr>
        <w:spacing w:after="60"/>
      </w:pPr>
      <w:r>
        <w:rPr>
          <w:b/>
          <w:color w:val="123B5D"/>
          <w:sz w:val="32"/>
        </w:rPr>
        <w:t>Screen 4 — 24 h Prediction</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123B5D"/>
            <w:vAlign w:val="center"/>
            <w:tcMar>
              <w:top w:w="80" w:type="dxa"/>
              <w:start w:w="100" w:type="dxa"/>
              <w:bottom w:w="80" w:type="dxa"/>
              <w:end w:w="100" w:type="dxa"/>
            </w:tcMar>
          </w:tcPr>
          <w:p>
            <w:pPr>
              <w:jc w:val="center"/>
            </w:pPr>
            <w:r>
              <w:rPr>
                <w:b/>
                <w:color w:val="FFFFFF"/>
                <w:sz w:val="18"/>
              </w:rPr>
              <w:t>Actor / Access</w:t>
            </w:r>
          </w:p>
        </w:tc>
        <w:tc>
          <w:tcPr>
            <w:tcW w:type="dxa" w:w="4176"/>
            <w:shd w:fill="123B5D"/>
            <w:vAlign w:val="center"/>
            <w:tcMar>
              <w:top w:w="80" w:type="dxa"/>
              <w:start w:w="100" w:type="dxa"/>
              <w:bottom w:w="80" w:type="dxa"/>
              <w:end w:w="100" w:type="dxa"/>
            </w:tcMar>
          </w:tcPr>
          <w:p>
            <w:pPr>
              <w:jc w:val="center"/>
            </w:pPr>
            <w:r>
              <w:rPr>
                <w:b/>
                <w:color w:val="FFFFFF"/>
                <w:sz w:val="18"/>
              </w:rPr>
              <w:t>Primary Purpose</w:t>
            </w:r>
          </w:p>
        </w:tc>
        <w:tc>
          <w:tcPr>
            <w:tcW w:type="dxa" w:w="2880"/>
            <w:shd w:fill="123B5D"/>
            <w:vAlign w:val="center"/>
            <w:tcMar>
              <w:top w:w="80" w:type="dxa"/>
              <w:start w:w="100" w:type="dxa"/>
              <w:bottom w:w="80" w:type="dxa"/>
              <w:end w:w="100" w:type="dxa"/>
            </w:tcMar>
          </w:tcPr>
          <w:p>
            <w:pPr>
              <w:jc w:val="center"/>
            </w:pPr>
            <w:r>
              <w:rPr>
                <w:b/>
                <w:color w:val="FFFFFF"/>
                <w:sz w:val="18"/>
              </w:rPr>
              <w:t>Source of Truth</w:t>
            </w:r>
          </w:p>
        </w:tc>
      </w:tr>
      <w:tr>
        <w:tc>
          <w:tcPr>
            <w:tcW w:type="dxa" w:w="2304"/>
            <w:vAlign w:val="top"/>
            <w:shd w:fill="F3F5F7"/>
            <w:tcMar>
              <w:top w:w="80" w:type="dxa"/>
              <w:start w:w="100" w:type="dxa"/>
              <w:bottom w:w="80" w:type="dxa"/>
              <w:end w:w="100" w:type="dxa"/>
            </w:tcMar>
          </w:tcPr>
          <w:p>
            <w:r>
              <w:rPr>
                <w:color w:val="282D32"/>
                <w:sz w:val="18"/>
              </w:rPr>
              <w:t>Farmer / Operator</w:t>
            </w:r>
          </w:p>
        </w:tc>
        <w:tc>
          <w:tcPr>
            <w:tcW w:type="dxa" w:w="4176"/>
            <w:vAlign w:val="top"/>
            <w:shd w:fill="F3F5F7"/>
            <w:tcMar>
              <w:top w:w="80" w:type="dxa"/>
              <w:start w:w="100" w:type="dxa"/>
              <w:bottom w:w="80" w:type="dxa"/>
              <w:end w:w="100" w:type="dxa"/>
            </w:tcMar>
          </w:tcPr>
          <w:p>
            <w:r>
              <w:rPr>
                <w:color w:val="282D32"/>
                <w:sz w:val="18"/>
              </w:rPr>
              <w:t>Explain the short-horizon predictive state.</w:t>
            </w:r>
          </w:p>
        </w:tc>
        <w:tc>
          <w:tcPr>
            <w:tcW w:type="dxa" w:w="2880"/>
            <w:vAlign w:val="top"/>
            <w:shd w:fill="F3F5F7"/>
            <w:tcMar>
              <w:top w:w="80" w:type="dxa"/>
              <w:start w:w="100" w:type="dxa"/>
              <w:bottom w:w="80" w:type="dxa"/>
              <w:end w:w="100" w:type="dxa"/>
            </w:tcMar>
          </w:tcPr>
          <w:p>
            <w:r>
              <w:rPr>
                <w:color w:val="282D32"/>
                <w:sz w:val="18"/>
              </w:rPr>
              <w:t>PRD: Layer 2 predicts residual; final forecast = physics forecast + predicted residual.</w:t>
            </w:r>
          </w:p>
        </w:tc>
      </w:tr>
    </w:tbl>
    <w:p/>
    <w:p>
      <w:pPr>
        <w:pStyle w:val="Heading3"/>
      </w:pPr>
      <w:r>
        <w:t>Content and data</w:t>
      </w:r>
    </w:p>
    <w:p>
      <w:pPr>
        <w:pStyle w:val="ListBullet"/>
        <w:spacing w:after="60"/>
      </w:pPr>
      <w:r>
        <w:t>Physics-only 24 h forecast, XGBoost residual correction, final corrected forecast, forecast weather summary, model timestamp, model version, prediction status.</w:t>
      </w:r>
    </w:p>
    <w:p>
      <w:pPr>
        <w:pStyle w:val="Heading3"/>
      </w:pPr>
      <w:r>
        <w:t>Interactions</w:t>
      </w:r>
    </w:p>
    <w:p>
      <w:pPr>
        <w:pStyle w:val="ListBullet"/>
        <w:spacing w:after="60"/>
      </w:pPr>
      <w:r>
        <w:t>A. View forecast components separately.</w:t>
      </w:r>
    </w:p>
    <w:p>
      <w:pPr>
        <w:pStyle w:val="ListBullet"/>
        <w:spacing w:after="60"/>
      </w:pPr>
      <w:r>
        <w:t>B. Toggle physics vs corrected forecast.</w:t>
      </w:r>
    </w:p>
    <w:p>
      <w:pPr>
        <w:pStyle w:val="ListBullet"/>
        <w:spacing w:after="60"/>
      </w:pPr>
      <w:r>
        <w:t>C. Open feature/context summary.</w:t>
      </w:r>
    </w:p>
    <w:p>
      <w:pPr>
        <w:pStyle w:val="ListBullet"/>
        <w:spacing w:after="60"/>
      </w:pPr>
      <w:r>
        <w:t>D. If forecast API is stale/missing, show degraded mode and suppress misleading future claims.</w:t>
      </w:r>
    </w:p>
    <w:p>
      <w:pPr>
        <w:pStyle w:val="Heading3"/>
      </w:pPr>
      <w:r>
        <w:t>Validation / safety behavior</w:t>
      </w:r>
    </w:p>
    <w:p>
      <w:r>
        <w:t>Never show a corrected forecast without showing its source timestamp and that forecast weather was available.</w:t>
      </w:r>
    </w:p>
    <w:p/>
    <w:p>
      <w:pPr>
        <w:spacing w:after="60"/>
      </w:pPr>
      <w:r>
        <w:rPr>
          <w:b/>
          <w:color w:val="123B5D"/>
          <w:sz w:val="32"/>
        </w:rPr>
        <w:t>Screen 5 — Decision Trace</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123B5D"/>
            <w:vAlign w:val="center"/>
            <w:tcMar>
              <w:top w:w="80" w:type="dxa"/>
              <w:start w:w="100" w:type="dxa"/>
              <w:bottom w:w="80" w:type="dxa"/>
              <w:end w:w="100" w:type="dxa"/>
            </w:tcMar>
          </w:tcPr>
          <w:p>
            <w:pPr>
              <w:jc w:val="center"/>
            </w:pPr>
            <w:r>
              <w:rPr>
                <w:b/>
                <w:color w:val="FFFFFF"/>
                <w:sz w:val="18"/>
              </w:rPr>
              <w:t>Actor / Access</w:t>
            </w:r>
          </w:p>
        </w:tc>
        <w:tc>
          <w:tcPr>
            <w:tcW w:type="dxa" w:w="4176"/>
            <w:shd w:fill="123B5D"/>
            <w:vAlign w:val="center"/>
            <w:tcMar>
              <w:top w:w="80" w:type="dxa"/>
              <w:start w:w="100" w:type="dxa"/>
              <w:bottom w:w="80" w:type="dxa"/>
              <w:end w:w="100" w:type="dxa"/>
            </w:tcMar>
          </w:tcPr>
          <w:p>
            <w:pPr>
              <w:jc w:val="center"/>
            </w:pPr>
            <w:r>
              <w:rPr>
                <w:b/>
                <w:color w:val="FFFFFF"/>
                <w:sz w:val="18"/>
              </w:rPr>
              <w:t>Primary Purpose</w:t>
            </w:r>
          </w:p>
        </w:tc>
        <w:tc>
          <w:tcPr>
            <w:tcW w:type="dxa" w:w="2880"/>
            <w:shd w:fill="123B5D"/>
            <w:vAlign w:val="center"/>
            <w:tcMar>
              <w:top w:w="80" w:type="dxa"/>
              <w:start w:w="100" w:type="dxa"/>
              <w:bottom w:w="80" w:type="dxa"/>
              <w:end w:w="100" w:type="dxa"/>
            </w:tcMar>
          </w:tcPr>
          <w:p>
            <w:pPr>
              <w:jc w:val="center"/>
            </w:pPr>
            <w:r>
              <w:rPr>
                <w:b/>
                <w:color w:val="FFFFFF"/>
                <w:sz w:val="18"/>
              </w:rPr>
              <w:t>Source of Truth</w:t>
            </w:r>
          </w:p>
        </w:tc>
      </w:tr>
      <w:tr>
        <w:tc>
          <w:tcPr>
            <w:tcW w:type="dxa" w:w="2304"/>
            <w:vAlign w:val="top"/>
            <w:shd w:fill="F3F5F7"/>
            <w:tcMar>
              <w:top w:w="80" w:type="dxa"/>
              <w:start w:w="100" w:type="dxa"/>
              <w:bottom w:w="80" w:type="dxa"/>
              <w:end w:w="100" w:type="dxa"/>
            </w:tcMar>
          </w:tcPr>
          <w:p>
            <w:r>
              <w:rPr>
                <w:color w:val="282D32"/>
                <w:sz w:val="18"/>
              </w:rPr>
              <w:t>Farmer / Operator</w:t>
            </w:r>
          </w:p>
        </w:tc>
        <w:tc>
          <w:tcPr>
            <w:tcW w:type="dxa" w:w="4176"/>
            <w:vAlign w:val="top"/>
            <w:shd w:fill="F3F5F7"/>
            <w:tcMar>
              <w:top w:w="80" w:type="dxa"/>
              <w:start w:w="100" w:type="dxa"/>
              <w:bottom w:w="80" w:type="dxa"/>
              <w:end w:w="100" w:type="dxa"/>
            </w:tcMar>
          </w:tcPr>
          <w:p>
            <w:r>
              <w:rPr>
                <w:color w:val="282D32"/>
                <w:sz w:val="18"/>
              </w:rPr>
              <w:t>Answer “Why is the system recommending this status?”</w:t>
            </w:r>
          </w:p>
        </w:tc>
        <w:tc>
          <w:tcPr>
            <w:tcW w:type="dxa" w:w="2880"/>
            <w:vAlign w:val="top"/>
            <w:shd w:fill="F3F5F7"/>
            <w:tcMar>
              <w:top w:w="80" w:type="dxa"/>
              <w:start w:w="100" w:type="dxa"/>
              <w:bottom w:w="80" w:type="dxa"/>
              <w:end w:w="100" w:type="dxa"/>
            </w:tcMar>
          </w:tcPr>
          <w:p>
            <w:r>
              <w:rPr>
                <w:color w:val="282D32"/>
                <w:sz w:val="18"/>
              </w:rPr>
              <w:t>PRD View “Decision trace” explicitly lists ET0, Kc, ETc, current Dr, RAW, irrigation need.</w:t>
            </w:r>
          </w:p>
        </w:tc>
      </w:tr>
    </w:tbl>
    <w:p/>
    <w:p>
      <w:pPr>
        <w:pStyle w:val="Heading3"/>
      </w:pPr>
      <w:r>
        <w:t>Content and data</w:t>
      </w:r>
    </w:p>
    <w:p>
      <w:pPr>
        <w:pStyle w:val="ListBullet"/>
        <w:spacing w:after="60"/>
      </w:pPr>
      <w:r>
        <w:t>ET0, Kc, ETc, θFC, θWP, Zr, TAW, p, RAW, current θ/Dr, effective rainfall contribution, net/gross irrigation requirement, zone area, flow, runtime.</w:t>
      </w:r>
    </w:p>
    <w:p>
      <w:pPr>
        <w:pStyle w:val="Heading3"/>
      </w:pPr>
      <w:r>
        <w:t>Interactions</w:t>
      </w:r>
    </w:p>
    <w:p>
      <w:pPr>
        <w:pStyle w:val="ListBullet"/>
        <w:spacing w:after="60"/>
      </w:pPr>
      <w:r>
        <w:t>A. Expand each calculation stage.</w:t>
      </w:r>
    </w:p>
    <w:p>
      <w:pPr>
        <w:pStyle w:val="ListBullet"/>
        <w:spacing w:after="60"/>
      </w:pPr>
      <w:r>
        <w:t>B. Jump to source data timestamp.</w:t>
      </w:r>
    </w:p>
    <w:p>
      <w:pPr>
        <w:pStyle w:val="ListBullet"/>
        <w:spacing w:after="60"/>
      </w:pPr>
      <w:r>
        <w:t>C. Compare current vs threshold.</w:t>
      </w:r>
    </w:p>
    <w:p>
      <w:pPr>
        <w:pStyle w:val="ListBullet"/>
        <w:spacing w:after="60"/>
      </w:pPr>
      <w:r>
        <w:t>D. If triggered, show resulting water volume/runtime.</w:t>
      </w:r>
    </w:p>
    <w:p>
      <w:pPr>
        <w:pStyle w:val="Heading3"/>
      </w:pPr>
      <w:r>
        <w:t>Validation / safety behavior</w:t>
      </w:r>
    </w:p>
    <w:p>
      <w:r>
        <w:t>The page explains, not edits, the locked Layer 1 calculations.</w:t>
      </w:r>
    </w:p>
    <w:p/>
    <w:p>
      <w:pPr>
        <w:spacing w:after="60"/>
      </w:pPr>
      <w:r>
        <w:rPr>
          <w:b/>
          <w:color w:val="123B5D"/>
          <w:sz w:val="32"/>
        </w:rPr>
        <w:t>Screen 6 — Irrigation / Actuation</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123B5D"/>
            <w:vAlign w:val="center"/>
            <w:tcMar>
              <w:top w:w="80" w:type="dxa"/>
              <w:start w:w="100" w:type="dxa"/>
              <w:bottom w:w="80" w:type="dxa"/>
              <w:end w:w="100" w:type="dxa"/>
            </w:tcMar>
          </w:tcPr>
          <w:p>
            <w:pPr>
              <w:jc w:val="center"/>
            </w:pPr>
            <w:r>
              <w:rPr>
                <w:b/>
                <w:color w:val="FFFFFF"/>
                <w:sz w:val="18"/>
              </w:rPr>
              <w:t>Actor / Access</w:t>
            </w:r>
          </w:p>
        </w:tc>
        <w:tc>
          <w:tcPr>
            <w:tcW w:type="dxa" w:w="4176"/>
            <w:shd w:fill="123B5D"/>
            <w:vAlign w:val="center"/>
            <w:tcMar>
              <w:top w:w="80" w:type="dxa"/>
              <w:start w:w="100" w:type="dxa"/>
              <w:bottom w:w="80" w:type="dxa"/>
              <w:end w:w="100" w:type="dxa"/>
            </w:tcMar>
          </w:tcPr>
          <w:p>
            <w:pPr>
              <w:jc w:val="center"/>
            </w:pPr>
            <w:r>
              <w:rPr>
                <w:b/>
                <w:color w:val="FFFFFF"/>
                <w:sz w:val="18"/>
              </w:rPr>
              <w:t>Primary Purpose</w:t>
            </w:r>
          </w:p>
        </w:tc>
        <w:tc>
          <w:tcPr>
            <w:tcW w:type="dxa" w:w="2880"/>
            <w:shd w:fill="123B5D"/>
            <w:vAlign w:val="center"/>
            <w:tcMar>
              <w:top w:w="80" w:type="dxa"/>
              <w:start w:w="100" w:type="dxa"/>
              <w:bottom w:w="80" w:type="dxa"/>
              <w:end w:w="100" w:type="dxa"/>
            </w:tcMar>
          </w:tcPr>
          <w:p>
            <w:pPr>
              <w:jc w:val="center"/>
            </w:pPr>
            <w:r>
              <w:rPr>
                <w:b/>
                <w:color w:val="FFFFFF"/>
                <w:sz w:val="18"/>
              </w:rPr>
              <w:t>Source of Truth</w:t>
            </w:r>
          </w:p>
        </w:tc>
      </w:tr>
      <w:tr>
        <w:tc>
          <w:tcPr>
            <w:tcW w:type="dxa" w:w="2304"/>
            <w:vAlign w:val="top"/>
            <w:shd w:fill="F3F5F7"/>
            <w:tcMar>
              <w:top w:w="80" w:type="dxa"/>
              <w:start w:w="100" w:type="dxa"/>
              <w:bottom w:w="80" w:type="dxa"/>
              <w:end w:w="100" w:type="dxa"/>
            </w:tcMar>
          </w:tcPr>
          <w:p>
            <w:r>
              <w:rPr>
                <w:color w:val="282D32"/>
                <w:sz w:val="18"/>
              </w:rPr>
              <w:t>Farmer / Operator</w:t>
            </w:r>
          </w:p>
        </w:tc>
        <w:tc>
          <w:tcPr>
            <w:tcW w:type="dxa" w:w="4176"/>
            <w:vAlign w:val="top"/>
            <w:shd w:fill="F3F5F7"/>
            <w:tcMar>
              <w:top w:w="80" w:type="dxa"/>
              <w:start w:w="100" w:type="dxa"/>
              <w:bottom w:w="80" w:type="dxa"/>
              <w:end w:w="100" w:type="dxa"/>
            </w:tcMar>
          </w:tcPr>
          <w:p>
            <w:r>
              <w:rPr>
                <w:color w:val="282D32"/>
                <w:sz w:val="18"/>
              </w:rPr>
              <w:t>Show active and recent valve commands and the physical delivery process.</w:t>
            </w:r>
          </w:p>
        </w:tc>
        <w:tc>
          <w:tcPr>
            <w:tcW w:type="dxa" w:w="2880"/>
            <w:vAlign w:val="top"/>
            <w:shd w:fill="F3F5F7"/>
            <w:tcMar>
              <w:top w:w="80" w:type="dxa"/>
              <w:start w:w="100" w:type="dxa"/>
              <w:bottom w:w="80" w:type="dxa"/>
              <w:end w:w="100" w:type="dxa"/>
            </w:tcMar>
          </w:tcPr>
          <w:p>
            <w:r>
              <w:rPr>
                <w:color w:val="282D32"/>
                <w:sz w:val="18"/>
              </w:rPr>
              <w:t>PRD: decision converts into valve command; water volume uses area and measured/calibrated flow.</w:t>
            </w:r>
          </w:p>
        </w:tc>
      </w:tr>
    </w:tbl>
    <w:p/>
    <w:p>
      <w:pPr>
        <w:pStyle w:val="Heading3"/>
      </w:pPr>
      <w:r>
        <w:t>Content and data</w:t>
      </w:r>
    </w:p>
    <w:p>
      <w:pPr>
        <w:pStyle w:val="ListBullet"/>
        <w:spacing w:after="60"/>
      </w:pPr>
      <w:r>
        <w:t>Command ID, zone, command type, requested volume, requested runtime, valve state, start time, expected end time, measured flow, pressure.</w:t>
      </w:r>
    </w:p>
    <w:p>
      <w:pPr>
        <w:pStyle w:val="Heading3"/>
      </w:pPr>
      <w:r>
        <w:t>Interactions</w:t>
      </w:r>
    </w:p>
    <w:p>
      <w:pPr>
        <w:pStyle w:val="ListBullet"/>
        <w:spacing w:after="60"/>
      </w:pPr>
      <w:r>
        <w:t>A. Open a safe approved action.</w:t>
      </w:r>
    </w:p>
    <w:p>
      <w:pPr>
        <w:pStyle w:val="ListBullet"/>
        <w:spacing w:after="60"/>
      </w:pPr>
      <w:r>
        <w:t>B. Confirmation before manual commands.</w:t>
      </w:r>
    </w:p>
    <w:p>
      <w:pPr>
        <w:pStyle w:val="ListBullet"/>
        <w:spacing w:after="60"/>
      </w:pPr>
      <w:r>
        <w:t>C. During irrigation show progress.</w:t>
      </w:r>
    </w:p>
    <w:p>
      <w:pPr>
        <w:pStyle w:val="ListBullet"/>
        <w:spacing w:after="60"/>
      </w:pPr>
      <w:r>
        <w:t>D. Allow stop/emergency action where hardware policy permits.</w:t>
      </w:r>
    </w:p>
    <w:p>
      <w:pPr>
        <w:pStyle w:val="Heading3"/>
      </w:pPr>
      <w:r>
        <w:t>Validation / safety behavior</w:t>
      </w:r>
    </w:p>
    <w:p>
      <w:r>
        <w:t>The UI cannot bypass maximum runtime, maximum volume, pressure limits or emergency stop.</w:t>
      </w:r>
    </w:p>
    <w:p/>
    <w:p>
      <w:pPr>
        <w:spacing w:after="60"/>
      </w:pPr>
      <w:r>
        <w:rPr>
          <w:b/>
          <w:color w:val="123B5D"/>
          <w:sz w:val="32"/>
        </w:rPr>
        <w:t>Screen 7 — Actuation Verification</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123B5D"/>
            <w:vAlign w:val="center"/>
            <w:tcMar>
              <w:top w:w="80" w:type="dxa"/>
              <w:start w:w="100" w:type="dxa"/>
              <w:bottom w:w="80" w:type="dxa"/>
              <w:end w:w="100" w:type="dxa"/>
            </w:tcMar>
          </w:tcPr>
          <w:p>
            <w:pPr>
              <w:jc w:val="center"/>
            </w:pPr>
            <w:r>
              <w:rPr>
                <w:b/>
                <w:color w:val="FFFFFF"/>
                <w:sz w:val="18"/>
              </w:rPr>
              <w:t>Actor / Access</w:t>
            </w:r>
          </w:p>
        </w:tc>
        <w:tc>
          <w:tcPr>
            <w:tcW w:type="dxa" w:w="4176"/>
            <w:shd w:fill="123B5D"/>
            <w:vAlign w:val="center"/>
            <w:tcMar>
              <w:top w:w="80" w:type="dxa"/>
              <w:start w:w="100" w:type="dxa"/>
              <w:bottom w:w="80" w:type="dxa"/>
              <w:end w:w="100" w:type="dxa"/>
            </w:tcMar>
          </w:tcPr>
          <w:p>
            <w:pPr>
              <w:jc w:val="center"/>
            </w:pPr>
            <w:r>
              <w:rPr>
                <w:b/>
                <w:color w:val="FFFFFF"/>
                <w:sz w:val="18"/>
              </w:rPr>
              <w:t>Primary Purpose</w:t>
            </w:r>
          </w:p>
        </w:tc>
        <w:tc>
          <w:tcPr>
            <w:tcW w:type="dxa" w:w="2880"/>
            <w:shd w:fill="123B5D"/>
            <w:vAlign w:val="center"/>
            <w:tcMar>
              <w:top w:w="80" w:type="dxa"/>
              <w:start w:w="100" w:type="dxa"/>
              <w:bottom w:w="80" w:type="dxa"/>
              <w:end w:w="100" w:type="dxa"/>
            </w:tcMar>
          </w:tcPr>
          <w:p>
            <w:pPr>
              <w:jc w:val="center"/>
            </w:pPr>
            <w:r>
              <w:rPr>
                <w:b/>
                <w:color w:val="FFFFFF"/>
                <w:sz w:val="18"/>
              </w:rPr>
              <w:t>Source of Truth</w:t>
            </w:r>
          </w:p>
        </w:tc>
      </w:tr>
      <w:tr>
        <w:tc>
          <w:tcPr>
            <w:tcW w:type="dxa" w:w="2304"/>
            <w:vAlign w:val="top"/>
            <w:shd w:fill="F3F5F7"/>
            <w:tcMar>
              <w:top w:w="80" w:type="dxa"/>
              <w:start w:w="100" w:type="dxa"/>
              <w:bottom w:w="80" w:type="dxa"/>
              <w:end w:w="100" w:type="dxa"/>
            </w:tcMar>
          </w:tcPr>
          <w:p>
            <w:r>
              <w:rPr>
                <w:color w:val="282D32"/>
                <w:sz w:val="18"/>
              </w:rPr>
              <w:t>Operator / Farmer</w:t>
            </w:r>
          </w:p>
        </w:tc>
        <w:tc>
          <w:tcPr>
            <w:tcW w:type="dxa" w:w="4176"/>
            <w:vAlign w:val="top"/>
            <w:shd w:fill="F3F5F7"/>
            <w:tcMar>
              <w:top w:w="80" w:type="dxa"/>
              <w:start w:w="100" w:type="dxa"/>
              <w:bottom w:w="80" w:type="dxa"/>
              <w:end w:w="100" w:type="dxa"/>
            </w:tcMar>
          </w:tcPr>
          <w:p>
            <w:r>
              <w:rPr>
                <w:color w:val="282D32"/>
                <w:sz w:val="18"/>
              </w:rPr>
              <w:t>Prove that commanded irrigation actually happened.</w:t>
            </w:r>
          </w:p>
        </w:tc>
        <w:tc>
          <w:tcPr>
            <w:tcW w:type="dxa" w:w="2880"/>
            <w:vAlign w:val="top"/>
            <w:shd w:fill="F3F5F7"/>
            <w:tcMar>
              <w:top w:w="80" w:type="dxa"/>
              <w:start w:w="100" w:type="dxa"/>
              <w:bottom w:w="80" w:type="dxa"/>
              <w:end w:w="100" w:type="dxa"/>
            </w:tcMar>
          </w:tcPr>
          <w:p>
            <w:r>
              <w:rPr>
                <w:color w:val="282D32"/>
                <w:sz w:val="18"/>
              </w:rPr>
              <w:t>PRD: flow/pressure and subsequent soil response are logged; actual delivered water independently verified.</w:t>
            </w:r>
          </w:p>
        </w:tc>
      </w:tr>
    </w:tbl>
    <w:p/>
    <w:p>
      <w:pPr>
        <w:pStyle w:val="Heading3"/>
      </w:pPr>
      <w:r>
        <w:t>Content and data</w:t>
      </w:r>
    </w:p>
    <w:p>
      <w:pPr>
        <w:pStyle w:val="ListBullet"/>
        <w:spacing w:after="60"/>
      </w:pPr>
      <w:r>
        <w:t>Expected flow/volume vs measured flow/volume, pressure timeline/summary, soil moisture before/after, verification result, anomaly/fault.</w:t>
      </w:r>
    </w:p>
    <w:p>
      <w:pPr>
        <w:pStyle w:val="Heading3"/>
      </w:pPr>
      <w:r>
        <w:t>Interactions</w:t>
      </w:r>
    </w:p>
    <w:p>
      <w:pPr>
        <w:pStyle w:val="ListBullet"/>
        <w:spacing w:after="60"/>
      </w:pPr>
      <w:r>
        <w:t>A. “Verified” when flow/pressure are within configured limits and outcome is plausible.</w:t>
      </w:r>
    </w:p>
    <w:p>
      <w:pPr>
        <w:pStyle w:val="ListBullet"/>
        <w:spacing w:after="60"/>
      </w:pPr>
      <w:r>
        <w:t>B. “Mismatch” if zero/abnormal flow after opening.</w:t>
      </w:r>
    </w:p>
    <w:p>
      <w:pPr>
        <w:pStyle w:val="ListBullet"/>
        <w:spacing w:after="60"/>
      </w:pPr>
      <w:r>
        <w:t>C. Link to alert and event log.</w:t>
      </w:r>
    </w:p>
    <w:p>
      <w:pPr>
        <w:pStyle w:val="Heading3"/>
      </w:pPr>
      <w:r>
        <w:t>Validation / safety behavior</w:t>
      </w:r>
    </w:p>
    <w:p>
      <w:r>
        <w:t>Never display “delivered successfully” solely because a command was acknowledged. Delivery must be supported by measurements.</w:t>
      </w:r>
    </w:p>
    <w:p/>
    <w:p>
      <w:pPr>
        <w:spacing w:after="60"/>
      </w:pPr>
      <w:r>
        <w:rPr>
          <w:b/>
          <w:color w:val="123B5D"/>
          <w:sz w:val="32"/>
        </w:rPr>
        <w:t>Screen 8 — Alerts &amp; Incidents</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123B5D"/>
            <w:vAlign w:val="center"/>
            <w:tcMar>
              <w:top w:w="80" w:type="dxa"/>
              <w:start w:w="100" w:type="dxa"/>
              <w:bottom w:w="80" w:type="dxa"/>
              <w:end w:w="100" w:type="dxa"/>
            </w:tcMar>
          </w:tcPr>
          <w:p>
            <w:pPr>
              <w:jc w:val="center"/>
            </w:pPr>
            <w:r>
              <w:rPr>
                <w:b/>
                <w:color w:val="FFFFFF"/>
                <w:sz w:val="18"/>
              </w:rPr>
              <w:t>Actor / Access</w:t>
            </w:r>
          </w:p>
        </w:tc>
        <w:tc>
          <w:tcPr>
            <w:tcW w:type="dxa" w:w="4176"/>
            <w:shd w:fill="123B5D"/>
            <w:vAlign w:val="center"/>
            <w:tcMar>
              <w:top w:w="80" w:type="dxa"/>
              <w:start w:w="100" w:type="dxa"/>
              <w:bottom w:w="80" w:type="dxa"/>
              <w:end w:w="100" w:type="dxa"/>
            </w:tcMar>
          </w:tcPr>
          <w:p>
            <w:pPr>
              <w:jc w:val="center"/>
            </w:pPr>
            <w:r>
              <w:rPr>
                <w:b/>
                <w:color w:val="FFFFFF"/>
                <w:sz w:val="18"/>
              </w:rPr>
              <w:t>Primary Purpose</w:t>
            </w:r>
          </w:p>
        </w:tc>
        <w:tc>
          <w:tcPr>
            <w:tcW w:type="dxa" w:w="2880"/>
            <w:shd w:fill="123B5D"/>
            <w:vAlign w:val="center"/>
            <w:tcMar>
              <w:top w:w="80" w:type="dxa"/>
              <w:start w:w="100" w:type="dxa"/>
              <w:bottom w:w="80" w:type="dxa"/>
              <w:end w:w="100" w:type="dxa"/>
            </w:tcMar>
          </w:tcPr>
          <w:p>
            <w:pPr>
              <w:jc w:val="center"/>
            </w:pPr>
            <w:r>
              <w:rPr>
                <w:b/>
                <w:color w:val="FFFFFF"/>
                <w:sz w:val="18"/>
              </w:rPr>
              <w:t>Source of Truth</w:t>
            </w:r>
          </w:p>
        </w:tc>
      </w:tr>
      <w:tr>
        <w:tc>
          <w:tcPr>
            <w:tcW w:type="dxa" w:w="2304"/>
            <w:vAlign w:val="top"/>
            <w:shd w:fill="F3F5F7"/>
            <w:tcMar>
              <w:top w:w="80" w:type="dxa"/>
              <w:start w:w="100" w:type="dxa"/>
              <w:bottom w:w="80" w:type="dxa"/>
              <w:end w:w="100" w:type="dxa"/>
            </w:tcMar>
          </w:tcPr>
          <w:p>
            <w:r>
              <w:rPr>
                <w:color w:val="282D32"/>
                <w:sz w:val="18"/>
              </w:rPr>
              <w:t>Farmer / Operator</w:t>
            </w:r>
          </w:p>
        </w:tc>
        <w:tc>
          <w:tcPr>
            <w:tcW w:type="dxa" w:w="4176"/>
            <w:vAlign w:val="top"/>
            <w:shd w:fill="F3F5F7"/>
            <w:tcMar>
              <w:top w:w="80" w:type="dxa"/>
              <w:start w:w="100" w:type="dxa"/>
              <w:bottom w:w="80" w:type="dxa"/>
              <w:end w:w="100" w:type="dxa"/>
            </w:tcMar>
          </w:tcPr>
          <w:p>
            <w:r>
              <w:rPr>
                <w:color w:val="282D32"/>
                <w:sz w:val="18"/>
              </w:rPr>
              <w:t>Centralize problems requiring attention.</w:t>
            </w:r>
          </w:p>
        </w:tc>
        <w:tc>
          <w:tcPr>
            <w:tcW w:type="dxa" w:w="2880"/>
            <w:vAlign w:val="top"/>
            <w:shd w:fill="F3F5F7"/>
            <w:tcMar>
              <w:top w:w="80" w:type="dxa"/>
              <w:start w:w="100" w:type="dxa"/>
              <w:bottom w:w="80" w:type="dxa"/>
              <w:end w:w="100" w:type="dxa"/>
            </w:tcMar>
          </w:tcPr>
          <w:p>
            <w:r>
              <w:rPr>
                <w:color w:val="282D32"/>
                <w:sz w:val="18"/>
              </w:rPr>
              <w:t>Failure modes and safety table in PRD.</w:t>
            </w:r>
          </w:p>
        </w:tc>
      </w:tr>
    </w:tbl>
    <w:p/>
    <w:p>
      <w:pPr>
        <w:pStyle w:val="Heading3"/>
      </w:pPr>
      <w:r>
        <w:t>Content and data</w:t>
      </w:r>
    </w:p>
    <w:p>
      <w:pPr>
        <w:pStyle w:val="ListBullet"/>
        <w:spacing w:after="60"/>
      </w:pPr>
      <w:r>
        <w:t>Alert type, zone, timestamp, severity, current value, expected range/state, recommended operator action, related command/prediction.</w:t>
      </w:r>
    </w:p>
    <w:p>
      <w:pPr>
        <w:pStyle w:val="Heading3"/>
      </w:pPr>
      <w:r>
        <w:t>Interactions</w:t>
      </w:r>
    </w:p>
    <w:p>
      <w:pPr>
        <w:pStyle w:val="ListBullet"/>
        <w:spacing w:after="60"/>
      </w:pPr>
      <w:r>
        <w:t>A. Filter by zone/severity/type.</w:t>
      </w:r>
    </w:p>
    <w:p>
      <w:pPr>
        <w:pStyle w:val="ListBullet"/>
        <w:spacing w:after="60"/>
      </w:pPr>
      <w:r>
        <w:t>B. Open source event.</w:t>
      </w:r>
    </w:p>
    <w:p>
      <w:pPr>
        <w:pStyle w:val="ListBullet"/>
        <w:spacing w:after="60"/>
      </w:pPr>
      <w:r>
        <w:t>C. Acknowledge.</w:t>
      </w:r>
    </w:p>
    <w:p>
      <w:pPr>
        <w:pStyle w:val="ListBullet"/>
        <w:spacing w:after="60"/>
      </w:pPr>
      <w:r>
        <w:t>D. Resolve only when condition clears or operator marks as handled.</w:t>
      </w:r>
    </w:p>
    <w:p>
      <w:pPr>
        <w:pStyle w:val="Heading3"/>
      </w:pPr>
      <w:r>
        <w:t>Validation / safety behavior</w:t>
      </w:r>
    </w:p>
    <w:p>
      <w:r>
        <w:t>Examples: sensor invalid, forecast unavailable/stale, GSM disconnected, zero flow after valve opening, low pressure, stale command rejected.</w:t>
      </w:r>
    </w:p>
    <w:p/>
    <w:p>
      <w:pPr>
        <w:spacing w:after="60"/>
      </w:pPr>
      <w:r>
        <w:rPr>
          <w:b/>
          <w:color w:val="123B5D"/>
          <w:sz w:val="32"/>
        </w:rPr>
        <w:t>Screen 9 — Manual Override</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123B5D"/>
            <w:vAlign w:val="center"/>
            <w:tcMar>
              <w:top w:w="80" w:type="dxa"/>
              <w:start w:w="100" w:type="dxa"/>
              <w:bottom w:w="80" w:type="dxa"/>
              <w:end w:w="100" w:type="dxa"/>
            </w:tcMar>
          </w:tcPr>
          <w:p>
            <w:pPr>
              <w:jc w:val="center"/>
            </w:pPr>
            <w:r>
              <w:rPr>
                <w:b/>
                <w:color w:val="FFFFFF"/>
                <w:sz w:val="18"/>
              </w:rPr>
              <w:t>Actor / Access</w:t>
            </w:r>
          </w:p>
        </w:tc>
        <w:tc>
          <w:tcPr>
            <w:tcW w:type="dxa" w:w="4176"/>
            <w:shd w:fill="123B5D"/>
            <w:vAlign w:val="center"/>
            <w:tcMar>
              <w:top w:w="80" w:type="dxa"/>
              <w:start w:w="100" w:type="dxa"/>
              <w:bottom w:w="80" w:type="dxa"/>
              <w:end w:w="100" w:type="dxa"/>
            </w:tcMar>
          </w:tcPr>
          <w:p>
            <w:pPr>
              <w:jc w:val="center"/>
            </w:pPr>
            <w:r>
              <w:rPr>
                <w:b/>
                <w:color w:val="FFFFFF"/>
                <w:sz w:val="18"/>
              </w:rPr>
              <w:t>Primary Purpose</w:t>
            </w:r>
          </w:p>
        </w:tc>
        <w:tc>
          <w:tcPr>
            <w:tcW w:type="dxa" w:w="2880"/>
            <w:shd w:fill="123B5D"/>
            <w:vAlign w:val="center"/>
            <w:tcMar>
              <w:top w:w="80" w:type="dxa"/>
              <w:start w:w="100" w:type="dxa"/>
              <w:bottom w:w="80" w:type="dxa"/>
              <w:end w:w="100" w:type="dxa"/>
            </w:tcMar>
          </w:tcPr>
          <w:p>
            <w:pPr>
              <w:jc w:val="center"/>
            </w:pPr>
            <w:r>
              <w:rPr>
                <w:b/>
                <w:color w:val="FFFFFF"/>
                <w:sz w:val="18"/>
              </w:rPr>
              <w:t>Source of Truth</w:t>
            </w:r>
          </w:p>
        </w:tc>
      </w:tr>
      <w:tr>
        <w:tc>
          <w:tcPr>
            <w:tcW w:type="dxa" w:w="2304"/>
            <w:vAlign w:val="top"/>
            <w:shd w:fill="F3F5F7"/>
            <w:tcMar>
              <w:top w:w="80" w:type="dxa"/>
              <w:start w:w="100" w:type="dxa"/>
              <w:bottom w:w="80" w:type="dxa"/>
              <w:end w:w="100" w:type="dxa"/>
            </w:tcMar>
          </w:tcPr>
          <w:p>
            <w:r>
              <w:rPr>
                <w:color w:val="282D32"/>
                <w:sz w:val="18"/>
              </w:rPr>
              <w:t>Authorized Farmer / Operator</w:t>
            </w:r>
          </w:p>
        </w:tc>
        <w:tc>
          <w:tcPr>
            <w:tcW w:type="dxa" w:w="4176"/>
            <w:vAlign w:val="top"/>
            <w:shd w:fill="F3F5F7"/>
            <w:tcMar>
              <w:top w:w="80" w:type="dxa"/>
              <w:start w:w="100" w:type="dxa"/>
              <w:bottom w:w="80" w:type="dxa"/>
              <w:end w:w="100" w:type="dxa"/>
            </w:tcMar>
          </w:tcPr>
          <w:p>
            <w:r>
              <w:rPr>
                <w:color w:val="282D32"/>
                <w:sz w:val="18"/>
              </w:rPr>
              <w:t>Allow safe human intervention without bypassing deterministic safety.</w:t>
            </w:r>
          </w:p>
        </w:tc>
        <w:tc>
          <w:tcPr>
            <w:tcW w:type="dxa" w:w="2880"/>
            <w:vAlign w:val="top"/>
            <w:shd w:fill="F3F5F7"/>
            <w:tcMar>
              <w:top w:w="80" w:type="dxa"/>
              <w:start w:w="100" w:type="dxa"/>
              <w:bottom w:w="80" w:type="dxa"/>
              <w:end w:w="100" w:type="dxa"/>
            </w:tcMar>
          </w:tcPr>
          <w:p>
            <w:r>
              <w:rPr>
                <w:color w:val="282D32"/>
                <w:sz w:val="18"/>
              </w:rPr>
              <w:t>PRD: authorized user can cancel, delay or manually trigger an approved zone action within safety limits.</w:t>
            </w:r>
          </w:p>
        </w:tc>
      </w:tr>
    </w:tbl>
    <w:p/>
    <w:p>
      <w:pPr>
        <w:pStyle w:val="Heading3"/>
      </w:pPr>
      <w:r>
        <w:t>Content and data</w:t>
      </w:r>
    </w:p>
    <w:p>
      <w:pPr>
        <w:pStyle w:val="ListBullet"/>
        <w:spacing w:after="60"/>
      </w:pPr>
      <w:r>
        <w:t>Zone, current state, proposed action, current pressure, flow status, sensor freshness, requested volume/runtime, reason/optional note.</w:t>
      </w:r>
    </w:p>
    <w:p>
      <w:pPr>
        <w:pStyle w:val="Heading3"/>
      </w:pPr>
      <w:r>
        <w:t>Interactions</w:t>
      </w:r>
    </w:p>
    <w:p>
      <w:pPr>
        <w:pStyle w:val="ListBullet"/>
        <w:spacing w:after="60"/>
      </w:pPr>
      <w:r>
        <w:t>A. Choose Cancel / Delay / Trigger.</w:t>
      </w:r>
    </w:p>
    <w:p>
      <w:pPr>
        <w:pStyle w:val="ListBullet"/>
        <w:spacing w:after="60"/>
      </w:pPr>
      <w:r>
        <w:t>B. Review safety summary.</w:t>
      </w:r>
    </w:p>
    <w:p>
      <w:pPr>
        <w:pStyle w:val="ListBullet"/>
        <w:spacing w:after="60"/>
      </w:pPr>
      <w:r>
        <w:t>C. Confirm.</w:t>
      </w:r>
    </w:p>
    <w:p>
      <w:pPr>
        <w:pStyle w:val="ListBullet"/>
        <w:spacing w:after="60"/>
      </w:pPr>
      <w:r>
        <w:t>D. Generate request ID.</w:t>
      </w:r>
    </w:p>
    <w:p>
      <w:pPr>
        <w:pStyle w:val="ListBullet"/>
        <w:spacing w:after="60"/>
      </w:pPr>
      <w:r>
        <w:t>E. Show command status and result.</w:t>
      </w:r>
    </w:p>
    <w:p>
      <w:pPr>
        <w:pStyle w:val="Heading3"/>
      </w:pPr>
      <w:r>
        <w:t>Validation / safety behavior</w:t>
      </w:r>
    </w:p>
    <w:p>
      <w:r>
        <w:t>Disable action if sensor state invalid beyond allowed freshness, pressure unsafe, command would exceed limits or emergency stop active.</w:t>
      </w:r>
    </w:p>
    <w:p/>
    <w:p>
      <w:pPr>
        <w:spacing w:after="60"/>
      </w:pPr>
      <w:r>
        <w:rPr>
          <w:b/>
          <w:color w:val="123B5D"/>
          <w:sz w:val="32"/>
        </w:rPr>
        <w:t>Screen 10 — History &amp; Trends</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123B5D"/>
            <w:vAlign w:val="center"/>
            <w:tcMar>
              <w:top w:w="80" w:type="dxa"/>
              <w:start w:w="100" w:type="dxa"/>
              <w:bottom w:w="80" w:type="dxa"/>
              <w:end w:w="100" w:type="dxa"/>
            </w:tcMar>
          </w:tcPr>
          <w:p>
            <w:pPr>
              <w:jc w:val="center"/>
            </w:pPr>
            <w:r>
              <w:rPr>
                <w:b/>
                <w:color w:val="FFFFFF"/>
                <w:sz w:val="18"/>
              </w:rPr>
              <w:t>Actor / Access</w:t>
            </w:r>
          </w:p>
        </w:tc>
        <w:tc>
          <w:tcPr>
            <w:tcW w:type="dxa" w:w="4176"/>
            <w:shd w:fill="123B5D"/>
            <w:vAlign w:val="center"/>
            <w:tcMar>
              <w:top w:w="80" w:type="dxa"/>
              <w:start w:w="100" w:type="dxa"/>
              <w:bottom w:w="80" w:type="dxa"/>
              <w:end w:w="100" w:type="dxa"/>
            </w:tcMar>
          </w:tcPr>
          <w:p>
            <w:pPr>
              <w:jc w:val="center"/>
            </w:pPr>
            <w:r>
              <w:rPr>
                <w:b/>
                <w:color w:val="FFFFFF"/>
                <w:sz w:val="18"/>
              </w:rPr>
              <w:t>Primary Purpose</w:t>
            </w:r>
          </w:p>
        </w:tc>
        <w:tc>
          <w:tcPr>
            <w:tcW w:type="dxa" w:w="2880"/>
            <w:shd w:fill="123B5D"/>
            <w:vAlign w:val="center"/>
            <w:tcMar>
              <w:top w:w="80" w:type="dxa"/>
              <w:start w:w="100" w:type="dxa"/>
              <w:bottom w:w="80" w:type="dxa"/>
              <w:end w:w="100" w:type="dxa"/>
            </w:tcMar>
          </w:tcPr>
          <w:p>
            <w:pPr>
              <w:jc w:val="center"/>
            </w:pPr>
            <w:r>
              <w:rPr>
                <w:b/>
                <w:color w:val="FFFFFF"/>
                <w:sz w:val="18"/>
              </w:rPr>
              <w:t>Source of Truth</w:t>
            </w:r>
          </w:p>
        </w:tc>
      </w:tr>
      <w:tr>
        <w:tc>
          <w:tcPr>
            <w:tcW w:type="dxa" w:w="2304"/>
            <w:vAlign w:val="top"/>
            <w:shd w:fill="F3F5F7"/>
            <w:tcMar>
              <w:top w:w="80" w:type="dxa"/>
              <w:start w:w="100" w:type="dxa"/>
              <w:bottom w:w="80" w:type="dxa"/>
              <w:end w:w="100" w:type="dxa"/>
            </w:tcMar>
          </w:tcPr>
          <w:p>
            <w:r>
              <w:rPr>
                <w:color w:val="282D32"/>
                <w:sz w:val="18"/>
              </w:rPr>
              <w:t>Farmer / Operator</w:t>
            </w:r>
          </w:p>
        </w:tc>
        <w:tc>
          <w:tcPr>
            <w:tcW w:type="dxa" w:w="4176"/>
            <w:vAlign w:val="top"/>
            <w:shd w:fill="F3F5F7"/>
            <w:tcMar>
              <w:top w:w="80" w:type="dxa"/>
              <w:start w:w="100" w:type="dxa"/>
              <w:bottom w:w="80" w:type="dxa"/>
              <w:end w:w="100" w:type="dxa"/>
            </w:tcMar>
          </w:tcPr>
          <w:p>
            <w:r>
              <w:rPr>
                <w:color w:val="282D32"/>
                <w:sz w:val="18"/>
              </w:rPr>
              <w:t>Review field behavior and irrigation history.</w:t>
            </w:r>
          </w:p>
        </w:tc>
        <w:tc>
          <w:tcPr>
            <w:tcW w:type="dxa" w:w="2880"/>
            <w:vAlign w:val="top"/>
            <w:shd w:fill="F3F5F7"/>
            <w:tcMar>
              <w:top w:w="80" w:type="dxa"/>
              <w:start w:w="100" w:type="dxa"/>
              <w:bottom w:w="80" w:type="dxa"/>
              <w:end w:w="100" w:type="dxa"/>
            </w:tcMar>
          </w:tcPr>
          <w:p>
            <w:r>
              <w:rPr>
                <w:color w:val="282D32"/>
                <w:sz w:val="18"/>
              </w:rPr>
              <w:t>PRD requires raw, cleaned, derived, predictions and outcomes to be stored; history is implied by logging and auditability.</w:t>
            </w:r>
          </w:p>
        </w:tc>
      </w:tr>
    </w:tbl>
    <w:p/>
    <w:p>
      <w:pPr>
        <w:pStyle w:val="Heading3"/>
      </w:pPr>
      <w:r>
        <w:t>Content and data</w:t>
      </w:r>
    </w:p>
    <w:p>
      <w:pPr>
        <w:pStyle w:val="ListBullet"/>
        <w:spacing w:after="60"/>
      </w:pPr>
      <w:r>
        <w:t>Time-series: soil moisture, depletion, rainfall, ET0/ETc, irrigation volume, flow, pressure, predicted vs actual moisture.</w:t>
      </w:r>
    </w:p>
    <w:p>
      <w:pPr>
        <w:pStyle w:val="Heading3"/>
      </w:pPr>
      <w:r>
        <w:t>Interactions</w:t>
      </w:r>
    </w:p>
    <w:p>
      <w:pPr>
        <w:pStyle w:val="ListBullet"/>
        <w:spacing w:after="60"/>
      </w:pPr>
      <w:r>
        <w:t>A. Time range selector.</w:t>
      </w:r>
    </w:p>
    <w:p>
      <w:pPr>
        <w:pStyle w:val="ListBullet"/>
        <w:spacing w:after="60"/>
      </w:pPr>
      <w:r>
        <w:t>B. Zone selector.</w:t>
      </w:r>
    </w:p>
    <w:p>
      <w:pPr>
        <w:pStyle w:val="ListBullet"/>
        <w:spacing w:after="60"/>
      </w:pPr>
      <w:r>
        <w:t>C. Tap a point → event detail.</w:t>
      </w:r>
    </w:p>
    <w:p>
      <w:pPr>
        <w:pStyle w:val="ListBullet"/>
        <w:spacing w:after="60"/>
      </w:pPr>
      <w:r>
        <w:t>D. Export for engineering use if permitted.</w:t>
      </w:r>
    </w:p>
    <w:p>
      <w:pPr>
        <w:pStyle w:val="Heading3"/>
      </w:pPr>
      <w:r>
        <w:t>Validation / safety behavior</w:t>
      </w:r>
    </w:p>
    <w:p>
      <w:r>
        <w:t>Keep raw vs cleaned vs derived data distinct in engineering export.</w:t>
      </w:r>
    </w:p>
    <w:p/>
    <w:p>
      <w:pPr>
        <w:spacing w:after="60"/>
      </w:pPr>
      <w:r>
        <w:rPr>
          <w:b/>
          <w:color w:val="123B5D"/>
          <w:sz w:val="32"/>
        </w:rPr>
        <w:t>Screen 11 — Engineering / Data Inspector</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123B5D"/>
            <w:vAlign w:val="center"/>
            <w:tcMar>
              <w:top w:w="80" w:type="dxa"/>
              <w:start w:w="100" w:type="dxa"/>
              <w:bottom w:w="80" w:type="dxa"/>
              <w:end w:w="100" w:type="dxa"/>
            </w:tcMar>
          </w:tcPr>
          <w:p>
            <w:pPr>
              <w:jc w:val="center"/>
            </w:pPr>
            <w:r>
              <w:rPr>
                <w:b/>
                <w:color w:val="FFFFFF"/>
                <w:sz w:val="18"/>
              </w:rPr>
              <w:t>Actor / Access</w:t>
            </w:r>
          </w:p>
        </w:tc>
        <w:tc>
          <w:tcPr>
            <w:tcW w:type="dxa" w:w="4176"/>
            <w:shd w:fill="123B5D"/>
            <w:vAlign w:val="center"/>
            <w:tcMar>
              <w:top w:w="80" w:type="dxa"/>
              <w:start w:w="100" w:type="dxa"/>
              <w:bottom w:w="80" w:type="dxa"/>
              <w:end w:w="100" w:type="dxa"/>
            </w:tcMar>
          </w:tcPr>
          <w:p>
            <w:pPr>
              <w:jc w:val="center"/>
            </w:pPr>
            <w:r>
              <w:rPr>
                <w:b/>
                <w:color w:val="FFFFFF"/>
                <w:sz w:val="18"/>
              </w:rPr>
              <w:t>Primary Purpose</w:t>
            </w:r>
          </w:p>
        </w:tc>
        <w:tc>
          <w:tcPr>
            <w:tcW w:type="dxa" w:w="2880"/>
            <w:shd w:fill="123B5D"/>
            <w:vAlign w:val="center"/>
            <w:tcMar>
              <w:top w:w="80" w:type="dxa"/>
              <w:start w:w="100" w:type="dxa"/>
              <w:bottom w:w="80" w:type="dxa"/>
              <w:end w:w="100" w:type="dxa"/>
            </w:tcMar>
          </w:tcPr>
          <w:p>
            <w:pPr>
              <w:jc w:val="center"/>
            </w:pPr>
            <w:r>
              <w:rPr>
                <w:b/>
                <w:color w:val="FFFFFF"/>
                <w:sz w:val="18"/>
              </w:rPr>
              <w:t>Source of Truth</w:t>
            </w:r>
          </w:p>
        </w:tc>
      </w:tr>
      <w:tr>
        <w:tc>
          <w:tcPr>
            <w:tcW w:type="dxa" w:w="2304"/>
            <w:vAlign w:val="top"/>
            <w:shd w:fill="F3F5F7"/>
            <w:tcMar>
              <w:top w:w="80" w:type="dxa"/>
              <w:start w:w="100" w:type="dxa"/>
              <w:bottom w:w="80" w:type="dxa"/>
              <w:end w:w="100" w:type="dxa"/>
            </w:tcMar>
          </w:tcPr>
          <w:p>
            <w:r>
              <w:rPr>
                <w:color w:val="282D32"/>
                <w:sz w:val="18"/>
              </w:rPr>
              <w:t>Prototype Operator</w:t>
            </w:r>
          </w:p>
        </w:tc>
        <w:tc>
          <w:tcPr>
            <w:tcW w:type="dxa" w:w="4176"/>
            <w:vAlign w:val="top"/>
            <w:shd w:fill="F3F5F7"/>
            <w:tcMar>
              <w:top w:w="80" w:type="dxa"/>
              <w:start w:w="100" w:type="dxa"/>
              <w:bottom w:w="80" w:type="dxa"/>
              <w:end w:w="100" w:type="dxa"/>
            </w:tcMar>
          </w:tcPr>
          <w:p>
            <w:r>
              <w:rPr>
                <w:color w:val="282D32"/>
                <w:sz w:val="18"/>
              </w:rPr>
              <w:t>Inspect the data pipeline end-to-end.</w:t>
            </w:r>
          </w:p>
        </w:tc>
        <w:tc>
          <w:tcPr>
            <w:tcW w:type="dxa" w:w="2880"/>
            <w:vAlign w:val="top"/>
            <w:shd w:fill="F3F5F7"/>
            <w:tcMar>
              <w:top w:w="80" w:type="dxa"/>
              <w:start w:w="100" w:type="dxa"/>
              <w:bottom w:w="80" w:type="dxa"/>
              <w:end w:w="100" w:type="dxa"/>
            </w:tcMar>
          </w:tcPr>
          <w:p>
            <w:r>
              <w:rPr>
                <w:color w:val="282D32"/>
                <w:sz w:val="18"/>
              </w:rPr>
              <w:t>PRD actor table explicitly gives the prototype operator raw/cleaned inspection and exports.</w:t>
            </w:r>
          </w:p>
        </w:tc>
      </w:tr>
    </w:tbl>
    <w:p/>
    <w:p>
      <w:pPr>
        <w:pStyle w:val="Heading3"/>
      </w:pPr>
      <w:r>
        <w:t>Content and data</w:t>
      </w:r>
    </w:p>
    <w:p>
      <w:pPr>
        <w:pStyle w:val="ListBullet"/>
        <w:spacing w:after="60"/>
      </w:pPr>
      <w:r>
        <w:t>Raw telemetry, cleaned telemetry, derived agronomic variables, forecast payload metadata, prediction row, outcome row, quality flags.</w:t>
      </w:r>
    </w:p>
    <w:p>
      <w:pPr>
        <w:pStyle w:val="Heading3"/>
      </w:pPr>
      <w:r>
        <w:t>Interactions</w:t>
      </w:r>
    </w:p>
    <w:p>
      <w:pPr>
        <w:pStyle w:val="ListBullet"/>
        <w:spacing w:after="60"/>
      </w:pPr>
      <w:r>
        <w:t>A. Filter by timestamp/zone/device.</w:t>
      </w:r>
    </w:p>
    <w:p>
      <w:pPr>
        <w:pStyle w:val="ListBullet"/>
        <w:spacing w:after="60"/>
      </w:pPr>
      <w:r>
        <w:t>B. Compare raw vs cleaned.</w:t>
      </w:r>
    </w:p>
    <w:p>
      <w:pPr>
        <w:pStyle w:val="ListBullet"/>
        <w:spacing w:after="60"/>
      </w:pPr>
      <w:r>
        <w:t>C. Open the exact row used for prediction.</w:t>
      </w:r>
    </w:p>
    <w:p>
      <w:pPr>
        <w:pStyle w:val="ListBullet"/>
        <w:spacing w:after="60"/>
      </w:pPr>
      <w:r>
        <w:t>D. Export data.</w:t>
      </w:r>
    </w:p>
    <w:p>
      <w:pPr>
        <w:pStyle w:val="Heading3"/>
      </w:pPr>
      <w:r>
        <w:t>Validation / safety behavior</w:t>
      </w:r>
    </w:p>
    <w:p>
      <w:r>
        <w:t>Engineering-only. Never present raw diagnostic fields as farmer controls.</w:t>
      </w:r>
    </w:p>
    <w:p/>
    <w:p>
      <w:pPr>
        <w:spacing w:after="60"/>
      </w:pPr>
      <w:r>
        <w:rPr>
          <w:b/>
          <w:color w:val="123B5D"/>
          <w:sz w:val="32"/>
        </w:rPr>
        <w:t>Screen 12 — Model Evaluation</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123B5D"/>
            <w:vAlign w:val="center"/>
            <w:tcMar>
              <w:top w:w="80" w:type="dxa"/>
              <w:start w:w="100" w:type="dxa"/>
              <w:bottom w:w="80" w:type="dxa"/>
              <w:end w:w="100" w:type="dxa"/>
            </w:tcMar>
          </w:tcPr>
          <w:p>
            <w:pPr>
              <w:jc w:val="center"/>
            </w:pPr>
            <w:r>
              <w:rPr>
                <w:b/>
                <w:color w:val="FFFFFF"/>
                <w:sz w:val="18"/>
              </w:rPr>
              <w:t>Actor / Access</w:t>
            </w:r>
          </w:p>
        </w:tc>
        <w:tc>
          <w:tcPr>
            <w:tcW w:type="dxa" w:w="4176"/>
            <w:shd w:fill="123B5D"/>
            <w:vAlign w:val="center"/>
            <w:tcMar>
              <w:top w:w="80" w:type="dxa"/>
              <w:start w:w="100" w:type="dxa"/>
              <w:bottom w:w="80" w:type="dxa"/>
              <w:end w:w="100" w:type="dxa"/>
            </w:tcMar>
          </w:tcPr>
          <w:p>
            <w:pPr>
              <w:jc w:val="center"/>
            </w:pPr>
            <w:r>
              <w:rPr>
                <w:b/>
                <w:color w:val="FFFFFF"/>
                <w:sz w:val="18"/>
              </w:rPr>
              <w:t>Primary Purpose</w:t>
            </w:r>
          </w:p>
        </w:tc>
        <w:tc>
          <w:tcPr>
            <w:tcW w:type="dxa" w:w="2880"/>
            <w:shd w:fill="123B5D"/>
            <w:vAlign w:val="center"/>
            <w:tcMar>
              <w:top w:w="80" w:type="dxa"/>
              <w:start w:w="100" w:type="dxa"/>
              <w:bottom w:w="80" w:type="dxa"/>
              <w:end w:w="100" w:type="dxa"/>
            </w:tcMar>
          </w:tcPr>
          <w:p>
            <w:pPr>
              <w:jc w:val="center"/>
            </w:pPr>
            <w:r>
              <w:rPr>
                <w:b/>
                <w:color w:val="FFFFFF"/>
                <w:sz w:val="18"/>
              </w:rPr>
              <w:t>Source of Truth</w:t>
            </w:r>
          </w:p>
        </w:tc>
      </w:tr>
      <w:tr>
        <w:tc>
          <w:tcPr>
            <w:tcW w:type="dxa" w:w="2304"/>
            <w:vAlign w:val="top"/>
            <w:shd w:fill="F3F5F7"/>
            <w:tcMar>
              <w:top w:w="80" w:type="dxa"/>
              <w:start w:w="100" w:type="dxa"/>
              <w:bottom w:w="80" w:type="dxa"/>
              <w:end w:w="100" w:type="dxa"/>
            </w:tcMar>
          </w:tcPr>
          <w:p>
            <w:r>
              <w:rPr>
                <w:color w:val="282D32"/>
                <w:sz w:val="18"/>
              </w:rPr>
              <w:t>Prototype Operator</w:t>
            </w:r>
          </w:p>
        </w:tc>
        <w:tc>
          <w:tcPr>
            <w:tcW w:type="dxa" w:w="4176"/>
            <w:vAlign w:val="top"/>
            <w:shd w:fill="F3F5F7"/>
            <w:tcMar>
              <w:top w:w="80" w:type="dxa"/>
              <w:start w:w="100" w:type="dxa"/>
              <w:bottom w:w="80" w:type="dxa"/>
              <w:end w:w="100" w:type="dxa"/>
            </w:tcMar>
          </w:tcPr>
          <w:p>
            <w:r>
              <w:rPr>
                <w:color w:val="282D32"/>
                <w:sz w:val="18"/>
              </w:rPr>
              <w:t>Evaluate whether the residual model is earning its place.</w:t>
            </w:r>
          </w:p>
        </w:tc>
        <w:tc>
          <w:tcPr>
            <w:tcW w:type="dxa" w:w="2880"/>
            <w:vAlign w:val="top"/>
            <w:shd w:fill="F3F5F7"/>
            <w:tcMar>
              <w:top w:w="80" w:type="dxa"/>
              <w:start w:w="100" w:type="dxa"/>
              <w:bottom w:w="80" w:type="dxa"/>
              <w:end w:w="100" w:type="dxa"/>
            </w:tcMar>
          </w:tcPr>
          <w:p>
            <w:r>
              <w:rPr>
                <w:color w:val="282D32"/>
                <w:sz w:val="18"/>
              </w:rPr>
              <w:t>PRD: every prediction gets eventual outcome; XGBoost must beat physics baseline before final demo loop.</w:t>
            </w:r>
          </w:p>
        </w:tc>
      </w:tr>
    </w:tbl>
    <w:p/>
    <w:p>
      <w:pPr>
        <w:pStyle w:val="Heading3"/>
      </w:pPr>
      <w:r>
        <w:t>Content and data</w:t>
      </w:r>
    </w:p>
    <w:p>
      <w:pPr>
        <w:pStyle w:val="ListBullet"/>
        <w:spacing w:after="60"/>
      </w:pPr>
      <w:r>
        <w:t>Prediction origin time, physics forecast, residual prediction, final forecast, actual, error, absolute error, rolling MAE/RMSE/bias, model version, validation status.</w:t>
      </w:r>
    </w:p>
    <w:p>
      <w:pPr>
        <w:pStyle w:val="Heading3"/>
      </w:pPr>
      <w:r>
        <w:t>Interactions</w:t>
      </w:r>
    </w:p>
    <w:p>
      <w:pPr>
        <w:pStyle w:val="ListBullet"/>
        <w:spacing w:after="60"/>
      </w:pPr>
      <w:r>
        <w:t>A. Filter by crop/stage/weather regime.</w:t>
      </w:r>
    </w:p>
    <w:p>
      <w:pPr>
        <w:pStyle w:val="ListBullet"/>
        <w:spacing w:after="60"/>
      </w:pPr>
      <w:r>
        <w:t>B. Compare physics-only vs XGBoost.</w:t>
      </w:r>
    </w:p>
    <w:p>
      <w:pPr>
        <w:pStyle w:val="ListBullet"/>
        <w:spacing w:after="60"/>
      </w:pPr>
      <w:r>
        <w:t>C. View frozen evaluation results.</w:t>
      </w:r>
    </w:p>
    <w:p>
      <w:pPr>
        <w:pStyle w:val="ListBullet"/>
        <w:spacing w:after="60"/>
      </w:pPr>
      <w:r>
        <w:t>D. Mark candidate retraining as ready/not ready.</w:t>
      </w:r>
    </w:p>
    <w:p>
      <w:pPr>
        <w:pStyle w:val="Heading3"/>
      </w:pPr>
      <w:r>
        <w:t>Validation / safety behavior</w:t>
      </w:r>
    </w:p>
    <w:p>
      <w:r>
        <w:t>Do not expose “accuracy” claims without test-set context; V1 reports held-out temporal metrics.</w:t>
      </w:r>
    </w:p>
    <w:p/>
    <w:p>
      <w:pPr>
        <w:spacing w:after="60"/>
      </w:pPr>
      <w:r>
        <w:rPr>
          <w:b/>
          <w:color w:val="123B5D"/>
          <w:sz w:val="32"/>
        </w:rPr>
        <w:t>Screen 13 — System / Device Health</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123B5D"/>
            <w:vAlign w:val="center"/>
            <w:tcMar>
              <w:top w:w="80" w:type="dxa"/>
              <w:start w:w="100" w:type="dxa"/>
              <w:bottom w:w="80" w:type="dxa"/>
              <w:end w:w="100" w:type="dxa"/>
            </w:tcMar>
          </w:tcPr>
          <w:p>
            <w:pPr>
              <w:jc w:val="center"/>
            </w:pPr>
            <w:r>
              <w:rPr>
                <w:b/>
                <w:color w:val="FFFFFF"/>
                <w:sz w:val="18"/>
              </w:rPr>
              <w:t>Actor / Access</w:t>
            </w:r>
          </w:p>
        </w:tc>
        <w:tc>
          <w:tcPr>
            <w:tcW w:type="dxa" w:w="4176"/>
            <w:shd w:fill="123B5D"/>
            <w:vAlign w:val="center"/>
            <w:tcMar>
              <w:top w:w="80" w:type="dxa"/>
              <w:start w:w="100" w:type="dxa"/>
              <w:bottom w:w="80" w:type="dxa"/>
              <w:end w:w="100" w:type="dxa"/>
            </w:tcMar>
          </w:tcPr>
          <w:p>
            <w:pPr>
              <w:jc w:val="center"/>
            </w:pPr>
            <w:r>
              <w:rPr>
                <w:b/>
                <w:color w:val="FFFFFF"/>
                <w:sz w:val="18"/>
              </w:rPr>
              <w:t>Primary Purpose</w:t>
            </w:r>
          </w:p>
        </w:tc>
        <w:tc>
          <w:tcPr>
            <w:tcW w:type="dxa" w:w="2880"/>
            <w:shd w:fill="123B5D"/>
            <w:vAlign w:val="center"/>
            <w:tcMar>
              <w:top w:w="80" w:type="dxa"/>
              <w:start w:w="100" w:type="dxa"/>
              <w:bottom w:w="80" w:type="dxa"/>
              <w:end w:w="100" w:type="dxa"/>
            </w:tcMar>
          </w:tcPr>
          <w:p>
            <w:pPr>
              <w:jc w:val="center"/>
            </w:pPr>
            <w:r>
              <w:rPr>
                <w:b/>
                <w:color w:val="FFFFFF"/>
                <w:sz w:val="18"/>
              </w:rPr>
              <w:t>Source of Truth</w:t>
            </w:r>
          </w:p>
        </w:tc>
      </w:tr>
      <w:tr>
        <w:tc>
          <w:tcPr>
            <w:tcW w:type="dxa" w:w="2304"/>
            <w:vAlign w:val="top"/>
            <w:shd w:fill="F3F5F7"/>
            <w:tcMar>
              <w:top w:w="80" w:type="dxa"/>
              <w:start w:w="100" w:type="dxa"/>
              <w:bottom w:w="80" w:type="dxa"/>
              <w:end w:w="100" w:type="dxa"/>
            </w:tcMar>
          </w:tcPr>
          <w:p>
            <w:r>
              <w:rPr>
                <w:color w:val="282D32"/>
                <w:sz w:val="18"/>
              </w:rPr>
              <w:t>Prototype Operator</w:t>
            </w:r>
          </w:p>
        </w:tc>
        <w:tc>
          <w:tcPr>
            <w:tcW w:type="dxa" w:w="4176"/>
            <w:vAlign w:val="top"/>
            <w:shd w:fill="F3F5F7"/>
            <w:tcMar>
              <w:top w:w="80" w:type="dxa"/>
              <w:start w:w="100" w:type="dxa"/>
              <w:bottom w:w="80" w:type="dxa"/>
              <w:end w:w="100" w:type="dxa"/>
            </w:tcMar>
          </w:tcPr>
          <w:p>
            <w:r>
              <w:rPr>
                <w:color w:val="282D32"/>
                <w:sz w:val="18"/>
              </w:rPr>
              <w:t>Verify hardware and connectivity conditions.</w:t>
            </w:r>
          </w:p>
        </w:tc>
        <w:tc>
          <w:tcPr>
            <w:tcW w:type="dxa" w:w="2880"/>
            <w:vAlign w:val="top"/>
            <w:shd w:fill="F3F5F7"/>
            <w:tcMar>
              <w:top w:w="80" w:type="dxa"/>
              <w:start w:w="100" w:type="dxa"/>
              <w:bottom w:w="80" w:type="dxa"/>
              <w:end w:w="100" w:type="dxa"/>
            </w:tcMar>
          </w:tcPr>
          <w:p>
            <w:r>
              <w:rPr>
                <w:color w:val="282D32"/>
                <w:sz w:val="18"/>
              </w:rPr>
              <w:t>PRD: GSM/MQTT connectivity rules and hardware reliability requirements.</w:t>
            </w:r>
          </w:p>
        </w:tc>
      </w:tr>
    </w:tbl>
    <w:p/>
    <w:p>
      <w:pPr>
        <w:pStyle w:val="Heading3"/>
      </w:pPr>
      <w:r>
        <w:t>Content and data</w:t>
      </w:r>
    </w:p>
    <w:p>
      <w:pPr>
        <w:pStyle w:val="ListBullet"/>
        <w:spacing w:after="60"/>
      </w:pPr>
      <w:r>
        <w:t>Sensor freshness, device online/offline, battery/power status if available, GSM state, MQTT heartbeat, last telemetry, valve status, flow/pressure health.</w:t>
      </w:r>
    </w:p>
    <w:p>
      <w:pPr>
        <w:pStyle w:val="Heading3"/>
      </w:pPr>
      <w:r>
        <w:t>Interactions</w:t>
      </w:r>
    </w:p>
    <w:p>
      <w:pPr>
        <w:pStyle w:val="ListBullet"/>
        <w:spacing w:after="60"/>
      </w:pPr>
      <w:r>
        <w:t>A. Inspect a device.</w:t>
      </w:r>
    </w:p>
    <w:p>
      <w:pPr>
        <w:pStyle w:val="ListBullet"/>
        <w:spacing w:after="60"/>
      </w:pPr>
      <w:r>
        <w:t>B. See last contact.</w:t>
      </w:r>
    </w:p>
    <w:p>
      <w:pPr>
        <w:pStyle w:val="ListBullet"/>
        <w:spacing w:after="60"/>
      </w:pPr>
      <w:r>
        <w:t>C. Open failure incident.</w:t>
      </w:r>
    </w:p>
    <w:p>
      <w:pPr>
        <w:pStyle w:val="ListBullet"/>
        <w:spacing w:after="60"/>
      </w:pPr>
      <w:r>
        <w:t>D. View buffer/reconnect indicators.</w:t>
      </w:r>
    </w:p>
    <w:p>
      <w:pPr>
        <w:pStyle w:val="Heading3"/>
      </w:pPr>
      <w:r>
        <w:t>Validation / safety behavior</w:t>
      </w:r>
    </w:p>
    <w:p>
      <w:r>
        <w:t>A communications outage must not replay stale irrigation commands blindly.</w:t>
      </w:r>
    </w:p>
    <w:p/>
    <w:p>
      <w:pPr>
        <w:spacing w:after="60"/>
      </w:pPr>
      <w:r>
        <w:rPr>
          <w:b/>
          <w:color w:val="123B5D"/>
          <w:sz w:val="32"/>
        </w:rPr>
        <w:t>Screen 14 — Settings / Configuration</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123B5D"/>
            <w:vAlign w:val="center"/>
            <w:tcMar>
              <w:top w:w="80" w:type="dxa"/>
              <w:start w:w="100" w:type="dxa"/>
              <w:bottom w:w="80" w:type="dxa"/>
              <w:end w:w="100" w:type="dxa"/>
            </w:tcMar>
          </w:tcPr>
          <w:p>
            <w:pPr>
              <w:jc w:val="center"/>
            </w:pPr>
            <w:r>
              <w:rPr>
                <w:b/>
                <w:color w:val="FFFFFF"/>
                <w:sz w:val="18"/>
              </w:rPr>
              <w:t>Actor / Access</w:t>
            </w:r>
          </w:p>
        </w:tc>
        <w:tc>
          <w:tcPr>
            <w:tcW w:type="dxa" w:w="4176"/>
            <w:shd w:fill="123B5D"/>
            <w:vAlign w:val="center"/>
            <w:tcMar>
              <w:top w:w="80" w:type="dxa"/>
              <w:start w:w="100" w:type="dxa"/>
              <w:bottom w:w="80" w:type="dxa"/>
              <w:end w:w="100" w:type="dxa"/>
            </w:tcMar>
          </w:tcPr>
          <w:p>
            <w:pPr>
              <w:jc w:val="center"/>
            </w:pPr>
            <w:r>
              <w:rPr>
                <w:b/>
                <w:color w:val="FFFFFF"/>
                <w:sz w:val="18"/>
              </w:rPr>
              <w:t>Primary Purpose</w:t>
            </w:r>
          </w:p>
        </w:tc>
        <w:tc>
          <w:tcPr>
            <w:tcW w:type="dxa" w:w="2880"/>
            <w:shd w:fill="123B5D"/>
            <w:vAlign w:val="center"/>
            <w:tcMar>
              <w:top w:w="80" w:type="dxa"/>
              <w:start w:w="100" w:type="dxa"/>
              <w:bottom w:w="80" w:type="dxa"/>
              <w:end w:w="100" w:type="dxa"/>
            </w:tcMar>
          </w:tcPr>
          <w:p>
            <w:pPr>
              <w:jc w:val="center"/>
            </w:pPr>
            <w:r>
              <w:rPr>
                <w:b/>
                <w:color w:val="FFFFFF"/>
                <w:sz w:val="18"/>
              </w:rPr>
              <w:t>Source of Truth</w:t>
            </w:r>
          </w:p>
        </w:tc>
      </w:tr>
      <w:tr>
        <w:tc>
          <w:tcPr>
            <w:tcW w:type="dxa" w:w="2304"/>
            <w:vAlign w:val="top"/>
            <w:shd w:fill="F3F5F7"/>
            <w:tcMar>
              <w:top w:w="80" w:type="dxa"/>
              <w:start w:w="100" w:type="dxa"/>
              <w:bottom w:w="80" w:type="dxa"/>
              <w:end w:w="100" w:type="dxa"/>
            </w:tcMar>
          </w:tcPr>
          <w:p>
            <w:r>
              <w:rPr>
                <w:color w:val="282D32"/>
                <w:sz w:val="18"/>
              </w:rPr>
              <w:t>Prototype Operator</w:t>
            </w:r>
          </w:p>
        </w:tc>
        <w:tc>
          <w:tcPr>
            <w:tcW w:type="dxa" w:w="4176"/>
            <w:vAlign w:val="top"/>
            <w:shd w:fill="F3F5F7"/>
            <w:tcMar>
              <w:top w:w="80" w:type="dxa"/>
              <w:start w:w="100" w:type="dxa"/>
              <w:bottom w:w="80" w:type="dxa"/>
              <w:end w:w="100" w:type="dxa"/>
            </w:tcMar>
          </w:tcPr>
          <w:p>
            <w:r>
              <w:rPr>
                <w:color w:val="282D32"/>
                <w:sz w:val="18"/>
              </w:rPr>
              <w:t>View and manage approved prototype configuration.</w:t>
            </w:r>
          </w:p>
        </w:tc>
        <w:tc>
          <w:tcPr>
            <w:tcW w:type="dxa" w:w="2880"/>
            <w:vAlign w:val="top"/>
            <w:shd w:fill="F3F5F7"/>
            <w:tcMar>
              <w:top w:w="80" w:type="dxa"/>
              <w:start w:w="100" w:type="dxa"/>
              <w:bottom w:w="80" w:type="dxa"/>
              <w:end w:w="100" w:type="dxa"/>
            </w:tcMar>
          </w:tcPr>
          <w:p>
            <w:r>
              <w:rPr>
                <w:color w:val="282D32"/>
                <w:sz w:val="18"/>
              </w:rPr>
              <w:t>PRD explicitly requires versioned Kc and excludes automatic Kc/soil-parameter optimization in V1.</w:t>
            </w:r>
          </w:p>
        </w:tc>
      </w:tr>
    </w:tbl>
    <w:p/>
    <w:p>
      <w:pPr>
        <w:pStyle w:val="Heading3"/>
      </w:pPr>
      <w:r>
        <w:t>Content and data</w:t>
      </w:r>
    </w:p>
    <w:p>
      <w:pPr>
        <w:pStyle w:val="ListBullet"/>
        <w:spacing w:after="60"/>
      </w:pPr>
      <w:r>
        <w:t>Crop, growth-stage schedule, Kc values, θFC, θWP, Zr, p_table, application efficiency, zone area, flow calibration, pressure limits, forecast provider status.</w:t>
      </w:r>
    </w:p>
    <w:p>
      <w:pPr>
        <w:pStyle w:val="Heading3"/>
      </w:pPr>
      <w:r>
        <w:t>Interactions</w:t>
      </w:r>
    </w:p>
    <w:p>
      <w:pPr>
        <w:pStyle w:val="ListBullet"/>
        <w:spacing w:after="60"/>
      </w:pPr>
      <w:r>
        <w:t>A. View current version.</w:t>
      </w:r>
    </w:p>
    <w:p>
      <w:pPr>
        <w:pStyle w:val="ListBullet"/>
        <w:spacing w:after="60"/>
      </w:pPr>
      <w:r>
        <w:t>B. Edit only approved fields.</w:t>
      </w:r>
    </w:p>
    <w:p>
      <w:pPr>
        <w:pStyle w:val="ListBullet"/>
        <w:spacing w:after="60"/>
      </w:pPr>
      <w:r>
        <w:t>C. Save creates version/change record.</w:t>
      </w:r>
    </w:p>
    <w:p>
      <w:pPr>
        <w:pStyle w:val="ListBullet"/>
        <w:spacing w:after="60"/>
      </w:pPr>
      <w:r>
        <w:t>D. Revert if supported by implementation.</w:t>
      </w:r>
    </w:p>
    <w:p>
      <w:pPr>
        <w:pStyle w:val="Heading3"/>
      </w:pPr>
      <w:r>
        <w:t>Validation / safety behavior</w:t>
      </w:r>
    </w:p>
    <w:p>
      <w:r>
        <w:t>Do not expose automatic Kc/soil calibration in V1. Configuration is versioned and reproducible.</w:t>
      </w:r>
    </w:p>
    <w:p/>
    <w:p>
      <w:pPr>
        <w:pStyle w:val="Heading1"/>
      </w:pPr>
      <w:r>
        <w:t>20. End-to-End App Interaction Flows</w:t>
      </w:r>
    </w:p>
    <w:tbl>
      <w:tblPr>
        <w:tblW w:type="auto" w:w="0"/>
        <w:jc w:val="center"/>
        <w:tblLook w:firstColumn="1" w:firstRow="1" w:lastColumn="0" w:lastRow="0" w:noHBand="0" w:noVBand="1" w:val="04A0"/>
      </w:tblPr>
      <w:tblGrid>
        <w:gridCol w:w="10224"/>
      </w:tblGrid>
      <w:tr>
        <w:tc>
          <w:tcPr>
            <w:tcW w:type="dxa" w:w="10224"/>
            <w:shd w:fill="EDF7EE"/>
            <w:tcMar>
              <w:top w:w="120" w:type="dxa"/>
              <w:start w:w="140" w:type="dxa"/>
              <w:bottom w:w="120" w:type="dxa"/>
              <w:end w:w="140" w:type="dxa"/>
            </w:tcMar>
          </w:tcPr>
          <w:p>
            <w:r>
              <w:rPr>
                <w:b/>
                <w:color w:val="123B5D"/>
              </w:rPr>
              <w:t xml:space="preserve">Flow rule: </w:t>
            </w:r>
            <w:r>
              <w:rPr>
                <w:color w:val="20262B"/>
              </w:rPr>
              <w:t>The app is observational and supervisory. The immediate irrigation authority remains deterministic Layer 1; prediction supplies early-warning context; safety constraints always remain stronger than UI intent.</w:t>
            </w:r>
          </w:p>
        </w:tc>
      </w:tr>
    </w:tbl>
    <w:p/>
    <w:p>
      <w:pPr>
        <w:pStyle w:val="Heading2"/>
      </w:pPr>
      <w:r>
        <w:t>Flow A — Normal monitoring</w:t>
      </w:r>
    </w:p>
    <w:p>
      <w:pPr>
        <w:pStyle w:val="ListNumber"/>
        <w:spacing w:after="60"/>
      </w:pPr>
      <w:r>
        <w:t>Zone telemetry arrives with valid freshness.</w:t>
      </w:r>
    </w:p>
    <w:p>
      <w:pPr>
        <w:pStyle w:val="ListNumber"/>
        <w:spacing w:after="60"/>
      </w:pPr>
      <w:r>
        <w:t>Dashboard updates current moisture, depletion, RAW status and valve state.</w:t>
      </w:r>
    </w:p>
    <w:p>
      <w:pPr>
        <w:pStyle w:val="ListNumber"/>
        <w:spacing w:after="60"/>
      </w:pPr>
      <w:r>
        <w:t>If depletion is below RAW, zone remains in Normal / Monitoring state.</w:t>
      </w:r>
    </w:p>
    <w:p>
      <w:pPr>
        <w:pStyle w:val="ListNumber"/>
        <w:spacing w:after="60"/>
      </w:pPr>
      <w:r>
        <w:t>User can inspect Prediction and Decision Trace without triggering irrigation.</w:t>
      </w:r>
    </w:p>
    <w:p>
      <w:pPr>
        <w:pStyle w:val="Heading2"/>
      </w:pPr>
      <w:r>
        <w:t>Flow B — Current irrigation trigger</w:t>
      </w:r>
    </w:p>
    <w:p>
      <w:pPr>
        <w:pStyle w:val="ListNumber"/>
        <w:spacing w:after="60"/>
      </w:pPr>
      <w:r>
        <w:t>Current root-zone depletion reaches RAW.</w:t>
      </w:r>
    </w:p>
    <w:p>
      <w:pPr>
        <w:pStyle w:val="ListNumber"/>
        <w:spacing w:after="60"/>
      </w:pPr>
      <w:r>
        <w:t>Layer 1 computes replenishment quantity and runtime from area, efficiency and confirmed flow.</w:t>
      </w:r>
    </w:p>
    <w:p>
      <w:pPr>
        <w:pStyle w:val="ListNumber"/>
        <w:spacing w:after="60"/>
      </w:pPr>
      <w:r>
        <w:t>Dashboard shows Irrigation Required and exposes the approved action.</w:t>
      </w:r>
    </w:p>
    <w:p>
      <w:pPr>
        <w:pStyle w:val="ListNumber"/>
        <w:spacing w:after="60"/>
      </w:pPr>
      <w:r>
        <w:t>Valve command is issued with request ID and safety checks.</w:t>
      </w:r>
    </w:p>
    <w:p>
      <w:pPr>
        <w:pStyle w:val="ListNumber"/>
        <w:spacing w:after="60"/>
      </w:pPr>
      <w:r>
        <w:t>Actuation view shows progress; verification page compares expected vs actual delivery.</w:t>
      </w:r>
    </w:p>
    <w:p>
      <w:pPr>
        <w:pStyle w:val="Heading2"/>
      </w:pPr>
      <w:r>
        <w:t>Flow C — Predictive warning</w:t>
      </w:r>
    </w:p>
    <w:p>
      <w:pPr>
        <w:pStyle w:val="ListNumber"/>
        <w:spacing w:after="60"/>
      </w:pPr>
      <w:r>
        <w:t>Forecast weather is available and fresh.</w:t>
      </w:r>
    </w:p>
    <w:p>
      <w:pPr>
        <w:pStyle w:val="ListNumber"/>
        <w:spacing w:after="60"/>
      </w:pPr>
      <w:r>
        <w:t>Layer 1 performs a 24 h physics forward run.</w:t>
      </w:r>
    </w:p>
    <w:p>
      <w:pPr>
        <w:pStyle w:val="ListNumber"/>
        <w:spacing w:after="60"/>
      </w:pPr>
      <w:r>
        <w:t>XGBoost predicts field-specific residual; final forecast is produced.</w:t>
      </w:r>
    </w:p>
    <w:p>
      <w:pPr>
        <w:pStyle w:val="ListNumber"/>
        <w:spacing w:after="60"/>
      </w:pPr>
      <w:r>
        <w:t>If the predicted root-zone state is expected to cross the critical condition, dashboard shows Predicted Irrigation / Planning state.</w:t>
      </w:r>
    </w:p>
    <w:p>
      <w:pPr>
        <w:pStyle w:val="ListNumber"/>
        <w:spacing w:after="60"/>
      </w:pPr>
      <w:r>
        <w:t>No predictive state bypasses current-state safety checks.</w:t>
      </w:r>
    </w:p>
    <w:p>
      <w:pPr>
        <w:pStyle w:val="Heading2"/>
      </w:pPr>
      <w:r>
        <w:t>Flow D — Rain event changes plan</w:t>
      </w:r>
    </w:p>
    <w:p>
      <w:pPr>
        <w:pStyle w:val="ListNumber"/>
        <w:spacing w:after="60"/>
      </w:pPr>
      <w:r>
        <w:t>Forecast rainfall enters the 24 h forward run.</w:t>
      </w:r>
    </w:p>
    <w:p>
      <w:pPr>
        <w:pStyle w:val="ListNumber"/>
        <w:spacing w:after="60"/>
      </w:pPr>
      <w:r>
        <w:t>Physics forecast reflects expected rainfall contribution.</w:t>
      </w:r>
    </w:p>
    <w:p>
      <w:pPr>
        <w:pStyle w:val="ListNumber"/>
        <w:spacing w:after="60"/>
      </w:pPr>
      <w:r>
        <w:t>If predicted depletion no longer crosses the critical condition, predictive irrigation warning may clear.</w:t>
      </w:r>
    </w:p>
    <w:p>
      <w:pPr>
        <w:pStyle w:val="ListNumber"/>
        <w:spacing w:after="60"/>
      </w:pPr>
      <w:r>
        <w:t>The UI explicitly shows forecast rainfall so the user can understand why the plan changed.</w:t>
      </w:r>
    </w:p>
    <w:p>
      <w:pPr>
        <w:pStyle w:val="Heading2"/>
      </w:pPr>
      <w:r>
        <w:t>Flow E — Actuation mismatch</w:t>
      </w:r>
    </w:p>
    <w:p>
      <w:pPr>
        <w:pStyle w:val="ListNumber"/>
        <w:spacing w:after="60"/>
      </w:pPr>
      <w:r>
        <w:t>Valve command is sent.</w:t>
      </w:r>
    </w:p>
    <w:p>
      <w:pPr>
        <w:pStyle w:val="ListNumber"/>
        <w:spacing w:after="60"/>
      </w:pPr>
      <w:r>
        <w:t>Flow remains zero or pressure becomes abnormal.</w:t>
      </w:r>
    </w:p>
    <w:p>
      <w:pPr>
        <w:pStyle w:val="ListNumber"/>
        <w:spacing w:after="60"/>
      </w:pPr>
      <w:r>
        <w:t>System stops / inhibits further action according to the configured safety policy.</w:t>
      </w:r>
    </w:p>
    <w:p>
      <w:pPr>
        <w:pStyle w:val="ListNumber"/>
        <w:spacing w:after="60"/>
      </w:pPr>
      <w:r>
        <w:t>Alert is created and the event is marked unverified or faulted.</w:t>
      </w:r>
    </w:p>
    <w:p>
      <w:pPr>
        <w:pStyle w:val="ListNumber"/>
        <w:spacing w:after="60"/>
      </w:pPr>
      <w:r>
        <w:t>Farmer/operator sees the reason rather than a false success state.</w:t>
      </w:r>
    </w:p>
    <w:p>
      <w:pPr>
        <w:pStyle w:val="Heading2"/>
      </w:pPr>
      <w:r>
        <w:t>Flow F — Forecast unavailable</w:t>
      </w:r>
    </w:p>
    <w:p>
      <w:pPr>
        <w:pStyle w:val="ListNumber"/>
        <w:spacing w:after="60"/>
      </w:pPr>
      <w:r>
        <w:t>Forecast provider fails or forecast timestamp becomes stale.</w:t>
      </w:r>
    </w:p>
    <w:p>
      <w:pPr>
        <w:pStyle w:val="ListNumber"/>
        <w:spacing w:after="60"/>
      </w:pPr>
      <w:r>
        <w:t>Prediction page enters degraded state and identifies the missing dependency.</w:t>
      </w:r>
    </w:p>
    <w:p>
      <w:pPr>
        <w:pStyle w:val="ListNumber"/>
        <w:spacing w:after="60"/>
      </w:pPr>
      <w:r>
        <w:t>No future weather is fabricated.</w:t>
      </w:r>
    </w:p>
    <w:p>
      <w:pPr>
        <w:pStyle w:val="ListNumber"/>
        <w:spacing w:after="60"/>
      </w:pPr>
      <w:r>
        <w:t>Current-state Layer 1 path may continue only if the documented safety policy allows it.</w:t>
      </w:r>
    </w:p>
    <w:p>
      <w:pPr>
        <w:pStyle w:val="Heading2"/>
      </w:pPr>
      <w:r>
        <w:t>Flow G — Farmer override</w:t>
      </w:r>
    </w:p>
    <w:p>
      <w:pPr>
        <w:pStyle w:val="ListNumber"/>
        <w:spacing w:after="60"/>
      </w:pPr>
      <w:r>
        <w:t>Authorized user opens Manual Override from the zone context.</w:t>
      </w:r>
    </w:p>
    <w:p>
      <w:pPr>
        <w:pStyle w:val="ListNumber"/>
        <w:spacing w:after="60"/>
      </w:pPr>
      <w:r>
        <w:t>UI shows current moisture/depletion, pressure, flow state, requested action and limits.</w:t>
      </w:r>
    </w:p>
    <w:p>
      <w:pPr>
        <w:pStyle w:val="ListNumber"/>
        <w:spacing w:after="60"/>
      </w:pPr>
      <w:r>
        <w:t>User chooses Cancel / Delay / Trigger and confirms.</w:t>
      </w:r>
    </w:p>
    <w:p>
      <w:pPr>
        <w:pStyle w:val="ListNumber"/>
        <w:spacing w:after="60"/>
      </w:pPr>
      <w:r>
        <w:t>Command receives request ID and is audited.</w:t>
      </w:r>
    </w:p>
    <w:p>
      <w:pPr>
        <w:pStyle w:val="ListNumber"/>
        <w:spacing w:after="60"/>
      </w:pPr>
      <w:r>
        <w:t>Result returns to Actuation Verification.</w:t>
      </w:r>
    </w:p>
    <w:p>
      <w:pPr>
        <w:pStyle w:val="Heading2"/>
      </w:pPr>
      <w:r>
        <w:t>Flow H — Prediction feedback</w:t>
      </w:r>
    </w:p>
    <w:p>
      <w:pPr>
        <w:pStyle w:val="ListNumber"/>
        <w:spacing w:after="60"/>
      </w:pPr>
      <w:r>
        <w:t>At t+24 h, actual root-zone moisture becomes available.</w:t>
      </w:r>
    </w:p>
    <w:p>
      <w:pPr>
        <w:pStyle w:val="ListNumber"/>
        <w:spacing w:after="60"/>
      </w:pPr>
      <w:r>
        <w:t>Prediction record is matched by zone/timestamp/model version.</w:t>
      </w:r>
    </w:p>
    <w:p>
      <w:pPr>
        <w:pStyle w:val="ListNumber"/>
        <w:spacing w:after="60"/>
      </w:pPr>
      <w:r>
        <w:t>Residual, absolute error and bias contribution are calculated.</w:t>
      </w:r>
    </w:p>
    <w:p>
      <w:pPr>
        <w:pStyle w:val="ListNumber"/>
        <w:spacing w:after="60"/>
      </w:pPr>
      <w:r>
        <w:t>Rolling MAE/RMSE/bias update in Engineering Mode.</w:t>
      </w:r>
    </w:p>
    <w:p>
      <w:pPr>
        <w:pStyle w:val="ListNumber"/>
        <w:spacing w:after="60"/>
      </w:pPr>
      <w:r>
        <w:t>Samples accumulate for periodic offline XGBoost retraining.</w:t>
      </w:r>
    </w:p>
    <w:p>
      <w:pPr>
        <w:pStyle w:val="Heading1"/>
      </w:pPr>
      <w:r>
        <w:t>21. Prediction → Decision UI Interaction</w:t>
      </w:r>
    </w:p>
    <w:p>
      <w:r>
        <w:drawing>
          <wp:inline xmlns:a="http://schemas.openxmlformats.org/drawingml/2006/main" xmlns:pic="http://schemas.openxmlformats.org/drawingml/2006/picture">
            <wp:extent cx="5943600" cy="6934200"/>
            <wp:docPr id="3" name="Picture 3"/>
            <wp:cNvGraphicFramePr>
              <a:graphicFrameLocks noChangeAspect="1"/>
            </wp:cNvGraphicFramePr>
            <a:graphic>
              <a:graphicData uri="http://schemas.openxmlformats.org/drawingml/2006/picture">
                <pic:pic>
                  <pic:nvPicPr>
                    <pic:cNvPr id="0" name="prediction_flow.png"/>
                    <pic:cNvPicPr/>
                  </pic:nvPicPr>
                  <pic:blipFill>
                    <a:blip r:embed="rId12"/>
                    <a:stretch>
                      <a:fillRect/>
                    </a:stretch>
                  </pic:blipFill>
                  <pic:spPr>
                    <a:xfrm>
                      <a:off x="0" y="0"/>
                      <a:ext cx="5943600" cy="6934200"/>
                    </a:xfrm>
                    <a:prstGeom prst="rect"/>
                  </pic:spPr>
                </pic:pic>
              </a:graphicData>
            </a:graphic>
          </wp:inline>
        </w:drawing>
      </w:r>
    </w:p>
    <w:p>
      <w:pPr>
        <w:jc w:val="center"/>
      </w:pPr>
      <w:r>
        <w:t>Figure 3. Prediction-to-decision interaction.</w:t>
      </w:r>
    </w:p>
    <w:p>
      <w:r>
        <w:br w:type="page"/>
      </w:r>
    </w:p>
    <w:p>
      <w:pPr>
        <w:pStyle w:val="Heading1"/>
      </w:pPr>
      <w:r>
        <w:t>22. Zone State Model</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72"/>
            <w:shd w:fill="123B5D"/>
            <w:vAlign w:val="center"/>
            <w:tcMar>
              <w:top w:w="80" w:type="dxa"/>
              <w:start w:w="100" w:type="dxa"/>
              <w:bottom w:w="80" w:type="dxa"/>
              <w:end w:w="100" w:type="dxa"/>
            </w:tcMar>
          </w:tcPr>
          <w:p>
            <w:pPr>
              <w:jc w:val="center"/>
            </w:pPr>
            <w:r>
              <w:rPr>
                <w:b/>
                <w:color w:val="FFFFFF"/>
                <w:sz w:val="18"/>
              </w:rPr>
              <w:t>State</w:t>
            </w:r>
          </w:p>
        </w:tc>
        <w:tc>
          <w:tcPr>
            <w:tcW w:type="dxa" w:w="3024"/>
            <w:shd w:fill="123B5D"/>
            <w:vAlign w:val="center"/>
            <w:tcMar>
              <w:top w:w="80" w:type="dxa"/>
              <w:start w:w="100" w:type="dxa"/>
              <w:bottom w:w="80" w:type="dxa"/>
              <w:end w:w="100" w:type="dxa"/>
            </w:tcMar>
          </w:tcPr>
          <w:p>
            <w:pPr>
              <w:jc w:val="center"/>
            </w:pPr>
            <w:r>
              <w:rPr>
                <w:b/>
                <w:color w:val="FFFFFF"/>
                <w:sz w:val="18"/>
              </w:rPr>
              <w:t>Entry condition</w:t>
            </w:r>
          </w:p>
        </w:tc>
        <w:tc>
          <w:tcPr>
            <w:tcW w:type="dxa" w:w="1728"/>
            <w:shd w:fill="123B5D"/>
            <w:vAlign w:val="center"/>
            <w:tcMar>
              <w:top w:w="80" w:type="dxa"/>
              <w:start w:w="100" w:type="dxa"/>
              <w:bottom w:w="80" w:type="dxa"/>
              <w:end w:w="100" w:type="dxa"/>
            </w:tcMar>
          </w:tcPr>
          <w:p>
            <w:pPr>
              <w:jc w:val="center"/>
            </w:pPr>
            <w:r>
              <w:rPr>
                <w:b/>
                <w:color w:val="FFFFFF"/>
                <w:sz w:val="18"/>
              </w:rPr>
              <w:t>Primary UI</w:t>
            </w:r>
          </w:p>
        </w:tc>
        <w:tc>
          <w:tcPr>
            <w:tcW w:type="dxa" w:w="2880"/>
            <w:shd w:fill="123B5D"/>
            <w:vAlign w:val="center"/>
            <w:tcMar>
              <w:top w:w="80" w:type="dxa"/>
              <w:start w:w="100" w:type="dxa"/>
              <w:bottom w:w="80" w:type="dxa"/>
              <w:end w:w="100" w:type="dxa"/>
            </w:tcMar>
          </w:tcPr>
          <w:p>
            <w:pPr>
              <w:jc w:val="center"/>
            </w:pPr>
            <w:r>
              <w:rPr>
                <w:b/>
                <w:color w:val="FFFFFF"/>
                <w:sz w:val="18"/>
              </w:rPr>
              <w:t>Allowed user actions</w:t>
            </w:r>
          </w:p>
        </w:tc>
        <w:tc>
          <w:tcPr>
            <w:tcW w:type="dxa" w:w="2448"/>
            <w:shd w:fill="123B5D"/>
            <w:vAlign w:val="center"/>
            <w:tcMar>
              <w:top w:w="80" w:type="dxa"/>
              <w:start w:w="100" w:type="dxa"/>
              <w:bottom w:w="80" w:type="dxa"/>
              <w:end w:w="100" w:type="dxa"/>
            </w:tcMar>
          </w:tcPr>
          <w:p>
            <w:pPr>
              <w:jc w:val="center"/>
            </w:pPr>
            <w:r>
              <w:rPr>
                <w:b/>
                <w:color w:val="FFFFFF"/>
                <w:sz w:val="18"/>
              </w:rPr>
              <w:t>Exit condition</w:t>
            </w:r>
          </w:p>
        </w:tc>
      </w:tr>
      <w:tr>
        <w:tc>
          <w:tcPr>
            <w:tcW w:type="dxa" w:w="1872"/>
            <w:vAlign w:val="top"/>
            <w:shd w:fill="F3F5F7"/>
            <w:tcMar>
              <w:top w:w="80" w:type="dxa"/>
              <w:start w:w="100" w:type="dxa"/>
              <w:bottom w:w="80" w:type="dxa"/>
              <w:end w:w="100" w:type="dxa"/>
            </w:tcMar>
          </w:tcPr>
          <w:p>
            <w:r>
              <w:rPr>
                <w:color w:val="282D32"/>
                <w:sz w:val="18"/>
              </w:rPr>
              <w:t>Normal / Monitoring</w:t>
            </w:r>
          </w:p>
        </w:tc>
        <w:tc>
          <w:tcPr>
            <w:tcW w:type="dxa" w:w="3024"/>
            <w:vAlign w:val="top"/>
            <w:shd w:fill="F3F5F7"/>
            <w:tcMar>
              <w:top w:w="80" w:type="dxa"/>
              <w:start w:w="100" w:type="dxa"/>
              <w:bottom w:w="80" w:type="dxa"/>
              <w:end w:w="100" w:type="dxa"/>
            </w:tcMar>
          </w:tcPr>
          <w:p>
            <w:r>
              <w:rPr>
                <w:color w:val="282D32"/>
                <w:sz w:val="18"/>
              </w:rPr>
              <w:t>Dr &lt; RAW; valid telemetry</w:t>
            </w:r>
          </w:p>
        </w:tc>
        <w:tc>
          <w:tcPr>
            <w:tcW w:type="dxa" w:w="1728"/>
            <w:vAlign w:val="top"/>
            <w:shd w:fill="F3F5F7"/>
            <w:tcMar>
              <w:top w:w="80" w:type="dxa"/>
              <w:start w:w="100" w:type="dxa"/>
              <w:bottom w:w="80" w:type="dxa"/>
              <w:end w:w="100" w:type="dxa"/>
            </w:tcMar>
          </w:tcPr>
          <w:p>
            <w:r>
              <w:rPr>
                <w:color w:val="282D32"/>
                <w:sz w:val="18"/>
              </w:rPr>
              <w:t>Green/neutral status</w:t>
            </w:r>
          </w:p>
        </w:tc>
        <w:tc>
          <w:tcPr>
            <w:tcW w:type="dxa" w:w="2880"/>
            <w:vAlign w:val="top"/>
            <w:shd w:fill="F3F5F7"/>
            <w:tcMar>
              <w:top w:w="80" w:type="dxa"/>
              <w:start w:w="100" w:type="dxa"/>
              <w:bottom w:w="80" w:type="dxa"/>
              <w:end w:w="100" w:type="dxa"/>
            </w:tcMar>
          </w:tcPr>
          <w:p>
            <w:r>
              <w:rPr>
                <w:color w:val="282D32"/>
                <w:sz w:val="18"/>
              </w:rPr>
              <w:t>View details; no immediate irrigation action</w:t>
            </w:r>
          </w:p>
        </w:tc>
        <w:tc>
          <w:tcPr>
            <w:tcW w:type="dxa" w:w="2448"/>
            <w:vAlign w:val="top"/>
            <w:shd w:fill="F3F5F7"/>
            <w:tcMar>
              <w:top w:w="80" w:type="dxa"/>
              <w:start w:w="100" w:type="dxa"/>
              <w:bottom w:w="80" w:type="dxa"/>
              <w:end w:w="100" w:type="dxa"/>
            </w:tcMar>
          </w:tcPr>
          <w:p>
            <w:r>
              <w:rPr>
                <w:color w:val="282D32"/>
                <w:sz w:val="18"/>
              </w:rPr>
              <w:t>Dr reaches RAW, or predictive warning</w:t>
            </w:r>
          </w:p>
        </w:tc>
      </w:tr>
      <w:tr>
        <w:tc>
          <w:tcPr>
            <w:tcW w:type="dxa" w:w="1872"/>
            <w:vAlign w:val="top"/>
            <w:tcMar>
              <w:top w:w="80" w:type="dxa"/>
              <w:start w:w="100" w:type="dxa"/>
              <w:bottom w:w="80" w:type="dxa"/>
              <w:end w:w="100" w:type="dxa"/>
            </w:tcMar>
          </w:tcPr>
          <w:p>
            <w:r>
              <w:rPr>
                <w:color w:val="282D32"/>
                <w:sz w:val="18"/>
              </w:rPr>
              <w:t>Predicted Irrigation</w:t>
            </w:r>
          </w:p>
        </w:tc>
        <w:tc>
          <w:tcPr>
            <w:tcW w:type="dxa" w:w="3024"/>
            <w:vAlign w:val="top"/>
            <w:tcMar>
              <w:top w:w="80" w:type="dxa"/>
              <w:start w:w="100" w:type="dxa"/>
              <w:bottom w:w="80" w:type="dxa"/>
              <w:end w:w="100" w:type="dxa"/>
            </w:tcMar>
          </w:tcPr>
          <w:p>
            <w:r>
              <w:rPr>
                <w:color w:val="282D32"/>
                <w:sz w:val="18"/>
              </w:rPr>
              <w:t>24 h forecast expected to cross critical state</w:t>
            </w:r>
          </w:p>
        </w:tc>
        <w:tc>
          <w:tcPr>
            <w:tcW w:type="dxa" w:w="1728"/>
            <w:vAlign w:val="top"/>
            <w:tcMar>
              <w:top w:w="80" w:type="dxa"/>
              <w:start w:w="100" w:type="dxa"/>
              <w:bottom w:w="80" w:type="dxa"/>
              <w:end w:w="100" w:type="dxa"/>
            </w:tcMar>
          </w:tcPr>
          <w:p>
            <w:r>
              <w:rPr>
                <w:color w:val="282D32"/>
                <w:sz w:val="18"/>
              </w:rPr>
              <w:t>Prediction warning</w:t>
            </w:r>
          </w:p>
        </w:tc>
        <w:tc>
          <w:tcPr>
            <w:tcW w:type="dxa" w:w="2880"/>
            <w:vAlign w:val="top"/>
            <w:tcMar>
              <w:top w:w="80" w:type="dxa"/>
              <w:start w:w="100" w:type="dxa"/>
              <w:bottom w:w="80" w:type="dxa"/>
              <w:end w:w="100" w:type="dxa"/>
            </w:tcMar>
          </w:tcPr>
          <w:p>
            <w:r>
              <w:rPr>
                <w:color w:val="282D32"/>
                <w:sz w:val="18"/>
              </w:rPr>
              <w:t>Open prediction/trace; review planning context</w:t>
            </w:r>
          </w:p>
        </w:tc>
        <w:tc>
          <w:tcPr>
            <w:tcW w:type="dxa" w:w="2448"/>
            <w:vAlign w:val="top"/>
            <w:tcMar>
              <w:top w:w="80" w:type="dxa"/>
              <w:start w:w="100" w:type="dxa"/>
              <w:bottom w:w="80" w:type="dxa"/>
              <w:end w:w="100" w:type="dxa"/>
            </w:tcMar>
          </w:tcPr>
          <w:p>
            <w:r>
              <w:rPr>
                <w:color w:val="282D32"/>
                <w:sz w:val="18"/>
              </w:rPr>
              <w:t>Forecast changes or irrigation planned/current trigger</w:t>
            </w:r>
          </w:p>
        </w:tc>
      </w:tr>
      <w:tr>
        <w:tc>
          <w:tcPr>
            <w:tcW w:type="dxa" w:w="1872"/>
            <w:vAlign w:val="top"/>
            <w:shd w:fill="F3F5F7"/>
            <w:tcMar>
              <w:top w:w="80" w:type="dxa"/>
              <w:start w:w="100" w:type="dxa"/>
              <w:bottom w:w="80" w:type="dxa"/>
              <w:end w:w="100" w:type="dxa"/>
            </w:tcMar>
          </w:tcPr>
          <w:p>
            <w:r>
              <w:rPr>
                <w:color w:val="282D32"/>
                <w:sz w:val="18"/>
              </w:rPr>
              <w:t>Irrigation Required</w:t>
            </w:r>
          </w:p>
        </w:tc>
        <w:tc>
          <w:tcPr>
            <w:tcW w:type="dxa" w:w="3024"/>
            <w:vAlign w:val="top"/>
            <w:shd w:fill="F3F5F7"/>
            <w:tcMar>
              <w:top w:w="80" w:type="dxa"/>
              <w:start w:w="100" w:type="dxa"/>
              <w:bottom w:w="80" w:type="dxa"/>
              <w:end w:w="100" w:type="dxa"/>
            </w:tcMar>
          </w:tcPr>
          <w:p>
            <w:r>
              <w:rPr>
                <w:color w:val="282D32"/>
                <w:sz w:val="18"/>
              </w:rPr>
              <w:t>Current Dr ≥ RAW</w:t>
            </w:r>
          </w:p>
        </w:tc>
        <w:tc>
          <w:tcPr>
            <w:tcW w:type="dxa" w:w="1728"/>
            <w:vAlign w:val="top"/>
            <w:shd w:fill="F3F5F7"/>
            <w:tcMar>
              <w:top w:w="80" w:type="dxa"/>
              <w:start w:w="100" w:type="dxa"/>
              <w:bottom w:w="80" w:type="dxa"/>
              <w:end w:w="100" w:type="dxa"/>
            </w:tcMar>
          </w:tcPr>
          <w:p>
            <w:r>
              <w:rPr>
                <w:color w:val="282D32"/>
                <w:sz w:val="18"/>
              </w:rPr>
              <w:t>High-priority zone state</w:t>
            </w:r>
          </w:p>
        </w:tc>
        <w:tc>
          <w:tcPr>
            <w:tcW w:type="dxa" w:w="2880"/>
            <w:vAlign w:val="top"/>
            <w:shd w:fill="F3F5F7"/>
            <w:tcMar>
              <w:top w:w="80" w:type="dxa"/>
              <w:start w:w="100" w:type="dxa"/>
              <w:bottom w:w="80" w:type="dxa"/>
              <w:end w:w="100" w:type="dxa"/>
            </w:tcMar>
          </w:tcPr>
          <w:p>
            <w:r>
              <w:rPr>
                <w:color w:val="282D32"/>
                <w:sz w:val="18"/>
              </w:rPr>
              <w:t>Review/approve safe action</w:t>
            </w:r>
          </w:p>
        </w:tc>
        <w:tc>
          <w:tcPr>
            <w:tcW w:type="dxa" w:w="2448"/>
            <w:vAlign w:val="top"/>
            <w:shd w:fill="F3F5F7"/>
            <w:tcMar>
              <w:top w:w="80" w:type="dxa"/>
              <w:start w:w="100" w:type="dxa"/>
              <w:bottom w:w="80" w:type="dxa"/>
              <w:end w:w="100" w:type="dxa"/>
            </w:tcMar>
          </w:tcPr>
          <w:p>
            <w:r>
              <w:rPr>
                <w:color w:val="282D32"/>
                <w:sz w:val="18"/>
              </w:rPr>
              <w:t>Valve starts or condition resolves</w:t>
            </w:r>
          </w:p>
        </w:tc>
      </w:tr>
      <w:tr>
        <w:tc>
          <w:tcPr>
            <w:tcW w:type="dxa" w:w="1872"/>
            <w:vAlign w:val="top"/>
            <w:tcMar>
              <w:top w:w="80" w:type="dxa"/>
              <w:start w:w="100" w:type="dxa"/>
              <w:bottom w:w="80" w:type="dxa"/>
              <w:end w:w="100" w:type="dxa"/>
            </w:tcMar>
          </w:tcPr>
          <w:p>
            <w:r>
              <w:rPr>
                <w:color w:val="282D32"/>
                <w:sz w:val="18"/>
              </w:rPr>
              <w:t>Irrigating</w:t>
            </w:r>
          </w:p>
        </w:tc>
        <w:tc>
          <w:tcPr>
            <w:tcW w:type="dxa" w:w="3024"/>
            <w:vAlign w:val="top"/>
            <w:tcMar>
              <w:top w:w="80" w:type="dxa"/>
              <w:start w:w="100" w:type="dxa"/>
              <w:bottom w:w="80" w:type="dxa"/>
              <w:end w:w="100" w:type="dxa"/>
            </w:tcMar>
          </w:tcPr>
          <w:p>
            <w:r>
              <w:rPr>
                <w:color w:val="282D32"/>
                <w:sz w:val="18"/>
              </w:rPr>
              <w:t>Approved command active</w:t>
            </w:r>
          </w:p>
        </w:tc>
        <w:tc>
          <w:tcPr>
            <w:tcW w:type="dxa" w:w="1728"/>
            <w:vAlign w:val="top"/>
            <w:tcMar>
              <w:top w:w="80" w:type="dxa"/>
              <w:start w:w="100" w:type="dxa"/>
              <w:bottom w:w="80" w:type="dxa"/>
              <w:end w:w="100" w:type="dxa"/>
            </w:tcMar>
          </w:tcPr>
          <w:p>
            <w:r>
              <w:rPr>
                <w:color w:val="282D32"/>
                <w:sz w:val="18"/>
              </w:rPr>
              <w:t>Live actuation progress</w:t>
            </w:r>
          </w:p>
        </w:tc>
        <w:tc>
          <w:tcPr>
            <w:tcW w:type="dxa" w:w="2880"/>
            <w:vAlign w:val="top"/>
            <w:tcMar>
              <w:top w:w="80" w:type="dxa"/>
              <w:start w:w="100" w:type="dxa"/>
              <w:bottom w:w="80" w:type="dxa"/>
              <w:end w:w="100" w:type="dxa"/>
            </w:tcMar>
          </w:tcPr>
          <w:p>
            <w:r>
              <w:rPr>
                <w:color w:val="282D32"/>
                <w:sz w:val="18"/>
              </w:rPr>
              <w:t>Stop/emergency action if allowed</w:t>
            </w:r>
          </w:p>
        </w:tc>
        <w:tc>
          <w:tcPr>
            <w:tcW w:type="dxa" w:w="2448"/>
            <w:vAlign w:val="top"/>
            <w:tcMar>
              <w:top w:w="80" w:type="dxa"/>
              <w:start w:w="100" w:type="dxa"/>
              <w:bottom w:w="80" w:type="dxa"/>
              <w:end w:w="100" w:type="dxa"/>
            </w:tcMar>
          </w:tcPr>
          <w:p>
            <w:r>
              <w:rPr>
                <w:color w:val="282D32"/>
                <w:sz w:val="18"/>
              </w:rPr>
              <w:t>Runtime complete / manual stop</w:t>
            </w:r>
          </w:p>
        </w:tc>
      </w:tr>
      <w:tr>
        <w:tc>
          <w:tcPr>
            <w:tcW w:type="dxa" w:w="1872"/>
            <w:vAlign w:val="top"/>
            <w:shd w:fill="F3F5F7"/>
            <w:tcMar>
              <w:top w:w="80" w:type="dxa"/>
              <w:start w:w="100" w:type="dxa"/>
              <w:bottom w:w="80" w:type="dxa"/>
              <w:end w:w="100" w:type="dxa"/>
            </w:tcMar>
          </w:tcPr>
          <w:p>
            <w:r>
              <w:rPr>
                <w:color w:val="282D32"/>
                <w:sz w:val="18"/>
              </w:rPr>
              <w:t>Verification</w:t>
            </w:r>
          </w:p>
        </w:tc>
        <w:tc>
          <w:tcPr>
            <w:tcW w:type="dxa" w:w="3024"/>
            <w:vAlign w:val="top"/>
            <w:shd w:fill="F3F5F7"/>
            <w:tcMar>
              <w:top w:w="80" w:type="dxa"/>
              <w:start w:w="100" w:type="dxa"/>
              <w:bottom w:w="80" w:type="dxa"/>
              <w:end w:w="100" w:type="dxa"/>
            </w:tcMar>
          </w:tcPr>
          <w:p>
            <w:r>
              <w:rPr>
                <w:color w:val="282D32"/>
                <w:sz w:val="18"/>
              </w:rPr>
              <w:t>Actuation complete; measurements being checked</w:t>
            </w:r>
          </w:p>
        </w:tc>
        <w:tc>
          <w:tcPr>
            <w:tcW w:type="dxa" w:w="1728"/>
            <w:vAlign w:val="top"/>
            <w:shd w:fill="F3F5F7"/>
            <w:tcMar>
              <w:top w:w="80" w:type="dxa"/>
              <w:start w:w="100" w:type="dxa"/>
              <w:bottom w:w="80" w:type="dxa"/>
              <w:end w:w="100" w:type="dxa"/>
            </w:tcMar>
          </w:tcPr>
          <w:p>
            <w:r>
              <w:rPr>
                <w:color w:val="282D32"/>
                <w:sz w:val="18"/>
              </w:rPr>
              <w:t>Verified/pending/mismatch indicator</w:t>
            </w:r>
          </w:p>
        </w:tc>
        <w:tc>
          <w:tcPr>
            <w:tcW w:type="dxa" w:w="2880"/>
            <w:vAlign w:val="top"/>
            <w:shd w:fill="F3F5F7"/>
            <w:tcMar>
              <w:top w:w="80" w:type="dxa"/>
              <w:start w:w="100" w:type="dxa"/>
              <w:bottom w:w="80" w:type="dxa"/>
              <w:end w:w="100" w:type="dxa"/>
            </w:tcMar>
          </w:tcPr>
          <w:p>
            <w:r>
              <w:rPr>
                <w:color w:val="282D32"/>
                <w:sz w:val="18"/>
              </w:rPr>
              <w:t>Inspect outcome</w:t>
            </w:r>
          </w:p>
        </w:tc>
        <w:tc>
          <w:tcPr>
            <w:tcW w:type="dxa" w:w="2448"/>
            <w:vAlign w:val="top"/>
            <w:shd w:fill="F3F5F7"/>
            <w:tcMar>
              <w:top w:w="80" w:type="dxa"/>
              <w:start w:w="100" w:type="dxa"/>
              <w:bottom w:w="80" w:type="dxa"/>
              <w:end w:w="100" w:type="dxa"/>
            </w:tcMar>
          </w:tcPr>
          <w:p>
            <w:r>
              <w:rPr>
                <w:color w:val="282D32"/>
                <w:sz w:val="18"/>
              </w:rPr>
              <w:t>Verified, faulted or data timeout</w:t>
            </w:r>
          </w:p>
        </w:tc>
      </w:tr>
      <w:tr>
        <w:tc>
          <w:tcPr>
            <w:tcW w:type="dxa" w:w="1872"/>
            <w:vAlign w:val="top"/>
            <w:tcMar>
              <w:top w:w="80" w:type="dxa"/>
              <w:start w:w="100" w:type="dxa"/>
              <w:bottom w:w="80" w:type="dxa"/>
              <w:end w:w="100" w:type="dxa"/>
            </w:tcMar>
          </w:tcPr>
          <w:p>
            <w:r>
              <w:rPr>
                <w:color w:val="282D32"/>
                <w:sz w:val="18"/>
              </w:rPr>
              <w:t>Warning / Degraded</w:t>
            </w:r>
          </w:p>
        </w:tc>
        <w:tc>
          <w:tcPr>
            <w:tcW w:type="dxa" w:w="3024"/>
            <w:vAlign w:val="top"/>
            <w:tcMar>
              <w:top w:w="80" w:type="dxa"/>
              <w:start w:w="100" w:type="dxa"/>
              <w:bottom w:w="80" w:type="dxa"/>
              <w:end w:w="100" w:type="dxa"/>
            </w:tcMar>
          </w:tcPr>
          <w:p>
            <w:r>
              <w:rPr>
                <w:color w:val="282D32"/>
                <w:sz w:val="18"/>
              </w:rPr>
              <w:t>Forecast/sensor/communication issue</w:t>
            </w:r>
          </w:p>
        </w:tc>
        <w:tc>
          <w:tcPr>
            <w:tcW w:type="dxa" w:w="1728"/>
            <w:vAlign w:val="top"/>
            <w:tcMar>
              <w:top w:w="80" w:type="dxa"/>
              <w:start w:w="100" w:type="dxa"/>
              <w:bottom w:w="80" w:type="dxa"/>
              <w:end w:w="100" w:type="dxa"/>
            </w:tcMar>
          </w:tcPr>
          <w:p>
            <w:r>
              <w:rPr>
                <w:color w:val="282D32"/>
                <w:sz w:val="18"/>
              </w:rPr>
              <w:t>Amber banner + alert</w:t>
            </w:r>
          </w:p>
        </w:tc>
        <w:tc>
          <w:tcPr>
            <w:tcW w:type="dxa" w:w="2880"/>
            <w:vAlign w:val="top"/>
            <w:tcMar>
              <w:top w:w="80" w:type="dxa"/>
              <w:start w:w="100" w:type="dxa"/>
              <w:bottom w:w="80" w:type="dxa"/>
              <w:end w:w="100" w:type="dxa"/>
            </w:tcMar>
          </w:tcPr>
          <w:p>
            <w:r>
              <w:rPr>
                <w:color w:val="282D32"/>
                <w:sz w:val="18"/>
              </w:rPr>
              <w:t>Inspect; safe fallback only</w:t>
            </w:r>
          </w:p>
        </w:tc>
        <w:tc>
          <w:tcPr>
            <w:tcW w:type="dxa" w:w="2448"/>
            <w:vAlign w:val="top"/>
            <w:tcMar>
              <w:top w:w="80" w:type="dxa"/>
              <w:start w:w="100" w:type="dxa"/>
              <w:bottom w:w="80" w:type="dxa"/>
              <w:end w:w="100" w:type="dxa"/>
            </w:tcMar>
          </w:tcPr>
          <w:p>
            <w:r>
              <w:rPr>
                <w:color w:val="282D32"/>
                <w:sz w:val="18"/>
              </w:rPr>
              <w:t>Condition clears</w:t>
            </w:r>
          </w:p>
        </w:tc>
      </w:tr>
      <w:tr>
        <w:tc>
          <w:tcPr>
            <w:tcW w:type="dxa" w:w="1872"/>
            <w:vAlign w:val="top"/>
            <w:shd w:fill="F3F5F7"/>
            <w:tcMar>
              <w:top w:w="80" w:type="dxa"/>
              <w:start w:w="100" w:type="dxa"/>
              <w:bottom w:w="80" w:type="dxa"/>
              <w:end w:w="100" w:type="dxa"/>
            </w:tcMar>
          </w:tcPr>
          <w:p>
            <w:r>
              <w:rPr>
                <w:color w:val="282D32"/>
                <w:sz w:val="18"/>
              </w:rPr>
              <w:t>Fault</w:t>
            </w:r>
          </w:p>
        </w:tc>
        <w:tc>
          <w:tcPr>
            <w:tcW w:type="dxa" w:w="3024"/>
            <w:vAlign w:val="top"/>
            <w:shd w:fill="F3F5F7"/>
            <w:tcMar>
              <w:top w:w="80" w:type="dxa"/>
              <w:start w:w="100" w:type="dxa"/>
              <w:bottom w:w="80" w:type="dxa"/>
              <w:end w:w="100" w:type="dxa"/>
            </w:tcMar>
          </w:tcPr>
          <w:p>
            <w:r>
              <w:rPr>
                <w:color w:val="282D32"/>
                <w:sz w:val="18"/>
              </w:rPr>
              <w:t>Unsafe flow/pressure, invalid critical sensor, stale command rejection</w:t>
            </w:r>
          </w:p>
        </w:tc>
        <w:tc>
          <w:tcPr>
            <w:tcW w:type="dxa" w:w="1728"/>
            <w:vAlign w:val="top"/>
            <w:shd w:fill="F3F5F7"/>
            <w:tcMar>
              <w:top w:w="80" w:type="dxa"/>
              <w:start w:w="100" w:type="dxa"/>
              <w:bottom w:w="80" w:type="dxa"/>
              <w:end w:w="100" w:type="dxa"/>
            </w:tcMar>
          </w:tcPr>
          <w:p>
            <w:r>
              <w:rPr>
                <w:color w:val="282D32"/>
                <w:sz w:val="18"/>
              </w:rPr>
              <w:t>Red fault state</w:t>
            </w:r>
          </w:p>
        </w:tc>
        <w:tc>
          <w:tcPr>
            <w:tcW w:type="dxa" w:w="2880"/>
            <w:vAlign w:val="top"/>
            <w:shd w:fill="F3F5F7"/>
            <w:tcMar>
              <w:top w:w="80" w:type="dxa"/>
              <w:start w:w="100" w:type="dxa"/>
              <w:bottom w:w="80" w:type="dxa"/>
              <w:end w:w="100" w:type="dxa"/>
            </w:tcMar>
          </w:tcPr>
          <w:p>
            <w:r>
              <w:rPr>
                <w:color w:val="282D32"/>
                <w:sz w:val="18"/>
              </w:rPr>
              <w:t>Acknowledge / resolve / maintenance</w:t>
            </w:r>
          </w:p>
        </w:tc>
        <w:tc>
          <w:tcPr>
            <w:tcW w:type="dxa" w:w="2448"/>
            <w:vAlign w:val="top"/>
            <w:shd w:fill="F3F5F7"/>
            <w:tcMar>
              <w:top w:w="80" w:type="dxa"/>
              <w:start w:w="100" w:type="dxa"/>
              <w:bottom w:w="80" w:type="dxa"/>
              <w:end w:w="100" w:type="dxa"/>
            </w:tcMar>
          </w:tcPr>
          <w:p>
            <w:r>
              <w:rPr>
                <w:color w:val="282D32"/>
                <w:sz w:val="18"/>
              </w:rPr>
              <w:t>Fault condition resolved</w:t>
            </w:r>
          </w:p>
        </w:tc>
      </w:tr>
    </w:tbl>
    <w:p/>
    <w:p>
      <w:pPr>
        <w:pStyle w:val="Heading1"/>
      </w:pPr>
      <w:r>
        <w:t>23. Interaction Matrix</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123B5D"/>
            <w:vAlign w:val="center"/>
            <w:tcMar>
              <w:top w:w="80" w:type="dxa"/>
              <w:start w:w="100" w:type="dxa"/>
              <w:bottom w:w="80" w:type="dxa"/>
              <w:end w:w="100" w:type="dxa"/>
            </w:tcMar>
          </w:tcPr>
          <w:p>
            <w:pPr>
              <w:jc w:val="center"/>
            </w:pPr>
            <w:r>
              <w:rPr>
                <w:b/>
                <w:color w:val="FFFFFF"/>
                <w:sz w:val="18"/>
              </w:rPr>
              <w:t>Interaction</w:t>
            </w:r>
          </w:p>
        </w:tc>
        <w:tc>
          <w:tcPr>
            <w:tcW w:type="dxa" w:w="4608"/>
            <w:shd w:fill="123B5D"/>
            <w:vAlign w:val="center"/>
            <w:tcMar>
              <w:top w:w="80" w:type="dxa"/>
              <w:start w:w="100" w:type="dxa"/>
              <w:bottom w:w="80" w:type="dxa"/>
              <w:end w:w="100" w:type="dxa"/>
            </w:tcMar>
          </w:tcPr>
          <w:p>
            <w:pPr>
              <w:jc w:val="center"/>
            </w:pPr>
            <w:r>
              <w:rPr>
                <w:b/>
                <w:color w:val="FFFFFF"/>
                <w:sz w:val="18"/>
              </w:rPr>
              <w:t>Expected result</w:t>
            </w:r>
          </w:p>
        </w:tc>
        <w:tc>
          <w:tcPr>
            <w:tcW w:type="dxa" w:w="3168"/>
            <w:shd w:fill="123B5D"/>
            <w:vAlign w:val="center"/>
            <w:tcMar>
              <w:top w:w="80" w:type="dxa"/>
              <w:start w:w="100" w:type="dxa"/>
              <w:bottom w:w="80" w:type="dxa"/>
              <w:end w:w="100" w:type="dxa"/>
            </w:tcMar>
          </w:tcPr>
          <w:p>
            <w:pPr>
              <w:jc w:val="center"/>
            </w:pPr>
            <w:r>
              <w:rPr>
                <w:b/>
                <w:color w:val="FFFFFF"/>
                <w:sz w:val="18"/>
              </w:rPr>
              <w:t>Audit record</w:t>
            </w:r>
          </w:p>
        </w:tc>
      </w:tr>
      <w:tr>
        <w:tc>
          <w:tcPr>
            <w:tcW w:type="dxa" w:w="2160"/>
            <w:vAlign w:val="top"/>
            <w:shd w:fill="F3F5F7"/>
            <w:tcMar>
              <w:top w:w="80" w:type="dxa"/>
              <w:start w:w="100" w:type="dxa"/>
              <w:bottom w:w="80" w:type="dxa"/>
              <w:end w:w="100" w:type="dxa"/>
            </w:tcMar>
          </w:tcPr>
          <w:p>
            <w:r>
              <w:rPr>
                <w:color w:val="282D32"/>
                <w:sz w:val="18"/>
              </w:rPr>
              <w:t>Tap zone card</w:t>
            </w:r>
          </w:p>
        </w:tc>
        <w:tc>
          <w:tcPr>
            <w:tcW w:type="dxa" w:w="4608"/>
            <w:vAlign w:val="top"/>
            <w:shd w:fill="F3F5F7"/>
            <w:tcMar>
              <w:top w:w="80" w:type="dxa"/>
              <w:start w:w="100" w:type="dxa"/>
              <w:bottom w:w="80" w:type="dxa"/>
              <w:end w:w="100" w:type="dxa"/>
            </w:tcMar>
          </w:tcPr>
          <w:p>
            <w:r>
              <w:rPr>
                <w:color w:val="282D32"/>
                <w:sz w:val="18"/>
              </w:rPr>
              <w:t>Open Zone Detail for selected zone</w:t>
            </w:r>
          </w:p>
        </w:tc>
        <w:tc>
          <w:tcPr>
            <w:tcW w:type="dxa" w:w="3168"/>
            <w:vAlign w:val="top"/>
            <w:shd w:fill="F3F5F7"/>
            <w:tcMar>
              <w:top w:w="80" w:type="dxa"/>
              <w:start w:w="100" w:type="dxa"/>
              <w:bottom w:w="80" w:type="dxa"/>
              <w:end w:w="100" w:type="dxa"/>
            </w:tcMar>
          </w:tcPr>
          <w:p>
            <w:r>
              <w:rPr>
                <w:color w:val="282D32"/>
                <w:sz w:val="18"/>
              </w:rPr>
              <w:t>Navigation event optional; no control command</w:t>
            </w:r>
          </w:p>
        </w:tc>
      </w:tr>
      <w:tr>
        <w:tc>
          <w:tcPr>
            <w:tcW w:type="dxa" w:w="2160"/>
            <w:vAlign w:val="top"/>
            <w:tcMar>
              <w:top w:w="80" w:type="dxa"/>
              <w:start w:w="100" w:type="dxa"/>
              <w:bottom w:w="80" w:type="dxa"/>
              <w:end w:w="100" w:type="dxa"/>
            </w:tcMar>
          </w:tcPr>
          <w:p>
            <w:r>
              <w:rPr>
                <w:color w:val="282D32"/>
                <w:sz w:val="18"/>
              </w:rPr>
              <w:t>Open Prediction</w:t>
            </w:r>
          </w:p>
        </w:tc>
        <w:tc>
          <w:tcPr>
            <w:tcW w:type="dxa" w:w="4608"/>
            <w:vAlign w:val="top"/>
            <w:tcMar>
              <w:top w:w="80" w:type="dxa"/>
              <w:start w:w="100" w:type="dxa"/>
              <w:bottom w:w="80" w:type="dxa"/>
              <w:end w:w="100" w:type="dxa"/>
            </w:tcMar>
          </w:tcPr>
          <w:p>
            <w:r>
              <w:rPr>
                <w:color w:val="282D32"/>
                <w:sz w:val="18"/>
              </w:rPr>
              <w:t>Load physics, residual and final forecast with timestamps</w:t>
            </w:r>
          </w:p>
        </w:tc>
        <w:tc>
          <w:tcPr>
            <w:tcW w:type="dxa" w:w="3168"/>
            <w:vAlign w:val="top"/>
            <w:tcMar>
              <w:top w:w="80" w:type="dxa"/>
              <w:start w:w="100" w:type="dxa"/>
              <w:bottom w:w="80" w:type="dxa"/>
              <w:end w:w="100" w:type="dxa"/>
            </w:tcMar>
          </w:tcPr>
          <w:p>
            <w:r>
              <w:rPr>
                <w:color w:val="282D32"/>
                <w:sz w:val="18"/>
              </w:rPr>
              <w:t>Prediction view access; prediction record already persisted</w:t>
            </w:r>
          </w:p>
        </w:tc>
      </w:tr>
      <w:tr>
        <w:tc>
          <w:tcPr>
            <w:tcW w:type="dxa" w:w="2160"/>
            <w:vAlign w:val="top"/>
            <w:shd w:fill="F3F5F7"/>
            <w:tcMar>
              <w:top w:w="80" w:type="dxa"/>
              <w:start w:w="100" w:type="dxa"/>
              <w:bottom w:w="80" w:type="dxa"/>
              <w:end w:w="100" w:type="dxa"/>
            </w:tcMar>
          </w:tcPr>
          <w:p>
            <w:r>
              <w:rPr>
                <w:color w:val="282D32"/>
                <w:sz w:val="18"/>
              </w:rPr>
              <w:t>Open Decision Trace</w:t>
            </w:r>
          </w:p>
        </w:tc>
        <w:tc>
          <w:tcPr>
            <w:tcW w:type="dxa" w:w="4608"/>
            <w:vAlign w:val="top"/>
            <w:shd w:fill="F3F5F7"/>
            <w:tcMar>
              <w:top w:w="80" w:type="dxa"/>
              <w:start w:w="100" w:type="dxa"/>
              <w:bottom w:w="80" w:type="dxa"/>
              <w:end w:w="100" w:type="dxa"/>
            </w:tcMar>
          </w:tcPr>
          <w:p>
            <w:r>
              <w:rPr>
                <w:color w:val="282D32"/>
                <w:sz w:val="18"/>
              </w:rPr>
              <w:t>Show ET0/Kc/ETc/TAW/RAW/Dr and irrigation quantity path</w:t>
            </w:r>
          </w:p>
        </w:tc>
        <w:tc>
          <w:tcPr>
            <w:tcW w:type="dxa" w:w="3168"/>
            <w:vAlign w:val="top"/>
            <w:shd w:fill="F3F5F7"/>
            <w:tcMar>
              <w:top w:w="80" w:type="dxa"/>
              <w:start w:w="100" w:type="dxa"/>
              <w:bottom w:w="80" w:type="dxa"/>
              <w:end w:w="100" w:type="dxa"/>
            </w:tcMar>
          </w:tcPr>
          <w:p>
            <w:r>
              <w:rPr>
                <w:color w:val="282D32"/>
                <w:sz w:val="18"/>
              </w:rPr>
              <w:t>Traceable to data timestamps and configuration version</w:t>
            </w:r>
          </w:p>
        </w:tc>
      </w:tr>
      <w:tr>
        <w:tc>
          <w:tcPr>
            <w:tcW w:type="dxa" w:w="2160"/>
            <w:vAlign w:val="top"/>
            <w:tcMar>
              <w:top w:w="80" w:type="dxa"/>
              <w:start w:w="100" w:type="dxa"/>
              <w:bottom w:w="80" w:type="dxa"/>
              <w:end w:w="100" w:type="dxa"/>
            </w:tcMar>
          </w:tcPr>
          <w:p>
            <w:r>
              <w:rPr>
                <w:color w:val="282D32"/>
                <w:sz w:val="18"/>
              </w:rPr>
              <w:t>Manual Trigger</w:t>
            </w:r>
          </w:p>
        </w:tc>
        <w:tc>
          <w:tcPr>
            <w:tcW w:type="dxa" w:w="4608"/>
            <w:vAlign w:val="top"/>
            <w:tcMar>
              <w:top w:w="80" w:type="dxa"/>
              <w:start w:w="100" w:type="dxa"/>
              <w:bottom w:w="80" w:type="dxa"/>
              <w:end w:w="100" w:type="dxa"/>
            </w:tcMar>
          </w:tcPr>
          <w:p>
            <w:r>
              <w:rPr>
                <w:color w:val="282D32"/>
                <w:sz w:val="18"/>
              </w:rPr>
              <w:t>Safety checks → confirmation → command</w:t>
            </w:r>
          </w:p>
        </w:tc>
        <w:tc>
          <w:tcPr>
            <w:tcW w:type="dxa" w:w="3168"/>
            <w:vAlign w:val="top"/>
            <w:tcMar>
              <w:top w:w="80" w:type="dxa"/>
              <w:start w:w="100" w:type="dxa"/>
              <w:bottom w:w="80" w:type="dxa"/>
              <w:end w:w="100" w:type="dxa"/>
            </w:tcMar>
          </w:tcPr>
          <w:p>
            <w:r>
              <w:rPr>
                <w:color w:val="282D32"/>
                <w:sz w:val="18"/>
              </w:rPr>
              <w:t>Request ID + user + timestamp + command</w:t>
            </w:r>
          </w:p>
        </w:tc>
      </w:tr>
      <w:tr>
        <w:tc>
          <w:tcPr>
            <w:tcW w:type="dxa" w:w="2160"/>
            <w:vAlign w:val="top"/>
            <w:shd w:fill="F3F5F7"/>
            <w:tcMar>
              <w:top w:w="80" w:type="dxa"/>
              <w:start w:w="100" w:type="dxa"/>
              <w:bottom w:w="80" w:type="dxa"/>
              <w:end w:w="100" w:type="dxa"/>
            </w:tcMar>
          </w:tcPr>
          <w:p>
            <w:r>
              <w:rPr>
                <w:color w:val="282D32"/>
                <w:sz w:val="18"/>
              </w:rPr>
              <w:t>Cancel/Delay</w:t>
            </w:r>
          </w:p>
        </w:tc>
        <w:tc>
          <w:tcPr>
            <w:tcW w:type="dxa" w:w="4608"/>
            <w:vAlign w:val="top"/>
            <w:shd w:fill="F3F5F7"/>
            <w:tcMar>
              <w:top w:w="80" w:type="dxa"/>
              <w:start w:w="100" w:type="dxa"/>
              <w:bottom w:w="80" w:type="dxa"/>
              <w:end w:w="100" w:type="dxa"/>
            </w:tcMar>
          </w:tcPr>
          <w:p>
            <w:r>
              <w:rPr>
                <w:color w:val="282D32"/>
                <w:sz w:val="18"/>
              </w:rPr>
              <w:t>Validate command state; issue supported control action</w:t>
            </w:r>
          </w:p>
        </w:tc>
        <w:tc>
          <w:tcPr>
            <w:tcW w:type="dxa" w:w="3168"/>
            <w:vAlign w:val="top"/>
            <w:shd w:fill="F3F5F7"/>
            <w:tcMar>
              <w:top w:w="80" w:type="dxa"/>
              <w:start w:w="100" w:type="dxa"/>
              <w:bottom w:w="80" w:type="dxa"/>
              <w:end w:w="100" w:type="dxa"/>
            </w:tcMar>
          </w:tcPr>
          <w:p>
            <w:r>
              <w:rPr>
                <w:color w:val="282D32"/>
                <w:sz w:val="18"/>
              </w:rPr>
              <w:t>Request ID + user + timestamp + reason</w:t>
            </w:r>
          </w:p>
        </w:tc>
      </w:tr>
      <w:tr>
        <w:tc>
          <w:tcPr>
            <w:tcW w:type="dxa" w:w="2160"/>
            <w:vAlign w:val="top"/>
            <w:tcMar>
              <w:top w:w="80" w:type="dxa"/>
              <w:start w:w="100" w:type="dxa"/>
              <w:bottom w:w="80" w:type="dxa"/>
              <w:end w:w="100" w:type="dxa"/>
            </w:tcMar>
          </w:tcPr>
          <w:p>
            <w:r>
              <w:rPr>
                <w:color w:val="282D32"/>
                <w:sz w:val="18"/>
              </w:rPr>
              <w:t>Acknowledge alert</w:t>
            </w:r>
          </w:p>
        </w:tc>
        <w:tc>
          <w:tcPr>
            <w:tcW w:type="dxa" w:w="4608"/>
            <w:vAlign w:val="top"/>
            <w:tcMar>
              <w:top w:w="80" w:type="dxa"/>
              <w:start w:w="100" w:type="dxa"/>
              <w:bottom w:w="80" w:type="dxa"/>
              <w:end w:w="100" w:type="dxa"/>
            </w:tcMar>
          </w:tcPr>
          <w:p>
            <w:r>
              <w:rPr>
                <w:color w:val="282D32"/>
                <w:sz w:val="18"/>
              </w:rPr>
              <w:t>Mark operator awareness; does not erase underlying telemetry</w:t>
            </w:r>
          </w:p>
        </w:tc>
        <w:tc>
          <w:tcPr>
            <w:tcW w:type="dxa" w:w="3168"/>
            <w:vAlign w:val="top"/>
            <w:tcMar>
              <w:top w:w="80" w:type="dxa"/>
              <w:start w:w="100" w:type="dxa"/>
              <w:bottom w:w="80" w:type="dxa"/>
              <w:end w:w="100" w:type="dxa"/>
            </w:tcMar>
          </w:tcPr>
          <w:p>
            <w:r>
              <w:rPr>
                <w:color w:val="282D32"/>
                <w:sz w:val="18"/>
              </w:rPr>
              <w:t>Alert status history</w:t>
            </w:r>
          </w:p>
        </w:tc>
      </w:tr>
      <w:tr>
        <w:tc>
          <w:tcPr>
            <w:tcW w:type="dxa" w:w="2160"/>
            <w:vAlign w:val="top"/>
            <w:shd w:fill="F3F5F7"/>
            <w:tcMar>
              <w:top w:w="80" w:type="dxa"/>
              <w:start w:w="100" w:type="dxa"/>
              <w:bottom w:w="80" w:type="dxa"/>
              <w:end w:w="100" w:type="dxa"/>
            </w:tcMar>
          </w:tcPr>
          <w:p>
            <w:r>
              <w:rPr>
                <w:color w:val="282D32"/>
                <w:sz w:val="18"/>
              </w:rPr>
              <w:t>Export data</w:t>
            </w:r>
          </w:p>
        </w:tc>
        <w:tc>
          <w:tcPr>
            <w:tcW w:type="dxa" w:w="4608"/>
            <w:vAlign w:val="top"/>
            <w:shd w:fill="F3F5F7"/>
            <w:tcMar>
              <w:top w:w="80" w:type="dxa"/>
              <w:start w:w="100" w:type="dxa"/>
              <w:bottom w:w="80" w:type="dxa"/>
              <w:end w:w="100" w:type="dxa"/>
            </w:tcMar>
          </w:tcPr>
          <w:p>
            <w:r>
              <w:rPr>
                <w:color w:val="282D32"/>
                <w:sz w:val="18"/>
              </w:rPr>
              <w:t>Export permitted raw/cleaned/derived/prediction fields</w:t>
            </w:r>
          </w:p>
        </w:tc>
        <w:tc>
          <w:tcPr>
            <w:tcW w:type="dxa" w:w="3168"/>
            <w:vAlign w:val="top"/>
            <w:shd w:fill="F3F5F7"/>
            <w:tcMar>
              <w:top w:w="80" w:type="dxa"/>
              <w:start w:w="100" w:type="dxa"/>
              <w:bottom w:w="80" w:type="dxa"/>
              <w:end w:w="100" w:type="dxa"/>
            </w:tcMar>
          </w:tcPr>
          <w:p>
            <w:r>
              <w:rPr>
                <w:color w:val="282D32"/>
                <w:sz w:val="18"/>
              </w:rPr>
              <w:t>Export event + filters used</w:t>
            </w:r>
          </w:p>
        </w:tc>
      </w:tr>
      <w:tr>
        <w:tc>
          <w:tcPr>
            <w:tcW w:type="dxa" w:w="2160"/>
            <w:vAlign w:val="top"/>
            <w:tcMar>
              <w:top w:w="80" w:type="dxa"/>
              <w:start w:w="100" w:type="dxa"/>
              <w:bottom w:w="80" w:type="dxa"/>
              <w:end w:w="100" w:type="dxa"/>
            </w:tcMar>
          </w:tcPr>
          <w:p>
            <w:r>
              <w:rPr>
                <w:color w:val="282D32"/>
                <w:sz w:val="18"/>
              </w:rPr>
              <w:t>Open prediction outcome</w:t>
            </w:r>
          </w:p>
        </w:tc>
        <w:tc>
          <w:tcPr>
            <w:tcW w:type="dxa" w:w="4608"/>
            <w:vAlign w:val="top"/>
            <w:tcMar>
              <w:top w:w="80" w:type="dxa"/>
              <w:start w:w="100" w:type="dxa"/>
              <w:bottom w:w="80" w:type="dxa"/>
              <w:end w:w="100" w:type="dxa"/>
            </w:tcMar>
          </w:tcPr>
          <w:p>
            <w:r>
              <w:rPr>
                <w:color w:val="282D32"/>
                <w:sz w:val="18"/>
              </w:rPr>
              <w:t>Show predicted vs actual and error</w:t>
            </w:r>
          </w:p>
        </w:tc>
        <w:tc>
          <w:tcPr>
            <w:tcW w:type="dxa" w:w="3168"/>
            <w:vAlign w:val="top"/>
            <w:tcMar>
              <w:top w:w="80" w:type="dxa"/>
              <w:start w:w="100" w:type="dxa"/>
              <w:bottom w:w="80" w:type="dxa"/>
              <w:end w:w="100" w:type="dxa"/>
            </w:tcMar>
          </w:tcPr>
          <w:p>
            <w:r>
              <w:rPr>
                <w:color w:val="282D32"/>
                <w:sz w:val="18"/>
              </w:rPr>
              <w:t>Outcome matched to original prediction ID</w:t>
            </w:r>
          </w:p>
        </w:tc>
      </w:tr>
      <w:tr>
        <w:tc>
          <w:tcPr>
            <w:tcW w:type="dxa" w:w="2160"/>
            <w:vAlign w:val="top"/>
            <w:shd w:fill="F3F5F7"/>
            <w:tcMar>
              <w:top w:w="80" w:type="dxa"/>
              <w:start w:w="100" w:type="dxa"/>
              <w:bottom w:w="80" w:type="dxa"/>
              <w:end w:w="100" w:type="dxa"/>
            </w:tcMar>
          </w:tcPr>
          <w:p>
            <w:r>
              <w:rPr>
                <w:color w:val="282D32"/>
                <w:sz w:val="18"/>
              </w:rPr>
              <w:t>Retrain candidate</w:t>
            </w:r>
          </w:p>
        </w:tc>
        <w:tc>
          <w:tcPr>
            <w:tcW w:type="dxa" w:w="4608"/>
            <w:vAlign w:val="top"/>
            <w:shd w:fill="F3F5F7"/>
            <w:tcMar>
              <w:top w:w="80" w:type="dxa"/>
              <w:start w:w="100" w:type="dxa"/>
              <w:bottom w:w="80" w:type="dxa"/>
              <w:end w:w="100" w:type="dxa"/>
            </w:tcMar>
          </w:tcPr>
          <w:p>
            <w:r>
              <w:rPr>
                <w:color w:val="282D32"/>
                <w:sz w:val="18"/>
              </w:rPr>
              <w:t>Operator reviews metrics; separate backend job handles training</w:t>
            </w:r>
          </w:p>
        </w:tc>
        <w:tc>
          <w:tcPr>
            <w:tcW w:type="dxa" w:w="3168"/>
            <w:vAlign w:val="top"/>
            <w:shd w:fill="F3F5F7"/>
            <w:tcMar>
              <w:top w:w="80" w:type="dxa"/>
              <w:start w:w="100" w:type="dxa"/>
              <w:bottom w:w="80" w:type="dxa"/>
              <w:end w:w="100" w:type="dxa"/>
            </w:tcMar>
          </w:tcPr>
          <w:p>
            <w:r>
              <w:rPr>
                <w:color w:val="282D32"/>
                <w:sz w:val="18"/>
              </w:rPr>
              <w:t>Model version, training window, validation result</w:t>
            </w:r>
          </w:p>
        </w:tc>
      </w:tr>
    </w:tbl>
    <w:p/>
    <w:p>
      <w:pPr>
        <w:pStyle w:val="Heading1"/>
      </w:pPr>
      <w:r>
        <w:t>24. Screen-Level Data Contracts</w:t>
      </w:r>
    </w:p>
    <w:tbl>
      <w:tblPr>
        <w:tblStyle w:val="TableGrid"/>
        <w:tblW w:type="auto" w:w="0"/>
        <w:jc w:val="center"/>
        <w:tblLook w:firstColumn="1" w:firstRow="1" w:lastColumn="0" w:lastRow="0" w:noHBand="0" w:noVBand="1" w:val="04A0"/>
      </w:tblPr>
      <w:tblGrid>
        <w:gridCol w:w="5112"/>
        <w:gridCol w:w="5112"/>
      </w:tblGrid>
      <w:tr>
        <w:tc>
          <w:tcPr>
            <w:tcW w:type="dxa" w:w="2304"/>
            <w:shd w:fill="123B5D"/>
            <w:vAlign w:val="center"/>
            <w:tcMar>
              <w:top w:w="80" w:type="dxa"/>
              <w:start w:w="100" w:type="dxa"/>
              <w:bottom w:w="80" w:type="dxa"/>
              <w:end w:w="100" w:type="dxa"/>
            </w:tcMar>
          </w:tcPr>
          <w:p>
            <w:pPr>
              <w:jc w:val="center"/>
            </w:pPr>
            <w:r>
              <w:rPr>
                <w:b/>
                <w:color w:val="FFFFFF"/>
                <w:sz w:val="18"/>
              </w:rPr>
              <w:t>Object</w:t>
            </w:r>
          </w:p>
        </w:tc>
        <w:tc>
          <w:tcPr>
            <w:tcW w:type="dxa" w:w="7776"/>
            <w:shd w:fill="123B5D"/>
            <w:vAlign w:val="center"/>
            <w:tcMar>
              <w:top w:w="80" w:type="dxa"/>
              <w:start w:w="100" w:type="dxa"/>
              <w:bottom w:w="80" w:type="dxa"/>
              <w:end w:w="100" w:type="dxa"/>
            </w:tcMar>
          </w:tcPr>
          <w:p>
            <w:pPr>
              <w:jc w:val="center"/>
            </w:pPr>
            <w:r>
              <w:rPr>
                <w:b/>
                <w:color w:val="FFFFFF"/>
                <w:sz w:val="18"/>
              </w:rPr>
              <w:t>Minimum fields used by UI</w:t>
            </w:r>
          </w:p>
        </w:tc>
      </w:tr>
      <w:tr>
        <w:tc>
          <w:tcPr>
            <w:tcW w:type="dxa" w:w="2304"/>
            <w:vAlign w:val="top"/>
            <w:shd w:fill="F3F5F7"/>
            <w:tcMar>
              <w:top w:w="80" w:type="dxa"/>
              <w:start w:w="100" w:type="dxa"/>
              <w:bottom w:w="80" w:type="dxa"/>
              <w:end w:w="100" w:type="dxa"/>
            </w:tcMar>
          </w:tcPr>
          <w:p>
            <w:r>
              <w:rPr>
                <w:color w:val="282D32"/>
                <w:sz w:val="18"/>
              </w:rPr>
              <w:t>ZoneState</w:t>
            </w:r>
          </w:p>
        </w:tc>
        <w:tc>
          <w:tcPr>
            <w:tcW w:type="dxa" w:w="7776"/>
            <w:vAlign w:val="top"/>
            <w:shd w:fill="F3F5F7"/>
            <w:tcMar>
              <w:top w:w="80" w:type="dxa"/>
              <w:start w:w="100" w:type="dxa"/>
              <w:bottom w:w="80" w:type="dxa"/>
              <w:end w:w="100" w:type="dxa"/>
            </w:tcMar>
          </w:tcPr>
          <w:p>
            <w:r>
              <w:rPr>
                <w:color w:val="282D32"/>
                <w:sz w:val="18"/>
              </w:rPr>
              <w:t>zone_id, timestamp, theta_rz, Dr, RAW, theta_crit, valve_state, flow, pressure, freshness, state</w:t>
            </w:r>
          </w:p>
        </w:tc>
      </w:tr>
      <w:tr>
        <w:tc>
          <w:tcPr>
            <w:tcW w:type="dxa" w:w="2304"/>
            <w:vAlign w:val="top"/>
            <w:tcMar>
              <w:top w:w="80" w:type="dxa"/>
              <w:start w:w="100" w:type="dxa"/>
              <w:bottom w:w="80" w:type="dxa"/>
              <w:end w:w="100" w:type="dxa"/>
            </w:tcMar>
          </w:tcPr>
          <w:p>
            <w:r>
              <w:rPr>
                <w:color w:val="282D32"/>
                <w:sz w:val="18"/>
              </w:rPr>
              <w:t>Prediction</w:t>
            </w:r>
          </w:p>
        </w:tc>
        <w:tc>
          <w:tcPr>
            <w:tcW w:type="dxa" w:w="7776"/>
            <w:vAlign w:val="top"/>
            <w:tcMar>
              <w:top w:w="80" w:type="dxa"/>
              <w:start w:w="100" w:type="dxa"/>
              <w:bottom w:w="80" w:type="dxa"/>
              <w:end w:w="100" w:type="dxa"/>
            </w:tcMar>
          </w:tcPr>
          <w:p>
            <w:r>
              <w:rPr>
                <w:color w:val="282D32"/>
                <w:sz w:val="18"/>
              </w:rPr>
              <w:t>prediction_id, origin_timestamp, horizon, theta_phys, residual_hat, theta_final, forecast_timestamp, model_version, status</w:t>
            </w:r>
          </w:p>
        </w:tc>
      </w:tr>
      <w:tr>
        <w:tc>
          <w:tcPr>
            <w:tcW w:type="dxa" w:w="2304"/>
            <w:vAlign w:val="top"/>
            <w:shd w:fill="F3F5F7"/>
            <w:tcMar>
              <w:top w:w="80" w:type="dxa"/>
              <w:start w:w="100" w:type="dxa"/>
              <w:bottom w:w="80" w:type="dxa"/>
              <w:end w:w="100" w:type="dxa"/>
            </w:tcMar>
          </w:tcPr>
          <w:p>
            <w:r>
              <w:rPr>
                <w:color w:val="282D32"/>
                <w:sz w:val="18"/>
              </w:rPr>
              <w:t>DecisionTrace</w:t>
            </w:r>
          </w:p>
        </w:tc>
        <w:tc>
          <w:tcPr>
            <w:tcW w:type="dxa" w:w="7776"/>
            <w:vAlign w:val="top"/>
            <w:shd w:fill="F3F5F7"/>
            <w:tcMar>
              <w:top w:w="80" w:type="dxa"/>
              <w:start w:w="100" w:type="dxa"/>
              <w:bottom w:w="80" w:type="dxa"/>
              <w:end w:w="100" w:type="dxa"/>
            </w:tcMar>
          </w:tcPr>
          <w:p>
            <w:r>
              <w:rPr>
                <w:color w:val="282D32"/>
                <w:sz w:val="18"/>
              </w:rPr>
              <w:t>ET0, Kc, ETc, thetaFC, thetaWP, Zr, TAW, p, RAW, Dr, rainfall/effective rainfall, Inet, Igross, volume_l, runtime_min, config_version</w:t>
            </w:r>
          </w:p>
        </w:tc>
      </w:tr>
      <w:tr>
        <w:tc>
          <w:tcPr>
            <w:tcW w:type="dxa" w:w="2304"/>
            <w:vAlign w:val="top"/>
            <w:tcMar>
              <w:top w:w="80" w:type="dxa"/>
              <w:start w:w="100" w:type="dxa"/>
              <w:bottom w:w="80" w:type="dxa"/>
              <w:end w:w="100" w:type="dxa"/>
            </w:tcMar>
          </w:tcPr>
          <w:p>
            <w:r>
              <w:rPr>
                <w:color w:val="282D32"/>
                <w:sz w:val="18"/>
              </w:rPr>
              <w:t>IrrigationEvent</w:t>
            </w:r>
          </w:p>
        </w:tc>
        <w:tc>
          <w:tcPr>
            <w:tcW w:type="dxa" w:w="7776"/>
            <w:vAlign w:val="top"/>
            <w:tcMar>
              <w:top w:w="80" w:type="dxa"/>
              <w:start w:w="100" w:type="dxa"/>
              <w:bottom w:w="80" w:type="dxa"/>
              <w:end w:w="100" w:type="dxa"/>
            </w:tcMar>
          </w:tcPr>
          <w:p>
            <w:r>
              <w:rPr>
                <w:color w:val="282D32"/>
                <w:sz w:val="18"/>
              </w:rPr>
              <w:t>request_id, zone_id, command, requested_volume_l, requested_runtime_min, start/end, flow, pressure, delivered_volume_l, verification_status</w:t>
            </w:r>
          </w:p>
        </w:tc>
      </w:tr>
      <w:tr>
        <w:tc>
          <w:tcPr>
            <w:tcW w:type="dxa" w:w="2304"/>
            <w:vAlign w:val="top"/>
            <w:shd w:fill="F3F5F7"/>
            <w:tcMar>
              <w:top w:w="80" w:type="dxa"/>
              <w:start w:w="100" w:type="dxa"/>
              <w:bottom w:w="80" w:type="dxa"/>
              <w:end w:w="100" w:type="dxa"/>
            </w:tcMar>
          </w:tcPr>
          <w:p>
            <w:r>
              <w:rPr>
                <w:color w:val="282D32"/>
                <w:sz w:val="18"/>
              </w:rPr>
              <w:t>Alert</w:t>
            </w:r>
          </w:p>
        </w:tc>
        <w:tc>
          <w:tcPr>
            <w:tcW w:type="dxa" w:w="7776"/>
            <w:vAlign w:val="top"/>
            <w:shd w:fill="F3F5F7"/>
            <w:tcMar>
              <w:top w:w="80" w:type="dxa"/>
              <w:start w:w="100" w:type="dxa"/>
              <w:bottom w:w="80" w:type="dxa"/>
              <w:end w:w="100" w:type="dxa"/>
            </w:tcMar>
          </w:tcPr>
          <w:p>
            <w:r>
              <w:rPr>
                <w:color w:val="282D32"/>
                <w:sz w:val="18"/>
              </w:rPr>
              <w:t>alert_id, zone_id, type, severity, timestamp, current_value, expected_condition, state, acknowledgement</w:t>
            </w:r>
          </w:p>
        </w:tc>
      </w:tr>
      <w:tr>
        <w:tc>
          <w:tcPr>
            <w:tcW w:type="dxa" w:w="2304"/>
            <w:vAlign w:val="top"/>
            <w:tcMar>
              <w:top w:w="80" w:type="dxa"/>
              <w:start w:w="100" w:type="dxa"/>
              <w:bottom w:w="80" w:type="dxa"/>
              <w:end w:w="100" w:type="dxa"/>
            </w:tcMar>
          </w:tcPr>
          <w:p>
            <w:r>
              <w:rPr>
                <w:color w:val="282D32"/>
                <w:sz w:val="18"/>
              </w:rPr>
              <w:t>Outcome</w:t>
            </w:r>
          </w:p>
        </w:tc>
        <w:tc>
          <w:tcPr>
            <w:tcW w:type="dxa" w:w="7776"/>
            <w:vAlign w:val="top"/>
            <w:tcMar>
              <w:top w:w="80" w:type="dxa"/>
              <w:start w:w="100" w:type="dxa"/>
              <w:bottom w:w="80" w:type="dxa"/>
              <w:end w:w="100" w:type="dxa"/>
            </w:tcMar>
          </w:tcPr>
          <w:p>
            <w:r>
              <w:rPr>
                <w:color w:val="282D32"/>
                <w:sz w:val="18"/>
              </w:rPr>
              <w:t>prediction_id, outcome_timestamp, theta_actual, error, abs_error, model_version</w:t>
            </w:r>
          </w:p>
        </w:tc>
      </w:tr>
    </w:tbl>
    <w:p/>
    <w:p>
      <w:pPr>
        <w:pStyle w:val="Heading1"/>
      </w:pPr>
      <w:r>
        <w:t>25. Failure and Degraded-State UX</w:t>
      </w:r>
    </w:p>
    <w:tbl>
      <w:tblPr>
        <w:tblStyle w:val="TableGrid"/>
        <w:tblW w:type="auto" w:w="0"/>
        <w:jc w:val="center"/>
        <w:tblLook w:firstColumn="1" w:firstRow="1" w:lastColumn="0" w:lastRow="0" w:noHBand="0" w:noVBand="1" w:val="04A0"/>
      </w:tblPr>
      <w:tblGrid>
        <w:gridCol w:w="3408"/>
        <w:gridCol w:w="3408"/>
        <w:gridCol w:w="3408"/>
      </w:tblGrid>
      <w:tr>
        <w:tc>
          <w:tcPr>
            <w:tcW w:type="dxa" w:w="2880"/>
            <w:shd w:fill="123B5D"/>
            <w:vAlign w:val="center"/>
            <w:tcMar>
              <w:top w:w="80" w:type="dxa"/>
              <w:start w:w="100" w:type="dxa"/>
              <w:bottom w:w="80" w:type="dxa"/>
              <w:end w:w="100" w:type="dxa"/>
            </w:tcMar>
          </w:tcPr>
          <w:p>
            <w:pPr>
              <w:jc w:val="center"/>
            </w:pPr>
            <w:r>
              <w:rPr>
                <w:b/>
                <w:color w:val="FFFFFF"/>
                <w:sz w:val="18"/>
              </w:rPr>
              <w:t>Failure / degraded condition</w:t>
            </w:r>
          </w:p>
        </w:tc>
        <w:tc>
          <w:tcPr>
            <w:tcW w:type="dxa" w:w="4608"/>
            <w:shd w:fill="123B5D"/>
            <w:vAlign w:val="center"/>
            <w:tcMar>
              <w:top w:w="80" w:type="dxa"/>
              <w:start w:w="100" w:type="dxa"/>
              <w:bottom w:w="80" w:type="dxa"/>
              <w:end w:w="100" w:type="dxa"/>
            </w:tcMar>
          </w:tcPr>
          <w:p>
            <w:pPr>
              <w:jc w:val="center"/>
            </w:pPr>
            <w:r>
              <w:rPr>
                <w:b/>
                <w:color w:val="FFFFFF"/>
                <w:sz w:val="18"/>
              </w:rPr>
              <w:t>UI response</w:t>
            </w:r>
          </w:p>
        </w:tc>
        <w:tc>
          <w:tcPr>
            <w:tcW w:type="dxa" w:w="3168"/>
            <w:shd w:fill="123B5D"/>
            <w:vAlign w:val="center"/>
            <w:tcMar>
              <w:top w:w="80" w:type="dxa"/>
              <w:start w:w="100" w:type="dxa"/>
              <w:bottom w:w="80" w:type="dxa"/>
              <w:end w:w="100" w:type="dxa"/>
            </w:tcMar>
          </w:tcPr>
          <w:p>
            <w:pPr>
              <w:jc w:val="center"/>
            </w:pPr>
            <w:r>
              <w:rPr>
                <w:b/>
                <w:color w:val="FFFFFF"/>
                <w:sz w:val="18"/>
              </w:rPr>
              <w:t>Control implication</w:t>
            </w:r>
          </w:p>
        </w:tc>
      </w:tr>
      <w:tr>
        <w:tc>
          <w:tcPr>
            <w:tcW w:type="dxa" w:w="2880"/>
            <w:vAlign w:val="top"/>
            <w:shd w:fill="F3F5F7"/>
            <w:tcMar>
              <w:top w:w="80" w:type="dxa"/>
              <w:start w:w="100" w:type="dxa"/>
              <w:bottom w:w="80" w:type="dxa"/>
              <w:end w:w="100" w:type="dxa"/>
            </w:tcMar>
          </w:tcPr>
          <w:p>
            <w:r>
              <w:rPr>
                <w:color w:val="282D32"/>
                <w:sz w:val="18"/>
              </w:rPr>
              <w:t>Soil sensor invalid</w:t>
            </w:r>
          </w:p>
        </w:tc>
        <w:tc>
          <w:tcPr>
            <w:tcW w:type="dxa" w:w="4608"/>
            <w:vAlign w:val="top"/>
            <w:shd w:fill="F3F5F7"/>
            <w:tcMar>
              <w:top w:w="80" w:type="dxa"/>
              <w:start w:w="100" w:type="dxa"/>
              <w:bottom w:w="80" w:type="dxa"/>
              <w:end w:w="100" w:type="dxa"/>
            </w:tcMar>
          </w:tcPr>
          <w:p>
            <w:r>
              <w:rPr>
                <w:color w:val="282D32"/>
                <w:sz w:val="18"/>
              </w:rPr>
              <w:t>Show stale/invalid badge; show last valid timestamp</w:t>
            </w:r>
          </w:p>
        </w:tc>
        <w:tc>
          <w:tcPr>
            <w:tcW w:type="dxa" w:w="3168"/>
            <w:vAlign w:val="top"/>
            <w:shd w:fill="F3F5F7"/>
            <w:tcMar>
              <w:top w:w="80" w:type="dxa"/>
              <w:start w:w="100" w:type="dxa"/>
              <w:bottom w:w="80" w:type="dxa"/>
              <w:end w:w="100" w:type="dxa"/>
            </w:tcMar>
          </w:tcPr>
          <w:p>
            <w:r>
              <w:rPr>
                <w:color w:val="282D32"/>
                <w:sz w:val="18"/>
              </w:rPr>
              <w:t>Automatic action inhibited if freshness window exceeded</w:t>
            </w:r>
          </w:p>
        </w:tc>
      </w:tr>
      <w:tr>
        <w:tc>
          <w:tcPr>
            <w:tcW w:type="dxa" w:w="2880"/>
            <w:vAlign w:val="top"/>
            <w:tcMar>
              <w:top w:w="80" w:type="dxa"/>
              <w:start w:w="100" w:type="dxa"/>
              <w:bottom w:w="80" w:type="dxa"/>
              <w:end w:w="100" w:type="dxa"/>
            </w:tcMar>
          </w:tcPr>
          <w:p>
            <w:r>
              <w:rPr>
                <w:color w:val="282D32"/>
                <w:sz w:val="18"/>
              </w:rPr>
              <w:t>Forecast API unavailable</w:t>
            </w:r>
          </w:p>
        </w:tc>
        <w:tc>
          <w:tcPr>
            <w:tcW w:type="dxa" w:w="4608"/>
            <w:vAlign w:val="top"/>
            <w:tcMar>
              <w:top w:w="80" w:type="dxa"/>
              <w:start w:w="100" w:type="dxa"/>
              <w:bottom w:w="80" w:type="dxa"/>
              <w:end w:w="100" w:type="dxa"/>
            </w:tcMar>
          </w:tcPr>
          <w:p>
            <w:r>
              <w:rPr>
                <w:color w:val="282D32"/>
                <w:sz w:val="18"/>
              </w:rPr>
              <w:t>Prediction page shows “Forecast unavailable”; keep last successful forecast timestamp visible</w:t>
            </w:r>
          </w:p>
        </w:tc>
        <w:tc>
          <w:tcPr>
            <w:tcW w:type="dxa" w:w="3168"/>
            <w:vAlign w:val="top"/>
            <w:tcMar>
              <w:top w:w="80" w:type="dxa"/>
              <w:start w:w="100" w:type="dxa"/>
              <w:bottom w:w="80" w:type="dxa"/>
              <w:end w:w="100" w:type="dxa"/>
            </w:tcMar>
          </w:tcPr>
          <w:p>
            <w:r>
              <w:rPr>
                <w:color w:val="282D32"/>
                <w:sz w:val="18"/>
              </w:rPr>
              <w:t>Do not fabricate future weather; predictive planning degraded</w:t>
            </w:r>
          </w:p>
        </w:tc>
      </w:tr>
      <w:tr>
        <w:tc>
          <w:tcPr>
            <w:tcW w:type="dxa" w:w="2880"/>
            <w:vAlign w:val="top"/>
            <w:shd w:fill="F3F5F7"/>
            <w:tcMar>
              <w:top w:w="80" w:type="dxa"/>
              <w:start w:w="100" w:type="dxa"/>
              <w:bottom w:w="80" w:type="dxa"/>
              <w:end w:w="100" w:type="dxa"/>
            </w:tcMar>
          </w:tcPr>
          <w:p>
            <w:r>
              <w:rPr>
                <w:color w:val="282D32"/>
                <w:sz w:val="18"/>
              </w:rPr>
              <w:t>GSM disconnected</w:t>
            </w:r>
          </w:p>
        </w:tc>
        <w:tc>
          <w:tcPr>
            <w:tcW w:type="dxa" w:w="4608"/>
            <w:vAlign w:val="top"/>
            <w:shd w:fill="F3F5F7"/>
            <w:tcMar>
              <w:top w:w="80" w:type="dxa"/>
              <w:start w:w="100" w:type="dxa"/>
              <w:bottom w:w="80" w:type="dxa"/>
              <w:end w:w="100" w:type="dxa"/>
            </w:tcMar>
          </w:tcPr>
          <w:p>
            <w:r>
              <w:rPr>
                <w:color w:val="282D32"/>
                <w:sz w:val="18"/>
              </w:rPr>
              <w:t>Show offline/connection state and last contact time</w:t>
            </w:r>
          </w:p>
        </w:tc>
        <w:tc>
          <w:tcPr>
            <w:tcW w:type="dxa" w:w="3168"/>
            <w:vAlign w:val="top"/>
            <w:shd w:fill="F3F5F7"/>
            <w:tcMar>
              <w:top w:w="80" w:type="dxa"/>
              <w:start w:w="100" w:type="dxa"/>
              <w:bottom w:w="80" w:type="dxa"/>
              <w:end w:w="100" w:type="dxa"/>
            </w:tcMar>
          </w:tcPr>
          <w:p>
            <w:r>
              <w:rPr>
                <w:color w:val="282D32"/>
                <w:sz w:val="18"/>
              </w:rPr>
              <w:t>Telemetry can buffer locally; stale commands must be rejected</w:t>
            </w:r>
          </w:p>
        </w:tc>
      </w:tr>
      <w:tr>
        <w:tc>
          <w:tcPr>
            <w:tcW w:type="dxa" w:w="2880"/>
            <w:vAlign w:val="top"/>
            <w:tcMar>
              <w:top w:w="80" w:type="dxa"/>
              <w:start w:w="100" w:type="dxa"/>
              <w:bottom w:w="80" w:type="dxa"/>
              <w:end w:w="100" w:type="dxa"/>
            </w:tcMar>
          </w:tcPr>
          <w:p>
            <w:r>
              <w:rPr>
                <w:color w:val="282D32"/>
                <w:sz w:val="18"/>
              </w:rPr>
              <w:t>MQTT / message transport failure</w:t>
            </w:r>
          </w:p>
        </w:tc>
        <w:tc>
          <w:tcPr>
            <w:tcW w:type="dxa" w:w="4608"/>
            <w:vAlign w:val="top"/>
            <w:tcMar>
              <w:top w:w="80" w:type="dxa"/>
              <w:start w:w="100" w:type="dxa"/>
              <w:bottom w:w="80" w:type="dxa"/>
              <w:end w:w="100" w:type="dxa"/>
            </w:tcMar>
          </w:tcPr>
          <w:p>
            <w:r>
              <w:rPr>
                <w:color w:val="282D32"/>
                <w:sz w:val="18"/>
              </w:rPr>
              <w:t>Show communication alert; preserve unsent telemetry if buffer exists</w:t>
            </w:r>
          </w:p>
        </w:tc>
        <w:tc>
          <w:tcPr>
            <w:tcW w:type="dxa" w:w="3168"/>
            <w:vAlign w:val="top"/>
            <w:tcMar>
              <w:top w:w="80" w:type="dxa"/>
              <w:start w:w="100" w:type="dxa"/>
              <w:bottom w:w="80" w:type="dxa"/>
              <w:end w:w="100" w:type="dxa"/>
            </w:tcMar>
          </w:tcPr>
          <w:p>
            <w:r>
              <w:rPr>
                <w:color w:val="282D32"/>
                <w:sz w:val="18"/>
              </w:rPr>
              <w:t>No assumption of command delivery</w:t>
            </w:r>
          </w:p>
        </w:tc>
      </w:tr>
      <w:tr>
        <w:tc>
          <w:tcPr>
            <w:tcW w:type="dxa" w:w="2880"/>
            <w:vAlign w:val="top"/>
            <w:shd w:fill="F3F5F7"/>
            <w:tcMar>
              <w:top w:w="80" w:type="dxa"/>
              <w:start w:w="100" w:type="dxa"/>
              <w:bottom w:w="80" w:type="dxa"/>
              <w:end w:w="100" w:type="dxa"/>
            </w:tcMar>
          </w:tcPr>
          <w:p>
            <w:r>
              <w:rPr>
                <w:color w:val="282D32"/>
                <w:sz w:val="18"/>
              </w:rPr>
              <w:t>Low pressure</w:t>
            </w:r>
          </w:p>
        </w:tc>
        <w:tc>
          <w:tcPr>
            <w:tcW w:type="dxa" w:w="4608"/>
            <w:vAlign w:val="top"/>
            <w:shd w:fill="F3F5F7"/>
            <w:tcMar>
              <w:top w:w="80" w:type="dxa"/>
              <w:start w:w="100" w:type="dxa"/>
              <w:bottom w:w="80" w:type="dxa"/>
              <w:end w:w="100" w:type="dxa"/>
            </w:tcMar>
          </w:tcPr>
          <w:p>
            <w:r>
              <w:rPr>
                <w:color w:val="282D32"/>
                <w:sz w:val="18"/>
              </w:rPr>
              <w:t>Show pressure fault at zone and actuation screen</w:t>
            </w:r>
          </w:p>
        </w:tc>
        <w:tc>
          <w:tcPr>
            <w:tcW w:type="dxa" w:w="3168"/>
            <w:vAlign w:val="top"/>
            <w:shd w:fill="F3F5F7"/>
            <w:tcMar>
              <w:top w:w="80" w:type="dxa"/>
              <w:start w:w="100" w:type="dxa"/>
              <w:bottom w:w="80" w:type="dxa"/>
              <w:end w:w="100" w:type="dxa"/>
            </w:tcMar>
          </w:tcPr>
          <w:p>
            <w:r>
              <w:rPr>
                <w:color w:val="282D32"/>
                <w:sz w:val="18"/>
              </w:rPr>
              <w:t>Block new valve action unless policy explicitly permits</w:t>
            </w:r>
          </w:p>
        </w:tc>
      </w:tr>
      <w:tr>
        <w:tc>
          <w:tcPr>
            <w:tcW w:type="dxa" w:w="2880"/>
            <w:vAlign w:val="top"/>
            <w:tcMar>
              <w:top w:w="80" w:type="dxa"/>
              <w:start w:w="100" w:type="dxa"/>
              <w:bottom w:w="80" w:type="dxa"/>
              <w:end w:w="100" w:type="dxa"/>
            </w:tcMar>
          </w:tcPr>
          <w:p>
            <w:r>
              <w:rPr>
                <w:color w:val="282D32"/>
                <w:sz w:val="18"/>
              </w:rPr>
              <w:t>Zero/abnormal flow after opening</w:t>
            </w:r>
          </w:p>
        </w:tc>
        <w:tc>
          <w:tcPr>
            <w:tcW w:type="dxa" w:w="4608"/>
            <w:vAlign w:val="top"/>
            <w:tcMar>
              <w:top w:w="80" w:type="dxa"/>
              <w:start w:w="100" w:type="dxa"/>
              <w:bottom w:w="80" w:type="dxa"/>
              <w:end w:w="100" w:type="dxa"/>
            </w:tcMar>
          </w:tcPr>
          <w:p>
            <w:r>
              <w:rPr>
                <w:color w:val="282D32"/>
                <w:sz w:val="18"/>
              </w:rPr>
              <w:t>Show actuation mismatch and fault</w:t>
            </w:r>
          </w:p>
        </w:tc>
        <w:tc>
          <w:tcPr>
            <w:tcW w:type="dxa" w:w="3168"/>
            <w:vAlign w:val="top"/>
            <w:tcMar>
              <w:top w:w="80" w:type="dxa"/>
              <w:start w:w="100" w:type="dxa"/>
              <w:bottom w:w="80" w:type="dxa"/>
              <w:end w:w="100" w:type="dxa"/>
            </w:tcMar>
          </w:tcPr>
          <w:p>
            <w:r>
              <w:rPr>
                <w:color w:val="282D32"/>
                <w:sz w:val="18"/>
              </w:rPr>
              <w:t>Stop/flag according to safety policy</w:t>
            </w:r>
          </w:p>
        </w:tc>
      </w:tr>
      <w:tr>
        <w:tc>
          <w:tcPr>
            <w:tcW w:type="dxa" w:w="2880"/>
            <w:vAlign w:val="top"/>
            <w:shd w:fill="F3F5F7"/>
            <w:tcMar>
              <w:top w:w="80" w:type="dxa"/>
              <w:start w:w="100" w:type="dxa"/>
              <w:bottom w:w="80" w:type="dxa"/>
              <w:end w:w="100" w:type="dxa"/>
            </w:tcMar>
          </w:tcPr>
          <w:p>
            <w:r>
              <w:rPr>
                <w:color w:val="282D32"/>
                <w:sz w:val="18"/>
              </w:rPr>
              <w:t>Stale command</w:t>
            </w:r>
          </w:p>
        </w:tc>
        <w:tc>
          <w:tcPr>
            <w:tcW w:type="dxa" w:w="4608"/>
            <w:vAlign w:val="top"/>
            <w:shd w:fill="F3F5F7"/>
            <w:tcMar>
              <w:top w:w="80" w:type="dxa"/>
              <w:start w:w="100" w:type="dxa"/>
              <w:bottom w:w="80" w:type="dxa"/>
              <w:end w:w="100" w:type="dxa"/>
            </w:tcMar>
          </w:tcPr>
          <w:p>
            <w:r>
              <w:rPr>
                <w:color w:val="282D32"/>
                <w:sz w:val="18"/>
              </w:rPr>
              <w:t>Show rejected command with age</w:t>
            </w:r>
          </w:p>
        </w:tc>
        <w:tc>
          <w:tcPr>
            <w:tcW w:type="dxa" w:w="3168"/>
            <w:vAlign w:val="top"/>
            <w:shd w:fill="F3F5F7"/>
            <w:tcMar>
              <w:top w:w="80" w:type="dxa"/>
              <w:start w:w="100" w:type="dxa"/>
              <w:bottom w:w="80" w:type="dxa"/>
              <w:end w:w="100" w:type="dxa"/>
            </w:tcMar>
          </w:tcPr>
          <w:p>
            <w:r>
              <w:rPr>
                <w:color w:val="282D32"/>
                <w:sz w:val="18"/>
              </w:rPr>
              <w:t>No valve actuation</w:t>
            </w:r>
          </w:p>
        </w:tc>
      </w:tr>
    </w:tbl>
    <w:p/>
    <w:p>
      <w:pPr>
        <w:pStyle w:val="Heading1"/>
      </w:pPr>
      <w:r>
        <w:t>26. Prototype Operator / Engineering Mode</w:t>
      </w:r>
    </w:p>
    <w:p>
      <w:r>
        <w:t>The PRD explicitly gives the prototype operator responsibilities that are different from a farmer: run experiments, inspect raw/cleaned data, compare prediction with outcome, and export data. Engineering Mode should therefore be clearly separated from the farmer-facing experience.</w:t>
      </w:r>
    </w:p>
    <w:p>
      <w:pPr>
        <w:pStyle w:val="ListBullet"/>
        <w:spacing w:after="60"/>
      </w:pPr>
      <w:r>
        <w:rPr>
          <w:b/>
        </w:rPr>
        <w:t>Raw Telemetry</w:t>
      </w:r>
      <w:r>
        <w:t>Read-only table of the exact samples received from hardware. Never overwrite raw values with filtered values.</w:t>
      </w:r>
    </w:p>
    <w:p>
      <w:pPr>
        <w:pStyle w:val="ListBullet"/>
        <w:spacing w:after="60"/>
      </w:pPr>
      <w:r>
        <w:rPr>
          <w:b/>
        </w:rPr>
        <w:t>Cleaned Telemetry</w:t>
      </w:r>
      <w:r>
        <w:t>Show validation flags, filtered values and the reason a reading was rejected or transformed.</w:t>
      </w:r>
    </w:p>
    <w:p>
      <w:pPr>
        <w:pStyle w:val="ListBullet"/>
        <w:spacing w:after="60"/>
      </w:pPr>
      <w:r>
        <w:rPr>
          <w:b/>
        </w:rPr>
        <w:t>Derived Agronomic</w:t>
      </w:r>
      <w:r>
        <w:t>Show ET0, Kc, ETc, TAW, RAW, Dr and configuration version.</w:t>
      </w:r>
    </w:p>
    <w:p>
      <w:pPr>
        <w:pStyle w:val="ListBullet"/>
        <w:spacing w:after="60"/>
      </w:pPr>
      <w:r>
        <w:rPr>
          <w:b/>
        </w:rPr>
        <w:t>Forecast Context</w:t>
      </w:r>
      <w:r>
        <w:t>Show provider name, forecast issuance time, variables received and freshness.</w:t>
      </w:r>
    </w:p>
    <w:p>
      <w:pPr>
        <w:pStyle w:val="ListBullet"/>
        <w:spacing w:after="60"/>
      </w:pPr>
      <w:r>
        <w:rPr>
          <w:b/>
        </w:rPr>
        <w:t>Prediction Evaluation</w:t>
      </w:r>
      <w:r>
        <w:t>Show physics forecast, residual prediction, final forecast, actual outcome and rolling metrics.</w:t>
      </w:r>
    </w:p>
    <w:p>
      <w:pPr>
        <w:pStyle w:val="ListBullet"/>
        <w:spacing w:after="60"/>
      </w:pPr>
      <w:r>
        <w:rPr>
          <w:b/>
        </w:rPr>
        <w:t>Hardware Test View</w:t>
      </w:r>
      <w:r>
        <w:t>Show current sensor health, valve state, flow and pressure for hardware-in-the-loop tests.</w:t>
      </w:r>
    </w:p>
    <w:p>
      <w:pPr>
        <w:pStyle w:val="Heading1"/>
      </w:pPr>
      <w:r>
        <w:t>27. App Acceptance Criteria</w:t>
      </w:r>
    </w:p>
    <w:tbl>
      <w:tblPr>
        <w:tblStyle w:val="TableGrid"/>
        <w:tblW w:type="auto" w:w="0"/>
        <w:jc w:val="center"/>
        <w:tblLook w:firstColumn="1" w:firstRow="1" w:lastColumn="0" w:lastRow="0" w:noHBand="0" w:noVBand="1" w:val="04A0"/>
      </w:tblPr>
      <w:tblGrid>
        <w:gridCol w:w="5112"/>
        <w:gridCol w:w="5112"/>
      </w:tblGrid>
      <w:tr>
        <w:tc>
          <w:tcPr>
            <w:tcW w:type="dxa" w:w="2304"/>
            <w:shd w:fill="123B5D"/>
            <w:vAlign w:val="center"/>
            <w:tcMar>
              <w:top w:w="80" w:type="dxa"/>
              <w:start w:w="100" w:type="dxa"/>
              <w:bottom w:w="80" w:type="dxa"/>
              <w:end w:w="100" w:type="dxa"/>
            </w:tcMar>
          </w:tcPr>
          <w:p>
            <w:pPr>
              <w:jc w:val="center"/>
            </w:pPr>
            <w:r>
              <w:rPr>
                <w:b/>
                <w:color w:val="FFFFFF"/>
                <w:sz w:val="18"/>
              </w:rPr>
              <w:t>Area</w:t>
            </w:r>
          </w:p>
        </w:tc>
        <w:tc>
          <w:tcPr>
            <w:tcW w:type="dxa" w:w="8352"/>
            <w:shd w:fill="123B5D"/>
            <w:vAlign w:val="center"/>
            <w:tcMar>
              <w:top w:w="80" w:type="dxa"/>
              <w:start w:w="100" w:type="dxa"/>
              <w:bottom w:w="80" w:type="dxa"/>
              <w:end w:w="100" w:type="dxa"/>
            </w:tcMar>
          </w:tcPr>
          <w:p>
            <w:pPr>
              <w:jc w:val="center"/>
            </w:pPr>
            <w:r>
              <w:rPr>
                <w:b/>
                <w:color w:val="FFFFFF"/>
                <w:sz w:val="18"/>
              </w:rPr>
              <w:t>Acceptance test</w:t>
            </w:r>
          </w:p>
        </w:tc>
      </w:tr>
      <w:tr>
        <w:tc>
          <w:tcPr>
            <w:tcW w:type="dxa" w:w="2304"/>
            <w:vAlign w:val="top"/>
            <w:shd w:fill="F3F5F7"/>
            <w:tcMar>
              <w:top w:w="80" w:type="dxa"/>
              <w:start w:w="100" w:type="dxa"/>
              <w:bottom w:w="80" w:type="dxa"/>
              <w:end w:w="100" w:type="dxa"/>
            </w:tcMar>
          </w:tcPr>
          <w:p>
            <w:r>
              <w:rPr>
                <w:color w:val="282D32"/>
                <w:sz w:val="18"/>
              </w:rPr>
              <w:t>Zone Overview</w:t>
            </w:r>
          </w:p>
        </w:tc>
        <w:tc>
          <w:tcPr>
            <w:tcW w:type="dxa" w:w="8352"/>
            <w:vAlign w:val="top"/>
            <w:shd w:fill="F3F5F7"/>
            <w:tcMar>
              <w:top w:w="80" w:type="dxa"/>
              <w:start w:w="100" w:type="dxa"/>
              <w:bottom w:w="80" w:type="dxa"/>
              <w:end w:w="100" w:type="dxa"/>
            </w:tcMar>
          </w:tcPr>
          <w:p>
            <w:r>
              <w:rPr>
                <w:color w:val="282D32"/>
                <w:sz w:val="18"/>
              </w:rPr>
              <w:t>A zone card correctly reflects current moisture, depletion, RAW state, valve state, freshness and active alerts.</w:t>
            </w:r>
          </w:p>
        </w:tc>
      </w:tr>
      <w:tr>
        <w:tc>
          <w:tcPr>
            <w:tcW w:type="dxa" w:w="2304"/>
            <w:vAlign w:val="top"/>
            <w:tcMar>
              <w:top w:w="80" w:type="dxa"/>
              <w:start w:w="100" w:type="dxa"/>
              <w:bottom w:w="80" w:type="dxa"/>
              <w:end w:w="100" w:type="dxa"/>
            </w:tcMar>
          </w:tcPr>
          <w:p>
            <w:r>
              <w:rPr>
                <w:color w:val="282D32"/>
                <w:sz w:val="18"/>
              </w:rPr>
              <w:t>Decision Trace</w:t>
            </w:r>
          </w:p>
        </w:tc>
        <w:tc>
          <w:tcPr>
            <w:tcW w:type="dxa" w:w="8352"/>
            <w:vAlign w:val="top"/>
            <w:tcMar>
              <w:top w:w="80" w:type="dxa"/>
              <w:start w:w="100" w:type="dxa"/>
              <w:bottom w:w="80" w:type="dxa"/>
              <w:end w:w="100" w:type="dxa"/>
            </w:tcMar>
          </w:tcPr>
          <w:p>
            <w:r>
              <w:rPr>
                <w:color w:val="282D32"/>
                <w:sz w:val="18"/>
              </w:rPr>
              <w:t>Given known test values, the UI reproduces the stored Layer 1 decision values and units without recalculation drift.</w:t>
            </w:r>
          </w:p>
        </w:tc>
      </w:tr>
      <w:tr>
        <w:tc>
          <w:tcPr>
            <w:tcW w:type="dxa" w:w="2304"/>
            <w:vAlign w:val="top"/>
            <w:shd w:fill="F3F5F7"/>
            <w:tcMar>
              <w:top w:w="80" w:type="dxa"/>
              <w:start w:w="100" w:type="dxa"/>
              <w:bottom w:w="80" w:type="dxa"/>
              <w:end w:w="100" w:type="dxa"/>
            </w:tcMar>
          </w:tcPr>
          <w:p>
            <w:r>
              <w:rPr>
                <w:color w:val="282D32"/>
                <w:sz w:val="18"/>
              </w:rPr>
              <w:t>Prediction</w:t>
            </w:r>
          </w:p>
        </w:tc>
        <w:tc>
          <w:tcPr>
            <w:tcW w:type="dxa" w:w="8352"/>
            <w:vAlign w:val="top"/>
            <w:shd w:fill="F3F5F7"/>
            <w:tcMar>
              <w:top w:w="80" w:type="dxa"/>
              <w:start w:w="100" w:type="dxa"/>
              <w:bottom w:w="80" w:type="dxa"/>
              <w:end w:w="100" w:type="dxa"/>
            </w:tcMar>
          </w:tcPr>
          <w:p>
            <w:r>
              <w:rPr>
                <w:color w:val="282D32"/>
                <w:sz w:val="18"/>
              </w:rPr>
              <w:t>A prediction record shows physics forecast, residual correction, final forecast, forecast timestamp and model version.</w:t>
            </w:r>
          </w:p>
        </w:tc>
      </w:tr>
      <w:tr>
        <w:tc>
          <w:tcPr>
            <w:tcW w:type="dxa" w:w="2304"/>
            <w:vAlign w:val="top"/>
            <w:tcMar>
              <w:top w:w="80" w:type="dxa"/>
              <w:start w:w="100" w:type="dxa"/>
              <w:bottom w:w="80" w:type="dxa"/>
              <w:end w:w="100" w:type="dxa"/>
            </w:tcMar>
          </w:tcPr>
          <w:p>
            <w:r>
              <w:rPr>
                <w:color w:val="282D32"/>
                <w:sz w:val="18"/>
              </w:rPr>
              <w:t>Current irrigation</w:t>
            </w:r>
          </w:p>
        </w:tc>
        <w:tc>
          <w:tcPr>
            <w:tcW w:type="dxa" w:w="8352"/>
            <w:vAlign w:val="top"/>
            <w:tcMar>
              <w:top w:w="80" w:type="dxa"/>
              <w:start w:w="100" w:type="dxa"/>
              <w:bottom w:w="80" w:type="dxa"/>
              <w:end w:w="100" w:type="dxa"/>
            </w:tcMar>
          </w:tcPr>
          <w:p>
            <w:r>
              <w:rPr>
                <w:color w:val="282D32"/>
                <w:sz w:val="18"/>
              </w:rPr>
              <w:t>When Dr ≥ RAW in a controlled test, the UI exposes the expected irrigation state and the approved safe action.</w:t>
            </w:r>
          </w:p>
        </w:tc>
      </w:tr>
      <w:tr>
        <w:tc>
          <w:tcPr>
            <w:tcW w:type="dxa" w:w="2304"/>
            <w:vAlign w:val="top"/>
            <w:shd w:fill="F3F5F7"/>
            <w:tcMar>
              <w:top w:w="80" w:type="dxa"/>
              <w:start w:w="100" w:type="dxa"/>
              <w:bottom w:w="80" w:type="dxa"/>
              <w:end w:w="100" w:type="dxa"/>
            </w:tcMar>
          </w:tcPr>
          <w:p>
            <w:r>
              <w:rPr>
                <w:color w:val="282D32"/>
                <w:sz w:val="18"/>
              </w:rPr>
              <w:t>Override</w:t>
            </w:r>
          </w:p>
        </w:tc>
        <w:tc>
          <w:tcPr>
            <w:tcW w:type="dxa" w:w="8352"/>
            <w:vAlign w:val="top"/>
            <w:shd w:fill="F3F5F7"/>
            <w:tcMar>
              <w:top w:w="80" w:type="dxa"/>
              <w:start w:w="100" w:type="dxa"/>
              <w:bottom w:w="80" w:type="dxa"/>
              <w:end w:w="100" w:type="dxa"/>
            </w:tcMar>
          </w:tcPr>
          <w:p>
            <w:r>
              <w:rPr>
                <w:color w:val="282D32"/>
                <w:sz w:val="18"/>
              </w:rPr>
              <w:t>Authorized user can submit an approved manual command; unauthorized user cannot.</w:t>
            </w:r>
          </w:p>
        </w:tc>
      </w:tr>
      <w:tr>
        <w:tc>
          <w:tcPr>
            <w:tcW w:type="dxa" w:w="2304"/>
            <w:vAlign w:val="top"/>
            <w:tcMar>
              <w:top w:w="80" w:type="dxa"/>
              <w:start w:w="100" w:type="dxa"/>
              <w:bottom w:w="80" w:type="dxa"/>
              <w:end w:w="100" w:type="dxa"/>
            </w:tcMar>
          </w:tcPr>
          <w:p>
            <w:r>
              <w:rPr>
                <w:color w:val="282D32"/>
                <w:sz w:val="18"/>
              </w:rPr>
              <w:t>Safety</w:t>
            </w:r>
          </w:p>
        </w:tc>
        <w:tc>
          <w:tcPr>
            <w:tcW w:type="dxa" w:w="8352"/>
            <w:vAlign w:val="top"/>
            <w:tcMar>
              <w:top w:w="80" w:type="dxa"/>
              <w:start w:w="100" w:type="dxa"/>
              <w:bottom w:w="80" w:type="dxa"/>
              <w:end w:w="100" w:type="dxa"/>
            </w:tcMar>
          </w:tcPr>
          <w:p>
            <w:r>
              <w:rPr>
                <w:color w:val="282D32"/>
                <w:sz w:val="18"/>
              </w:rPr>
              <w:t>Low pressure, invalid critical sensor or stale command prevents unsafe actuation and produces a visible reason.</w:t>
            </w:r>
          </w:p>
        </w:tc>
      </w:tr>
      <w:tr>
        <w:tc>
          <w:tcPr>
            <w:tcW w:type="dxa" w:w="2304"/>
            <w:vAlign w:val="top"/>
            <w:shd w:fill="F3F5F7"/>
            <w:tcMar>
              <w:top w:w="80" w:type="dxa"/>
              <w:start w:w="100" w:type="dxa"/>
              <w:bottom w:w="80" w:type="dxa"/>
              <w:end w:w="100" w:type="dxa"/>
            </w:tcMar>
          </w:tcPr>
          <w:p>
            <w:r>
              <w:rPr>
                <w:color w:val="282D32"/>
                <w:sz w:val="18"/>
              </w:rPr>
              <w:t>Verification</w:t>
            </w:r>
          </w:p>
        </w:tc>
        <w:tc>
          <w:tcPr>
            <w:tcW w:type="dxa" w:w="8352"/>
            <w:vAlign w:val="top"/>
            <w:shd w:fill="F3F5F7"/>
            <w:tcMar>
              <w:top w:w="80" w:type="dxa"/>
              <w:start w:w="100" w:type="dxa"/>
              <w:bottom w:w="80" w:type="dxa"/>
              <w:end w:w="100" w:type="dxa"/>
            </w:tcMar>
          </w:tcPr>
          <w:p>
            <w:r>
              <w:rPr>
                <w:color w:val="282D32"/>
                <w:sz w:val="18"/>
              </w:rPr>
              <w:t>After an irrigation event, the UI distinguishes command acknowledgement from actual delivery verification.</w:t>
            </w:r>
          </w:p>
        </w:tc>
      </w:tr>
      <w:tr>
        <w:tc>
          <w:tcPr>
            <w:tcW w:type="dxa" w:w="2304"/>
            <w:vAlign w:val="top"/>
            <w:tcMar>
              <w:top w:w="80" w:type="dxa"/>
              <w:start w:w="100" w:type="dxa"/>
              <w:bottom w:w="80" w:type="dxa"/>
              <w:end w:w="100" w:type="dxa"/>
            </w:tcMar>
          </w:tcPr>
          <w:p>
            <w:r>
              <w:rPr>
                <w:color w:val="282D32"/>
                <w:sz w:val="18"/>
              </w:rPr>
              <w:t>Feedback</w:t>
            </w:r>
          </w:p>
        </w:tc>
        <w:tc>
          <w:tcPr>
            <w:tcW w:type="dxa" w:w="8352"/>
            <w:vAlign w:val="top"/>
            <w:tcMar>
              <w:top w:w="80" w:type="dxa"/>
              <w:start w:w="100" w:type="dxa"/>
              <w:bottom w:w="80" w:type="dxa"/>
              <w:end w:w="100" w:type="dxa"/>
            </w:tcMar>
          </w:tcPr>
          <w:p>
            <w:r>
              <w:rPr>
                <w:color w:val="282D32"/>
                <w:sz w:val="18"/>
              </w:rPr>
              <w:t>After the forecast horizon, predicted vs actual values appear in the outcome record and contribute to MAE/RMSE/bias.</w:t>
            </w:r>
          </w:p>
        </w:tc>
      </w:tr>
      <w:tr>
        <w:tc>
          <w:tcPr>
            <w:tcW w:type="dxa" w:w="2304"/>
            <w:vAlign w:val="top"/>
            <w:shd w:fill="F3F5F7"/>
            <w:tcMar>
              <w:top w:w="80" w:type="dxa"/>
              <w:start w:w="100" w:type="dxa"/>
              <w:bottom w:w="80" w:type="dxa"/>
              <w:end w:w="100" w:type="dxa"/>
            </w:tcMar>
          </w:tcPr>
          <w:p>
            <w:r>
              <w:rPr>
                <w:color w:val="282D32"/>
                <w:sz w:val="18"/>
              </w:rPr>
              <w:t>Degraded forecast</w:t>
            </w:r>
          </w:p>
        </w:tc>
        <w:tc>
          <w:tcPr>
            <w:tcW w:type="dxa" w:w="8352"/>
            <w:vAlign w:val="top"/>
            <w:shd w:fill="F3F5F7"/>
            <w:tcMar>
              <w:top w:w="80" w:type="dxa"/>
              <w:start w:w="100" w:type="dxa"/>
              <w:bottom w:w="80" w:type="dxa"/>
              <w:end w:w="100" w:type="dxa"/>
            </w:tcMar>
          </w:tcPr>
          <w:p>
            <w:r>
              <w:rPr>
                <w:color w:val="282D32"/>
                <w:sz w:val="18"/>
              </w:rPr>
              <w:t>If forecast API is stale/unavailable, the prediction surface clearly shows degraded mode and never presents fabricated future weather.</w:t>
            </w:r>
          </w:p>
        </w:tc>
      </w:tr>
      <w:tr>
        <w:tc>
          <w:tcPr>
            <w:tcW w:type="dxa" w:w="2304"/>
            <w:vAlign w:val="top"/>
            <w:tcMar>
              <w:top w:w="80" w:type="dxa"/>
              <w:start w:w="100" w:type="dxa"/>
              <w:bottom w:w="80" w:type="dxa"/>
              <w:end w:w="100" w:type="dxa"/>
            </w:tcMar>
          </w:tcPr>
          <w:p>
            <w:r>
              <w:rPr>
                <w:color w:val="282D32"/>
                <w:sz w:val="18"/>
              </w:rPr>
              <w:t>Engineering mode</w:t>
            </w:r>
          </w:p>
        </w:tc>
        <w:tc>
          <w:tcPr>
            <w:tcW w:type="dxa" w:w="8352"/>
            <w:vAlign w:val="top"/>
            <w:tcMar>
              <w:top w:w="80" w:type="dxa"/>
              <w:start w:w="100" w:type="dxa"/>
              <w:bottom w:w="80" w:type="dxa"/>
              <w:end w:w="100" w:type="dxa"/>
            </w:tcMar>
          </w:tcPr>
          <w:p>
            <w:r>
              <w:rPr>
                <w:color w:val="282D32"/>
                <w:sz w:val="18"/>
              </w:rPr>
              <w:t>Operator can inspect raw/cleaned/derived/prediction/outcome records for one zone and one time interval.</w:t>
            </w:r>
          </w:p>
        </w:tc>
      </w:tr>
    </w:tbl>
    <w:p/>
    <w:p>
      <w:pPr>
        <w:pStyle w:val="Heading1"/>
      </w:pPr>
      <w:r>
        <w:t>28. Recommended Screen Build Order</w:t>
      </w:r>
    </w:p>
    <w:p>
      <w:pPr>
        <w:pStyle w:val="ListNumber"/>
        <w:spacing w:after="60"/>
      </w:pPr>
      <w:r>
        <w:t>Build Zone Overview with live/stale state and zone navigation.</w:t>
      </w:r>
    </w:p>
    <w:p>
      <w:pPr>
        <w:pStyle w:val="ListNumber"/>
        <w:spacing w:after="60"/>
      </w:pPr>
      <w:r>
        <w:t>Build Zone Detail and current-state Decision Trace.</w:t>
      </w:r>
    </w:p>
    <w:p>
      <w:pPr>
        <w:pStyle w:val="ListNumber"/>
        <w:spacing w:after="60"/>
      </w:pPr>
      <w:r>
        <w:t>Integrate Prediction screen once the forecast payload and XGBoost record schema are stable.</w:t>
      </w:r>
    </w:p>
    <w:p>
      <w:pPr>
        <w:pStyle w:val="ListNumber"/>
        <w:spacing w:after="60"/>
      </w:pPr>
      <w:r>
        <w:t>Build Irrigation/Actuation and Verification as the first control-critical surface.</w:t>
      </w:r>
    </w:p>
    <w:p>
      <w:pPr>
        <w:pStyle w:val="ListNumber"/>
        <w:spacing w:after="60"/>
      </w:pPr>
      <w:r>
        <w:t>Build Alerts and Manual Override with safety gating.</w:t>
      </w:r>
    </w:p>
    <w:p>
      <w:pPr>
        <w:pStyle w:val="ListNumber"/>
        <w:spacing w:after="60"/>
      </w:pPr>
      <w:r>
        <w:t>Add History/Trends.</w:t>
      </w:r>
    </w:p>
    <w:p>
      <w:pPr>
        <w:pStyle w:val="ListNumber"/>
        <w:spacing w:after="60"/>
      </w:pPr>
      <w:r>
        <w:t>Add Engineering/Data Inspector and Model Evaluation.</w:t>
      </w:r>
    </w:p>
    <w:p>
      <w:pPr>
        <w:pStyle w:val="ListNumber"/>
        <w:spacing w:after="60"/>
      </w:pPr>
      <w:r>
        <w:t>Add System/Device Health.</w:t>
      </w:r>
    </w:p>
    <w:p>
      <w:pPr>
        <w:pStyle w:val="ListNumber"/>
        <w:spacing w:after="60"/>
      </w:pPr>
      <w:r>
        <w:t>Add configuration/version views only after the core closed loop is stable.</w:t>
      </w:r>
    </w:p>
    <w:p>
      <w:pPr>
        <w:pStyle w:val="Heading1"/>
      </w:pPr>
      <w:r>
        <w:t>29. V1 Product Discipline</w:t>
      </w:r>
    </w:p>
    <w:tbl>
      <w:tblPr>
        <w:tblW w:type="auto" w:w="0"/>
        <w:jc w:val="center"/>
        <w:tblLook w:firstColumn="1" w:firstRow="1" w:lastColumn="0" w:lastRow="0" w:noHBand="0" w:noVBand="1" w:val="04A0"/>
      </w:tblPr>
      <w:tblGrid>
        <w:gridCol w:w="10224"/>
      </w:tblGrid>
      <w:tr>
        <w:tc>
          <w:tcPr>
            <w:tcW w:type="dxa" w:w="10224"/>
            <w:shd w:fill="FFF2E6"/>
            <w:tcMar>
              <w:top w:w="120" w:type="dxa"/>
              <w:start w:w="140" w:type="dxa"/>
              <w:bottom w:w="120" w:type="dxa"/>
              <w:end w:w="140" w:type="dxa"/>
            </w:tcMar>
          </w:tcPr>
          <w:p>
            <w:r>
              <w:rPr>
                <w:b/>
                <w:color w:val="123B5D"/>
              </w:rPr>
              <w:t xml:space="preserve">Implementation rule: </w:t>
            </w:r>
            <w:r>
              <w:rPr>
                <w:color w:val="20262B"/>
              </w:rPr>
              <w:t>Do not create UI controls for architecture that the PRD explicitly excludes from V1. If a future feature is not implemented, it should appear as a read-only research note or be absent, not as a misleading button.</w:t>
            </w:r>
          </w:p>
        </w:tc>
      </w:tr>
    </w:tbl>
    <w:p/>
    <w:p>
      <w:pPr>
        <w:pStyle w:val="ListBullet"/>
        <w:spacing w:after="60"/>
      </w:pPr>
      <w:r>
        <w:t>No UI control for live Kc optimization.</w:t>
      </w:r>
    </w:p>
    <w:p>
      <w:pPr>
        <w:pStyle w:val="ListBullet"/>
        <w:spacing w:after="60"/>
      </w:pPr>
      <w:r>
        <w:t>No UI for automatic drift detection.</w:t>
      </w:r>
    </w:p>
    <w:p>
      <w:pPr>
        <w:pStyle w:val="ListBullet"/>
        <w:spacing w:after="60"/>
      </w:pPr>
      <w:r>
        <w:t>No UI for Kalman/EnKF configuration.</w:t>
      </w:r>
    </w:p>
    <w:p>
      <w:pPr>
        <w:pStyle w:val="ListBullet"/>
        <w:spacing w:after="60"/>
      </w:pPr>
      <w:r>
        <w:t>No UI for champion/challenger production deployment.</w:t>
      </w:r>
    </w:p>
    <w:p>
      <w:pPr>
        <w:pStyle w:val="ListBullet"/>
        <w:spacing w:after="60"/>
      </w:pPr>
      <w:r>
        <w:t>No UI claiming real-field ML accuracy until genuine field-labelled data exists.</w:t>
      </w:r>
    </w:p>
    <w:p>
      <w:pPr>
        <w:pStyle w:val="ListBullet"/>
        <w:spacing w:after="60"/>
      </w:pPr>
      <w:r>
        <w:t>No manual command path that bypasses pressure, flow, stale-command, runtime, volume or emergency-stop rules.</w:t>
      </w:r>
    </w:p>
    <w:p>
      <w:pPr>
        <w:pStyle w:val="Heading1"/>
      </w:pPr>
      <w:r>
        <w:t>30. Source Basis and Interpretation Notes</w:t>
      </w:r>
    </w:p>
    <w:p>
      <w:r>
        <w:t>This App Flow specification is derived from the locked AquaSence AI master PRD supplied by Team Rocket. The master PRD defines the actors, use cases, dashboard views, engineering mode needs, control safety rules, data classes, prediction/feedback architecture and prototype non-goals. Where the PRD names a required screen behavior but does not prescribe a visual layout, this document supplies an implementation-oriented UI interpretation while preserving the locked system logic.</w:t>
      </w:r>
    </w:p>
    <w:tbl>
      <w:tblPr>
        <w:tblStyle w:val="TableGrid"/>
        <w:tblW w:type="auto" w:w="0"/>
        <w:jc w:val="center"/>
        <w:tblLook w:firstColumn="1" w:firstRow="1" w:lastColumn="0" w:lastRow="0" w:noHBand="0" w:noVBand="1" w:val="04A0"/>
      </w:tblPr>
      <w:tblGrid>
        <w:gridCol w:w="5112"/>
        <w:gridCol w:w="5112"/>
      </w:tblGrid>
      <w:tr>
        <w:tc>
          <w:tcPr>
            <w:tcW w:type="dxa" w:w="4320"/>
            <w:shd w:fill="123B5D"/>
            <w:vAlign w:val="center"/>
            <w:tcMar>
              <w:top w:w="80" w:type="dxa"/>
              <w:start w:w="100" w:type="dxa"/>
              <w:bottom w:w="80" w:type="dxa"/>
              <w:end w:w="100" w:type="dxa"/>
            </w:tcMar>
          </w:tcPr>
          <w:p>
            <w:pPr>
              <w:jc w:val="center"/>
            </w:pPr>
            <w:r>
              <w:rPr>
                <w:b/>
                <w:color w:val="FFFFFF"/>
                <w:sz w:val="18"/>
              </w:rPr>
              <w:t>PRD anchor</w:t>
            </w:r>
          </w:p>
        </w:tc>
        <w:tc>
          <w:tcPr>
            <w:tcW w:type="dxa" w:w="6048"/>
            <w:shd w:fill="123B5D"/>
            <w:vAlign w:val="center"/>
            <w:tcMar>
              <w:top w:w="80" w:type="dxa"/>
              <w:start w:w="100" w:type="dxa"/>
              <w:bottom w:w="80" w:type="dxa"/>
              <w:end w:w="100" w:type="dxa"/>
            </w:tcMar>
          </w:tcPr>
          <w:p>
            <w:pPr>
              <w:jc w:val="center"/>
            </w:pPr>
            <w:r>
              <w:rPr>
                <w:b/>
                <w:color w:val="FFFFFF"/>
                <w:sz w:val="18"/>
              </w:rPr>
              <w:t>Used in this App Flow specification</w:t>
            </w:r>
          </w:p>
        </w:tc>
      </w:tr>
      <w:tr>
        <w:tc>
          <w:tcPr>
            <w:tcW w:type="dxa" w:w="4320"/>
            <w:vAlign w:val="top"/>
            <w:shd w:fill="F3F5F7"/>
            <w:tcMar>
              <w:top w:w="80" w:type="dxa"/>
              <w:start w:w="100" w:type="dxa"/>
              <w:bottom w:w="80" w:type="dxa"/>
              <w:end w:w="100" w:type="dxa"/>
            </w:tcMar>
          </w:tcPr>
          <w:p>
            <w:r>
              <w:rPr>
                <w:color w:val="282D32"/>
                <w:sz w:val="18"/>
              </w:rPr>
              <w:t>Section 3 — Users, Use Cases and Success Criteria</w:t>
            </w:r>
          </w:p>
        </w:tc>
        <w:tc>
          <w:tcPr>
            <w:tcW w:type="dxa" w:w="6048"/>
            <w:vAlign w:val="top"/>
            <w:shd w:fill="F3F5F7"/>
            <w:tcMar>
              <w:top w:w="80" w:type="dxa"/>
              <w:start w:w="100" w:type="dxa"/>
              <w:bottom w:w="80" w:type="dxa"/>
              <w:end w:w="100" w:type="dxa"/>
            </w:tcMar>
          </w:tcPr>
          <w:p>
            <w:r>
              <w:rPr>
                <w:color w:val="282D32"/>
                <w:sz w:val="18"/>
              </w:rPr>
              <w:t>Roles, dashboard needs, normal/current/predictive/rain/verification/override flows</w:t>
            </w:r>
          </w:p>
        </w:tc>
      </w:tr>
      <w:tr>
        <w:tc>
          <w:tcPr>
            <w:tcW w:type="dxa" w:w="4320"/>
            <w:vAlign w:val="top"/>
            <w:tcMar>
              <w:top w:w="80" w:type="dxa"/>
              <w:start w:w="100" w:type="dxa"/>
              <w:bottom w:w="80" w:type="dxa"/>
              <w:end w:w="100" w:type="dxa"/>
            </w:tcMar>
          </w:tcPr>
          <w:p>
            <w:r>
              <w:rPr>
                <w:color w:val="282D32"/>
                <w:sz w:val="18"/>
              </w:rPr>
              <w:t>Section 4 — System Concept and End-to-End Flow</w:t>
            </w:r>
          </w:p>
        </w:tc>
        <w:tc>
          <w:tcPr>
            <w:tcW w:type="dxa" w:w="6048"/>
            <w:vAlign w:val="top"/>
            <w:tcMar>
              <w:top w:w="80" w:type="dxa"/>
              <w:start w:w="100" w:type="dxa"/>
              <w:bottom w:w="80" w:type="dxa"/>
              <w:end w:w="100" w:type="dxa"/>
            </w:tcMar>
          </w:tcPr>
          <w:p>
            <w:r>
              <w:rPr>
                <w:color w:val="282D32"/>
                <w:sz w:val="18"/>
              </w:rPr>
              <w:t>Navigation story from sensing through feedback</w:t>
            </w:r>
          </w:p>
        </w:tc>
      </w:tr>
      <w:tr>
        <w:tc>
          <w:tcPr>
            <w:tcW w:type="dxa" w:w="4320"/>
            <w:vAlign w:val="top"/>
            <w:shd w:fill="F3F5F7"/>
            <w:tcMar>
              <w:top w:w="80" w:type="dxa"/>
              <w:start w:w="100" w:type="dxa"/>
              <w:bottom w:w="80" w:type="dxa"/>
              <w:end w:w="100" w:type="dxa"/>
            </w:tcMar>
          </w:tcPr>
          <w:p>
            <w:r>
              <w:rPr>
                <w:color w:val="282D32"/>
                <w:sz w:val="18"/>
              </w:rPr>
              <w:t>Section 8 — Data Architecture</w:t>
            </w:r>
          </w:p>
        </w:tc>
        <w:tc>
          <w:tcPr>
            <w:tcW w:type="dxa" w:w="6048"/>
            <w:vAlign w:val="top"/>
            <w:shd w:fill="F3F5F7"/>
            <w:tcMar>
              <w:top w:w="80" w:type="dxa"/>
              <w:start w:w="100" w:type="dxa"/>
              <w:bottom w:w="80" w:type="dxa"/>
              <w:end w:w="100" w:type="dxa"/>
            </w:tcMar>
          </w:tcPr>
          <w:p>
            <w:r>
              <w:rPr>
                <w:color w:val="282D32"/>
                <w:sz w:val="18"/>
              </w:rPr>
              <w:t>Screen-level data contracts and engineering mode data separation</w:t>
            </w:r>
          </w:p>
        </w:tc>
      </w:tr>
      <w:tr>
        <w:tc>
          <w:tcPr>
            <w:tcW w:type="dxa" w:w="4320"/>
            <w:vAlign w:val="top"/>
            <w:tcMar>
              <w:top w:w="80" w:type="dxa"/>
              <w:start w:w="100" w:type="dxa"/>
              <w:bottom w:w="80" w:type="dxa"/>
              <w:end w:w="100" w:type="dxa"/>
            </w:tcMar>
          </w:tcPr>
          <w:p>
            <w:r>
              <w:rPr>
                <w:color w:val="282D32"/>
                <w:sz w:val="18"/>
              </w:rPr>
              <w:t>Section 9 — Layer 1</w:t>
            </w:r>
          </w:p>
        </w:tc>
        <w:tc>
          <w:tcPr>
            <w:tcW w:type="dxa" w:w="6048"/>
            <w:vAlign w:val="top"/>
            <w:tcMar>
              <w:top w:w="80" w:type="dxa"/>
              <w:start w:w="100" w:type="dxa"/>
              <w:bottom w:w="80" w:type="dxa"/>
              <w:end w:w="100" w:type="dxa"/>
            </w:tcMar>
          </w:tcPr>
          <w:p>
            <w:r>
              <w:rPr>
                <w:color w:val="282D32"/>
                <w:sz w:val="18"/>
              </w:rPr>
              <w:t>Decision Trace, current state and irrigation calculations</w:t>
            </w:r>
          </w:p>
        </w:tc>
      </w:tr>
      <w:tr>
        <w:tc>
          <w:tcPr>
            <w:tcW w:type="dxa" w:w="4320"/>
            <w:vAlign w:val="top"/>
            <w:shd w:fill="F3F5F7"/>
            <w:tcMar>
              <w:top w:w="80" w:type="dxa"/>
              <w:start w:w="100" w:type="dxa"/>
              <w:bottom w:w="80" w:type="dxa"/>
              <w:end w:w="100" w:type="dxa"/>
            </w:tcMar>
          </w:tcPr>
          <w:p>
            <w:r>
              <w:rPr>
                <w:color w:val="282D32"/>
                <w:sz w:val="18"/>
              </w:rPr>
              <w:t>Section 10 — Layer 2</w:t>
            </w:r>
          </w:p>
        </w:tc>
        <w:tc>
          <w:tcPr>
            <w:tcW w:type="dxa" w:w="6048"/>
            <w:vAlign w:val="top"/>
            <w:shd w:fill="F3F5F7"/>
            <w:tcMar>
              <w:top w:w="80" w:type="dxa"/>
              <w:start w:w="100" w:type="dxa"/>
              <w:bottom w:w="80" w:type="dxa"/>
              <w:end w:w="100" w:type="dxa"/>
            </w:tcMar>
          </w:tcPr>
          <w:p>
            <w:r>
              <w:rPr>
                <w:color w:val="282D32"/>
                <w:sz w:val="18"/>
              </w:rPr>
              <w:t>Prediction screen, forecast dependency, residual correction display</w:t>
            </w:r>
          </w:p>
        </w:tc>
      </w:tr>
      <w:tr>
        <w:tc>
          <w:tcPr>
            <w:tcW w:type="dxa" w:w="4320"/>
            <w:vAlign w:val="top"/>
            <w:tcMar>
              <w:top w:w="80" w:type="dxa"/>
              <w:start w:w="100" w:type="dxa"/>
              <w:bottom w:w="80" w:type="dxa"/>
              <w:end w:w="100" w:type="dxa"/>
            </w:tcMar>
          </w:tcPr>
          <w:p>
            <w:r>
              <w:rPr>
                <w:color w:val="282D32"/>
                <w:sz w:val="18"/>
              </w:rPr>
              <w:t>Section 11 — Feedback</w:t>
            </w:r>
          </w:p>
        </w:tc>
        <w:tc>
          <w:tcPr>
            <w:tcW w:type="dxa" w:w="6048"/>
            <w:vAlign w:val="top"/>
            <w:tcMar>
              <w:top w:w="80" w:type="dxa"/>
              <w:start w:w="100" w:type="dxa"/>
              <w:bottom w:w="80" w:type="dxa"/>
              <w:end w:w="100" w:type="dxa"/>
            </w:tcMar>
          </w:tcPr>
          <w:p>
            <w:r>
              <w:rPr>
                <w:color w:val="282D32"/>
                <w:sz w:val="18"/>
              </w:rPr>
              <w:t>Outcome history, error metrics and offline retrain view</w:t>
            </w:r>
          </w:p>
        </w:tc>
      </w:tr>
      <w:tr>
        <w:tc>
          <w:tcPr>
            <w:tcW w:type="dxa" w:w="4320"/>
            <w:vAlign w:val="top"/>
            <w:shd w:fill="F3F5F7"/>
            <w:tcMar>
              <w:top w:w="80" w:type="dxa"/>
              <w:start w:w="100" w:type="dxa"/>
              <w:bottom w:w="80" w:type="dxa"/>
              <w:end w:w="100" w:type="dxa"/>
            </w:tcMar>
          </w:tcPr>
          <w:p>
            <w:r>
              <w:rPr>
                <w:color w:val="282D32"/>
                <w:sz w:val="18"/>
              </w:rPr>
              <w:t>Section 12 — Decision and Valve Control</w:t>
            </w:r>
          </w:p>
        </w:tc>
        <w:tc>
          <w:tcPr>
            <w:tcW w:type="dxa" w:w="6048"/>
            <w:vAlign w:val="top"/>
            <w:shd w:fill="F3F5F7"/>
            <w:tcMar>
              <w:top w:w="80" w:type="dxa"/>
              <w:start w:w="100" w:type="dxa"/>
              <w:bottom w:w="80" w:type="dxa"/>
              <w:end w:w="100" w:type="dxa"/>
            </w:tcMar>
          </w:tcPr>
          <w:p>
            <w:r>
              <w:rPr>
                <w:color w:val="282D32"/>
                <w:sz w:val="18"/>
              </w:rPr>
              <w:t>Actuation screen, safety state, runtime/flow verification</w:t>
            </w:r>
          </w:p>
        </w:tc>
      </w:tr>
      <w:tr>
        <w:tc>
          <w:tcPr>
            <w:tcW w:type="dxa" w:w="4320"/>
            <w:vAlign w:val="top"/>
            <w:tcMar>
              <w:top w:w="80" w:type="dxa"/>
              <w:start w:w="100" w:type="dxa"/>
              <w:bottom w:w="80" w:type="dxa"/>
              <w:end w:w="100" w:type="dxa"/>
            </w:tcMar>
          </w:tcPr>
          <w:p>
            <w:r>
              <w:rPr>
                <w:color w:val="282D32"/>
                <w:sz w:val="18"/>
              </w:rPr>
              <w:t>Section 13 — Farmer Dashboard and Human Override</w:t>
            </w:r>
          </w:p>
        </w:tc>
        <w:tc>
          <w:tcPr>
            <w:tcW w:type="dxa" w:w="6048"/>
            <w:vAlign w:val="top"/>
            <w:tcMar>
              <w:top w:w="80" w:type="dxa"/>
              <w:start w:w="100" w:type="dxa"/>
              <w:bottom w:w="80" w:type="dxa"/>
              <w:end w:w="100" w:type="dxa"/>
            </w:tcMar>
          </w:tcPr>
          <w:p>
            <w:r>
              <w:rPr>
                <w:color w:val="282D32"/>
                <w:sz w:val="18"/>
              </w:rPr>
              <w:t>Farmer-facing dashboard and manual override behavior</w:t>
            </w:r>
          </w:p>
        </w:tc>
      </w:tr>
      <w:tr>
        <w:tc>
          <w:tcPr>
            <w:tcW w:type="dxa" w:w="4320"/>
            <w:vAlign w:val="top"/>
            <w:shd w:fill="F3F5F7"/>
            <w:tcMar>
              <w:top w:w="80" w:type="dxa"/>
              <w:start w:w="100" w:type="dxa"/>
              <w:bottom w:w="80" w:type="dxa"/>
              <w:end w:w="100" w:type="dxa"/>
            </w:tcMar>
          </w:tcPr>
          <w:p>
            <w:r>
              <w:rPr>
                <w:color w:val="282D32"/>
                <w:sz w:val="18"/>
              </w:rPr>
              <w:t>Sections 14–15 — Failure / Validation</w:t>
            </w:r>
          </w:p>
        </w:tc>
        <w:tc>
          <w:tcPr>
            <w:tcW w:type="dxa" w:w="6048"/>
            <w:vAlign w:val="top"/>
            <w:shd w:fill="F3F5F7"/>
            <w:tcMar>
              <w:top w:w="80" w:type="dxa"/>
              <w:start w:w="100" w:type="dxa"/>
              <w:bottom w:w="80" w:type="dxa"/>
              <w:end w:w="100" w:type="dxa"/>
            </w:tcMar>
          </w:tcPr>
          <w:p>
            <w:r>
              <w:rPr>
                <w:color w:val="282D32"/>
                <w:sz w:val="18"/>
              </w:rPr>
              <w:t>Alert, degraded state and acceptance criteria</w:t>
            </w:r>
          </w:p>
        </w:tc>
      </w:tr>
    </w:tbl>
    <w:p/>
    <w:p>
      <w:pPr>
        <w:pStyle w:val="Heading1"/>
      </w:pPr>
      <w:r>
        <w:t>31. UI Implementation Freeze Checklist</w:t>
      </w:r>
    </w:p>
    <w:p>
      <w:pPr>
        <w:pStyle w:val="ListBullet"/>
        <w:spacing w:after="60"/>
      </w:pPr>
      <w:r>
        <w:t>All P0 screens exist: Zone Overview, Zone Detail, Prediction, Decision Trace, Irrigation/Actuation, Verification, Alerts, Manual Override.</w:t>
      </w:r>
    </w:p>
    <w:p>
      <w:pPr>
        <w:pStyle w:val="ListBullet"/>
        <w:spacing w:after="60"/>
      </w:pPr>
      <w:r>
        <w:t>Every control-critical screen displays data freshness and zone identity.</w:t>
      </w:r>
    </w:p>
    <w:p>
      <w:pPr>
        <w:pStyle w:val="ListBullet"/>
        <w:spacing w:after="60"/>
      </w:pPr>
      <w:r>
        <w:t>Prediction screen distinguishes physics forecast, XGBoost correction and final forecast.</w:t>
      </w:r>
    </w:p>
    <w:p>
      <w:pPr>
        <w:pStyle w:val="ListBullet"/>
        <w:spacing w:after="60"/>
      </w:pPr>
      <w:r>
        <w:t>Decision Trace exposes the exact Layer 1 variables used for the stored decision.</w:t>
      </w:r>
    </w:p>
    <w:p>
      <w:pPr>
        <w:pStyle w:val="ListBullet"/>
        <w:spacing w:after="60"/>
      </w:pPr>
      <w:r>
        <w:t>Actuation UI distinguishes command acknowledgement from verified delivery.</w:t>
      </w:r>
    </w:p>
    <w:p>
      <w:pPr>
        <w:pStyle w:val="ListBullet"/>
        <w:spacing w:after="60"/>
      </w:pPr>
      <w:r>
        <w:t>All manual actions have confirmation + safety summary + request ID.</w:t>
      </w:r>
    </w:p>
    <w:p>
      <w:pPr>
        <w:pStyle w:val="ListBullet"/>
        <w:spacing w:after="60"/>
      </w:pPr>
      <w:r>
        <w:t>Forecast degradation is visible and never silently replaced with fabricated data.</w:t>
      </w:r>
    </w:p>
    <w:p>
      <w:pPr>
        <w:pStyle w:val="ListBullet"/>
        <w:spacing w:after="60"/>
      </w:pPr>
      <w:r>
        <w:t>Engineering Mode exposes raw vs cleaned vs derived vs prediction/outcome records.</w:t>
      </w:r>
    </w:p>
    <w:p>
      <w:pPr>
        <w:pStyle w:val="ListBullet"/>
        <w:spacing w:after="60"/>
      </w:pPr>
      <w:r>
        <w:t>No V1 screen exposes excluded production MLOps features as if they are implemented.</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770"/>
        <w:sz w:val="16"/>
      </w:rPr>
      <w:t>Team Rocket • SIH 2026 • UI behavior derived from the locked master PRD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D6770"/>
        <w:sz w:val="16"/>
      </w:rPr>
      <w:t>AquaSence AI  |  App Flow &amp; Interaction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B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23B5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23B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B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