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3186D4" w14:textId="7183EFA2" w:rsidR="00307D42" w:rsidRDefault="00DA7B2C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Bhargava Raju</w:t>
      </w:r>
    </w:p>
    <w:p w14:paraId="4F0E5B51" w14:textId="3F476320" w:rsidR="00307D42" w:rsidRDefault="007B36FF">
      <w:pPr>
        <w:spacing w:after="60"/>
        <w:jc w:val="center"/>
      </w:pPr>
      <w:r>
        <w:rPr>
          <w:color w:val="595959"/>
          <w:sz w:val="22"/>
          <w:szCs w:val="22"/>
        </w:rPr>
        <w:t>Staff</w:t>
      </w:r>
      <w:r w:rsidR="00DA7B2C">
        <w:rPr>
          <w:color w:val="595959"/>
          <w:sz w:val="22"/>
          <w:szCs w:val="22"/>
        </w:rPr>
        <w:t xml:space="preserve"> Software Engineer · FinTech, Payments,</w:t>
      </w:r>
      <w:r w:rsidR="00976DF9" w:rsidRPr="00976DF9">
        <w:rPr>
          <w:color w:val="595959"/>
          <w:sz w:val="22"/>
          <w:szCs w:val="22"/>
        </w:rPr>
        <w:t xml:space="preserve"> </w:t>
      </w:r>
      <w:r w:rsidR="00CB5BF7" w:rsidRPr="00CB5BF7">
        <w:rPr>
          <w:color w:val="595959"/>
          <w:sz w:val="22"/>
          <w:szCs w:val="22"/>
        </w:rPr>
        <w:t>Generative AI</w:t>
      </w:r>
      <w:r w:rsidR="00976DF9">
        <w:rPr>
          <w:color w:val="595959"/>
          <w:sz w:val="22"/>
          <w:szCs w:val="22"/>
        </w:rPr>
        <w:t>,</w:t>
      </w:r>
      <w:r w:rsidR="00DA7B2C">
        <w:rPr>
          <w:color w:val="595959"/>
          <w:sz w:val="22"/>
          <w:szCs w:val="22"/>
        </w:rPr>
        <w:t xml:space="preserve"> Cloud-Native SaaS</w:t>
      </w:r>
      <w:r w:rsidR="00086B9D">
        <w:rPr>
          <w:color w:val="595959"/>
          <w:sz w:val="22"/>
          <w:szCs w:val="22"/>
        </w:rPr>
        <w:t xml:space="preserve"> </w:t>
      </w:r>
    </w:p>
    <w:p w14:paraId="74D20645" w14:textId="57B9C8CA" w:rsidR="00307D42" w:rsidRDefault="00DA7B2C">
      <w:pPr>
        <w:pBdr>
          <w:bottom w:val="single" w:sz="6" w:space="6" w:color="1F3864"/>
        </w:pBdr>
        <w:spacing w:after="80"/>
        <w:jc w:val="center"/>
      </w:pPr>
      <w:r>
        <w:rPr>
          <w:color w:val="222222"/>
        </w:rPr>
        <w:t xml:space="preserve">Bengaluru, India · +91 9908 202 372  ·  </w:t>
      </w:r>
      <w:hyperlink r:id="rId5" w:history="1">
        <w:r w:rsidR="00307D42">
          <w:rPr>
            <w:color w:val="0563C1"/>
            <w:u w:val="single"/>
          </w:rPr>
          <w:t>pgkbhargavaraju@gmail.com</w:t>
        </w:r>
      </w:hyperlink>
      <w:r>
        <w:rPr>
          <w:color w:val="222222"/>
        </w:rPr>
        <w:t xml:space="preserve">  ·  </w:t>
      </w:r>
      <w:hyperlink r:id="rId6" w:history="1">
        <w:r w:rsidR="00307D42">
          <w:rPr>
            <w:rStyle w:val="Hyperlink"/>
          </w:rPr>
          <w:t>linkedin.com/in/pgk-bhargava-raju</w:t>
        </w:r>
      </w:hyperlink>
    </w:p>
    <w:p w14:paraId="384768B9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26894B2A" w14:textId="76A34BC5" w:rsidR="00307D42" w:rsidRDefault="004411AA">
      <w:pPr>
        <w:spacing w:after="60" w:line="280" w:lineRule="auto"/>
      </w:pPr>
      <w:r w:rsidRPr="004411AA">
        <w:rPr>
          <w:color w:val="222222"/>
        </w:rPr>
        <w:t xml:space="preserve">Senior </w:t>
      </w:r>
      <w:r w:rsidR="00443660">
        <w:rPr>
          <w:color w:val="222222"/>
        </w:rPr>
        <w:t>Engineering</w:t>
      </w:r>
      <w:r w:rsidRPr="004411AA">
        <w:rPr>
          <w:color w:val="222222"/>
        </w:rPr>
        <w:t xml:space="preserve"> Leader </w:t>
      </w:r>
      <w:r w:rsidR="00DA7B2C">
        <w:rPr>
          <w:color w:val="222222"/>
        </w:rPr>
        <w:t xml:space="preserve">with 18+ years </w:t>
      </w:r>
      <w:r w:rsidR="00443660">
        <w:rPr>
          <w:color w:val="222222"/>
        </w:rPr>
        <w:t xml:space="preserve">of experience </w:t>
      </w:r>
      <w:r w:rsidR="00DA7B2C">
        <w:rPr>
          <w:color w:val="222222"/>
        </w:rPr>
        <w:t xml:space="preserve">architecting and </w:t>
      </w:r>
      <w:r>
        <w:rPr>
          <w:color w:val="222222"/>
        </w:rPr>
        <w:t>developing</w:t>
      </w:r>
      <w:r w:rsidR="00DA7B2C">
        <w:rPr>
          <w:color w:val="222222"/>
        </w:rPr>
        <w:t xml:space="preserve"> mission-critical </w:t>
      </w:r>
      <w:r>
        <w:rPr>
          <w:color w:val="222222"/>
        </w:rPr>
        <w:t xml:space="preserve">solutions across </w:t>
      </w:r>
      <w:r w:rsidR="00DA7B2C">
        <w:rPr>
          <w:color w:val="222222"/>
        </w:rPr>
        <w:t>FinTech platforms — Cash Application, AR Management, Payments,</w:t>
      </w:r>
      <w:r>
        <w:rPr>
          <w:color w:val="222222"/>
        </w:rPr>
        <w:t xml:space="preserve"> Core</w:t>
      </w:r>
      <w:r w:rsidR="00DA7B2C">
        <w:rPr>
          <w:color w:val="222222"/>
        </w:rPr>
        <w:t xml:space="preserve"> </w:t>
      </w:r>
      <w:r>
        <w:rPr>
          <w:color w:val="222222"/>
        </w:rPr>
        <w:t xml:space="preserve">Banking </w:t>
      </w:r>
      <w:r w:rsidR="00DA7B2C">
        <w:rPr>
          <w:color w:val="222222"/>
        </w:rPr>
        <w:t xml:space="preserve">and </w:t>
      </w:r>
      <w:r w:rsidR="00443660">
        <w:rPr>
          <w:color w:val="222222"/>
        </w:rPr>
        <w:t>Enterprise SaaS</w:t>
      </w:r>
      <w:r w:rsidR="00DA7B2C">
        <w:rPr>
          <w:color w:val="222222"/>
        </w:rPr>
        <w:t xml:space="preserve">. Deep expertise in .NET / Azure cloud-native, </w:t>
      </w:r>
      <w:r>
        <w:rPr>
          <w:color w:val="222222"/>
        </w:rPr>
        <w:t>A</w:t>
      </w:r>
      <w:r w:rsidR="00DA7B2C">
        <w:rPr>
          <w:color w:val="222222"/>
        </w:rPr>
        <w:t>gentic AI workflows, and large-scale SQL. Proven track record of breaking apart monoliths, hardening security to OWASP standards, and driving measurable P95 latency, MTTD/MTTR, and maintainability improvements at multi-tenant SaaS scale.</w:t>
      </w:r>
    </w:p>
    <w:p w14:paraId="7C154872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CORE COMPETENCIES</w:t>
      </w:r>
    </w:p>
    <w:p w14:paraId="57893479" w14:textId="160764E2" w:rsidR="00307D42" w:rsidRDefault="00DA7B2C">
      <w:pPr>
        <w:spacing w:after="60" w:line="280" w:lineRule="auto"/>
      </w:pPr>
      <w:r>
        <w:rPr>
          <w:color w:val="222222"/>
        </w:rPr>
        <w:t xml:space="preserve">System Design · Distributed Systems · Microservices · Multi-tenant SaaS · Technical Strategy · RFC / ADR Authoring · Capacity Planning · SLO / SLA Ownership · On-Call &amp; Incident Response · Mentorship · .NET / C# · Azure Cloud Architecture · React / TypeScript · MS SQL Server (perf tuning, tSQLt) · OWASP Application Security · CI/CD &amp; DevOps · </w:t>
      </w:r>
      <w:r w:rsidR="00CB5BF7" w:rsidRPr="00CB5BF7">
        <w:rPr>
          <w:color w:val="222222"/>
        </w:rPr>
        <w:t>Generative AI / Agentic AI</w:t>
      </w:r>
      <w:r>
        <w:rPr>
          <w:color w:val="222222"/>
        </w:rPr>
        <w:t>/ LLM Orchestration (LangGraph, RAG, MCP, Claude Code) · Observability · SAFe 5</w:t>
      </w:r>
    </w:p>
    <w:p w14:paraId="45AEF7EC" w14:textId="68FEA20B" w:rsidR="00307D42" w:rsidRDefault="00087F47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SELECTED</w:t>
      </w:r>
      <w:r w:rsidR="005705A0">
        <w:rPr>
          <w:b/>
          <w:bCs/>
          <w:color w:val="1F3864"/>
          <w:sz w:val="24"/>
          <w:szCs w:val="24"/>
        </w:rPr>
        <w:t xml:space="preserve"> ACHIEVEMENTS</w:t>
      </w:r>
    </w:p>
    <w:p w14:paraId="1398A30A" w14:textId="53AAEBEA" w:rsidR="00143CF6" w:rsidRPr="00143CF6" w:rsidRDefault="0045017F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Architected and shipped the I2C platform modernization (Cash &amp; ARM) lifting </w:t>
      </w:r>
      <w:r w:rsidRPr="00494448">
        <w:rPr>
          <w:b/>
          <w:bCs/>
          <w:color w:val="222222"/>
        </w:rPr>
        <w:t>maintainability</w:t>
      </w:r>
      <w:r>
        <w:rPr>
          <w:color w:val="222222"/>
        </w:rPr>
        <w:t xml:space="preserve"> rating with sustained delivery over multiple quarters at sub-3% revert rate. </w:t>
      </w:r>
    </w:p>
    <w:p w14:paraId="512110D7" w14:textId="546A785E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Reduced </w:t>
      </w:r>
      <w:r>
        <w:rPr>
          <w:b/>
          <w:bCs/>
          <w:color w:val="222222"/>
        </w:rPr>
        <w:t>OWASP A01 / A03 / A04 exposure</w:t>
      </w:r>
      <w:r>
        <w:rPr>
          <w:color w:val="222222"/>
        </w:rPr>
        <w:t xml:space="preserve"> to near-zero across the I2C platform via centralized DTO validation and broken-access-control closure.</w:t>
      </w:r>
    </w:p>
    <w:p w14:paraId="7C8FDBDF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Optimized </w:t>
      </w:r>
      <w:r w:rsidRPr="00494448">
        <w:rPr>
          <w:b/>
          <w:bCs/>
          <w:color w:val="222222"/>
        </w:rPr>
        <w:t>P95 latency</w:t>
      </w:r>
      <w:r>
        <w:rPr>
          <w:color w:val="222222"/>
        </w:rPr>
        <w:t xml:space="preserve"> on workload-paging and cheque-image APIs through stored-procedure rewrites and DB round-trip reduction.</w:t>
      </w:r>
    </w:p>
    <w:p w14:paraId="35F2FD10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Architected payment integrations (PayPal, Stripe, Authorize.NET) supporting </w:t>
      </w:r>
      <w:r>
        <w:rPr>
          <w:b/>
          <w:bCs/>
          <w:color w:val="222222"/>
        </w:rPr>
        <w:t>$10M+ single-day fundraising</w:t>
      </w:r>
      <w:r>
        <w:rPr>
          <w:color w:val="222222"/>
        </w:rPr>
        <w:t xml:space="preserve"> at Anthology.</w:t>
      </w:r>
    </w:p>
    <w:p w14:paraId="45E31CD0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34D534C6" w14:textId="14BE7907" w:rsidR="00307D42" w:rsidRDefault="00DA7B2C">
      <w:pPr>
        <w:tabs>
          <w:tab w:val="right" w:pos="10080"/>
        </w:tabs>
        <w:spacing w:before="160" w:after="60" w:line="280" w:lineRule="auto"/>
      </w:pPr>
      <w:r>
        <w:rPr>
          <w:b/>
          <w:bCs/>
          <w:color w:val="222222"/>
          <w:sz w:val="22"/>
          <w:szCs w:val="22"/>
        </w:rPr>
        <w:t xml:space="preserve">Blackline </w:t>
      </w:r>
      <w:r>
        <w:rPr>
          <w:color w:val="222222"/>
          <w:sz w:val="22"/>
          <w:szCs w:val="22"/>
        </w:rPr>
        <w:t>— Staff Software Engineer</w:t>
      </w:r>
      <w:r>
        <w:tab/>
      </w:r>
      <w:r>
        <w:rPr>
          <w:i/>
          <w:iCs/>
          <w:color w:val="595959"/>
        </w:rPr>
        <w:t xml:space="preserve">Bengaluru, India · May 2023 </w:t>
      </w:r>
      <w:r w:rsidR="004411AA">
        <w:rPr>
          <w:i/>
          <w:iCs/>
          <w:color w:val="595959"/>
        </w:rPr>
        <w:t>-</w:t>
      </w:r>
      <w:r>
        <w:rPr>
          <w:i/>
          <w:iCs/>
          <w:color w:val="595959"/>
        </w:rPr>
        <w:t xml:space="preserve"> Present</w:t>
      </w:r>
    </w:p>
    <w:p w14:paraId="72566844" w14:textId="77777777" w:rsidR="00307D42" w:rsidRDefault="00DA7B2C">
      <w:pPr>
        <w:spacing w:after="60" w:line="280" w:lineRule="auto"/>
      </w:pPr>
      <w:r>
        <w:rPr>
          <w:i/>
          <w:iCs/>
          <w:color w:val="595959"/>
          <w:sz w:val="19"/>
          <w:szCs w:val="19"/>
        </w:rPr>
        <w:t>Modernization of Blackline’s I2C platform (Cash Application + AR Management) on .NET 8 + Azure. Stack: ASP.NET Core, React/TypeScript, Azure Service Bus, Event Hub, Redis, Storage, AppInsights, MS SQL.</w:t>
      </w:r>
    </w:p>
    <w:p w14:paraId="77EAFED2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Architect and key hands-on contributor breaking a monolithic legacy stack into scalable multi-tenant .NET 8 services, migrating most of the legacy Cash customer base to Modern Cash.</w:t>
      </w:r>
    </w:p>
    <w:p w14:paraId="0D3EC3E4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Built a centralized DTO input/output validation framework adopted across Cash Web and ARM SPA, eliminating a class of injection / insecure-design defects across 100+ APIs.</w:t>
      </w:r>
    </w:p>
    <w:p w14:paraId="3BEDB036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Closed broken-access-control gaps across payment, journal, attachment, and event endpoints; introduced transaction- and event-level permission models in ARM Collections.</w:t>
      </w:r>
    </w:p>
    <w:p w14:paraId="288DCBCE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Hardened multi-tenant isolation by correcting tenant-key handling in distributed cache and blob storage — removing a cross-tenant data-leak risk class.</w:t>
      </w:r>
    </w:p>
    <w:p w14:paraId="62D05C8D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Optimized high-traffic SQL stored procedures (workload paging, forecasted-payment KPI, cheque-image retrieval); instrumented the auto-match remittance pipeline with Application Insights, materially cutting MTTD/MTTR.</w:t>
      </w:r>
    </w:p>
    <w:p w14:paraId="6E7B6855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Drove SonarQube maintainability uplift; standardized user / team-leader / filter logic and led a 280+ file DTO refactor — pushing the codebase toward a top maintainability rating.</w:t>
      </w:r>
    </w:p>
    <w:p w14:paraId="0F5E804A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lastRenderedPageBreak/>
        <w:t>Pioneered agentic-AI integration in the SDLC (Claude Code sub-agents, plugins, MCP servers, RAG pipelines) to compress KTLO and accelerate prompt-to-code delivery.</w:t>
      </w:r>
    </w:p>
    <w:p w14:paraId="376C50A7" w14:textId="2A8525F2" w:rsidR="00307D42" w:rsidRDefault="00DA7B2C">
      <w:pPr>
        <w:tabs>
          <w:tab w:val="right" w:pos="10080"/>
        </w:tabs>
        <w:spacing w:before="160" w:after="60" w:line="280" w:lineRule="auto"/>
      </w:pPr>
      <w:r>
        <w:rPr>
          <w:b/>
          <w:bCs/>
          <w:color w:val="222222"/>
          <w:sz w:val="22"/>
          <w:szCs w:val="22"/>
        </w:rPr>
        <w:t xml:space="preserve">Anthology </w:t>
      </w:r>
      <w:r>
        <w:rPr>
          <w:color w:val="222222"/>
          <w:sz w:val="22"/>
          <w:szCs w:val="22"/>
        </w:rPr>
        <w:t>— Principal Development Architect</w:t>
      </w:r>
      <w:r>
        <w:tab/>
      </w:r>
      <w:r>
        <w:rPr>
          <w:i/>
          <w:iCs/>
          <w:color w:val="595959"/>
        </w:rPr>
        <w:t xml:space="preserve">Bengaluru, India · Dec 2020 </w:t>
      </w:r>
      <w:r w:rsidR="004411AA">
        <w:rPr>
          <w:i/>
          <w:iCs/>
          <w:color w:val="595959"/>
        </w:rPr>
        <w:t>-</w:t>
      </w:r>
      <w:r>
        <w:rPr>
          <w:i/>
          <w:iCs/>
          <w:color w:val="595959"/>
        </w:rPr>
        <w:t xml:space="preserve"> May 2023</w:t>
      </w:r>
    </w:p>
    <w:p w14:paraId="515EF23B" w14:textId="77777777" w:rsidR="00307D42" w:rsidRDefault="00DA7B2C">
      <w:pPr>
        <w:spacing w:after="60" w:line="280" w:lineRule="auto"/>
      </w:pPr>
      <w:r>
        <w:rPr>
          <w:i/>
          <w:iCs/>
          <w:color w:val="595959"/>
          <w:sz w:val="19"/>
          <w:szCs w:val="19"/>
        </w:rPr>
        <w:t>Cloud-native giving platform on .NET / Azure. Stack: ASP.NET Core, React, TypeScript, MS SQL, Azure Service Bus, Event Hub, Redis, AppInsights.</w:t>
      </w:r>
    </w:p>
    <w:p w14:paraId="427F99ED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Principal architect for a global giving platform; owned secure payment-backend integrations end-to-end.</w:t>
      </w:r>
    </w:p>
    <w:p w14:paraId="3440E06E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 xml:space="preserve">Designed and built integrations with PayPal, Stripe, and Authorize.NET reliably processing cross-border transactions, supporting fund-raising days that generated </w:t>
      </w:r>
      <w:r>
        <w:rPr>
          <w:b/>
          <w:bCs/>
          <w:color w:val="222222"/>
        </w:rPr>
        <w:t>$10M+ in single-day revenue</w:t>
      </w:r>
      <w:r>
        <w:rPr>
          <w:color w:val="222222"/>
        </w:rPr>
        <w:t>.</w:t>
      </w:r>
    </w:p>
    <w:p w14:paraId="37EEB2CE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Set technical direction for cloud-native (Azure) refactors and observability across the platform.</w:t>
      </w:r>
    </w:p>
    <w:p w14:paraId="5B4E5051" w14:textId="0DAF105F" w:rsidR="00307D42" w:rsidRDefault="00DA7B2C">
      <w:pPr>
        <w:tabs>
          <w:tab w:val="right" w:pos="10080"/>
        </w:tabs>
        <w:spacing w:before="160" w:after="60" w:line="280" w:lineRule="auto"/>
      </w:pPr>
      <w:r>
        <w:rPr>
          <w:b/>
          <w:bCs/>
          <w:color w:val="222222"/>
          <w:sz w:val="22"/>
          <w:szCs w:val="22"/>
        </w:rPr>
        <w:t xml:space="preserve">CSG International </w:t>
      </w:r>
      <w:r>
        <w:rPr>
          <w:color w:val="222222"/>
          <w:sz w:val="22"/>
          <w:szCs w:val="22"/>
        </w:rPr>
        <w:t>— Lead Software Development Engineer</w:t>
      </w:r>
      <w:r>
        <w:tab/>
      </w:r>
      <w:r>
        <w:rPr>
          <w:i/>
          <w:iCs/>
          <w:color w:val="595959"/>
        </w:rPr>
        <w:t xml:space="preserve">Bengaluru, India · Apr 2018 </w:t>
      </w:r>
      <w:r w:rsidR="004411AA">
        <w:rPr>
          <w:i/>
          <w:iCs/>
          <w:color w:val="595959"/>
        </w:rPr>
        <w:t>-</w:t>
      </w:r>
      <w:r>
        <w:rPr>
          <w:i/>
          <w:iCs/>
          <w:color w:val="595959"/>
        </w:rPr>
        <w:t xml:space="preserve"> Dec 2020</w:t>
      </w:r>
    </w:p>
    <w:p w14:paraId="666C1834" w14:textId="77777777" w:rsidR="00307D42" w:rsidRDefault="00DA7B2C">
      <w:pPr>
        <w:spacing w:after="60" w:line="280" w:lineRule="auto"/>
      </w:pPr>
      <w:r>
        <w:rPr>
          <w:i/>
          <w:iCs/>
          <w:color w:val="595959"/>
          <w:sz w:val="19"/>
          <w:szCs w:val="19"/>
        </w:rPr>
        <w:t>Telecom-grade application observability and platform engineering. Stack: .NET, Angular, Elastic / ELK, Jenkins, RabbitMQ, MS SQL, Oracle.</w:t>
      </w:r>
    </w:p>
    <w:p w14:paraId="5BE9687E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Owned continuous delivery in an agile setup leading a team of 8 engineers and 5 QA across two-week sprints.</w:t>
      </w:r>
    </w:p>
    <w:p w14:paraId="245A8F4E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Designed and shipped enhancements to LivePulse — a real-time client-side observability tool — including anomaly detection, RBAC, and page-responsiveness probes.</w:t>
      </w:r>
    </w:p>
    <w:p w14:paraId="41385B88" w14:textId="77777777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Automated and optimized Jira service-request workflows (Groovy + Jenkins) and built Jira plugins for improved UX.</w:t>
      </w:r>
    </w:p>
    <w:p w14:paraId="2A1C5317" w14:textId="77777777" w:rsidR="00307D42" w:rsidRDefault="00DA7B2C">
      <w:pPr>
        <w:spacing w:before="120" w:after="60" w:line="280" w:lineRule="auto"/>
      </w:pPr>
      <w:r>
        <w:rPr>
          <w:b/>
          <w:bCs/>
          <w:color w:val="222222"/>
        </w:rPr>
        <w:t xml:space="preserve">Earlier roles (2007 – 2018): </w:t>
      </w:r>
      <w:r>
        <w:rPr>
          <w:color w:val="222222"/>
        </w:rPr>
        <w:t>Software Engineer through Senior Engineer roles in Java / .NET / C++ across enterprise telecom and platform engineering — full history available on LinkedIn.</w:t>
      </w:r>
    </w:p>
    <w:p w14:paraId="1BAC554D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EDUCATION</w:t>
      </w:r>
    </w:p>
    <w:p w14:paraId="3D512A70" w14:textId="5DA6A29C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MS, Blockchain Specialization — Liverpool John Moores University, UK · Oct 2022</w:t>
      </w:r>
    </w:p>
    <w:p w14:paraId="6DD5DEC1" w14:textId="4F564EFA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PGD, Full Stack Development — International Institute of Information Technology, Bangalore · Aug 2021</w:t>
      </w:r>
    </w:p>
    <w:p w14:paraId="40CF8AAC" w14:textId="0FA630CF" w:rsidR="00307D42" w:rsidRDefault="00DA7B2C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B.E., Computer Science &amp; Engineering — Vasavi College of Engineering, Osmania University, Hyderabad · May 2007</w:t>
      </w:r>
    </w:p>
    <w:p w14:paraId="7507CC5C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CERTIFICATIONS</w:t>
      </w:r>
    </w:p>
    <w:p w14:paraId="485D5885" w14:textId="39C8B52B" w:rsidR="00AA5724" w:rsidRDefault="00720496">
      <w:pPr>
        <w:pStyle w:val="ListParagraph"/>
        <w:numPr>
          <w:ilvl w:val="0"/>
          <w:numId w:val="2"/>
        </w:numPr>
        <w:spacing w:before="20" w:after="60" w:line="280" w:lineRule="auto"/>
      </w:pPr>
      <w:r>
        <w:t>Anthropic - Claude Code in Action</w:t>
      </w:r>
    </w:p>
    <w:p w14:paraId="73E79B02" w14:textId="2BB698C8" w:rsidR="00806788" w:rsidRPr="00AA5724" w:rsidRDefault="00720496">
      <w:pPr>
        <w:pStyle w:val="ListParagraph"/>
        <w:numPr>
          <w:ilvl w:val="0"/>
          <w:numId w:val="2"/>
        </w:numPr>
        <w:spacing w:before="20" w:after="60" w:line="280" w:lineRule="auto"/>
      </w:pPr>
      <w:r>
        <w:t>R3 - Corda for Business Professional</w:t>
      </w:r>
    </w:p>
    <w:p w14:paraId="4737EA7F" w14:textId="52EC253C" w:rsidR="00307D42" w:rsidRDefault="00B20E80">
      <w:pPr>
        <w:pStyle w:val="ListParagraph"/>
        <w:numPr>
          <w:ilvl w:val="0"/>
          <w:numId w:val="2"/>
        </w:numPr>
        <w:spacing w:before="20" w:after="60" w:line="280" w:lineRule="auto"/>
      </w:pPr>
      <w:r>
        <w:rPr>
          <w:color w:val="222222"/>
        </w:rPr>
        <w:t>SAFe 5 Certified Agile Practitioner</w:t>
      </w:r>
    </w:p>
    <w:p w14:paraId="472BD464" w14:textId="77777777" w:rsidR="00307D42" w:rsidRDefault="00DA7B2C">
      <w:pPr>
        <w:pBdr>
          <w:bottom w:val="single" w:sz="8" w:space="4" w:color="1F3864"/>
        </w:pBdr>
        <w:spacing w:before="220" w:after="80"/>
      </w:pPr>
      <w:r>
        <w:rPr>
          <w:b/>
          <w:bCs/>
          <w:color w:val="1F3864"/>
          <w:sz w:val="24"/>
          <w:szCs w:val="24"/>
        </w:rPr>
        <w:t>TECHNICAL SKILLS</w:t>
      </w:r>
    </w:p>
    <w:p w14:paraId="777FDA64" w14:textId="74A2E5B1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Languages: </w:t>
      </w:r>
      <w:r>
        <w:rPr>
          <w:color w:val="222222"/>
        </w:rPr>
        <w:t>C#, Python, C/C++, Java, TypeScript, JavaScript, T-SQL, Solidity, Kotlin, PowerShell, Shell, Groovy</w:t>
      </w:r>
    </w:p>
    <w:p w14:paraId="7EEA14E7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Frameworks / Runtimes: </w:t>
      </w:r>
      <w:r>
        <w:rPr>
          <w:color w:val="222222"/>
        </w:rPr>
        <w:t>.NET 8 / ASP.NET Core, Spring Boot, React, AngularJS, jQuery, Kendo UI, Material UI</w:t>
      </w:r>
    </w:p>
    <w:p w14:paraId="7530D561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Cloud: </w:t>
      </w:r>
      <w:r>
        <w:rPr>
          <w:color w:val="222222"/>
        </w:rPr>
        <w:t>Azure (Service Bus, Event Hub, Redis, Storage, AppInsights, DevOps, SQL); AWS (EC2, S3, Lambda, ECS, DynamoDB)</w:t>
      </w:r>
    </w:p>
    <w:p w14:paraId="6D76E6FE" w14:textId="72CC8268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Data &amp; Messaging: </w:t>
      </w:r>
      <w:r>
        <w:rPr>
          <w:color w:val="222222"/>
        </w:rPr>
        <w:t>MS SQL Server (perf tuning, tSQLt), MySQL, Oracle, Redis, RabbitMQ</w:t>
      </w:r>
    </w:p>
    <w:p w14:paraId="058888C0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Observability / Quality: </w:t>
      </w:r>
      <w:r>
        <w:rPr>
          <w:color w:val="222222"/>
        </w:rPr>
        <w:t>Application Insights, ELK, SonarQube, Snyk</w:t>
      </w:r>
    </w:p>
    <w:p w14:paraId="61F2E592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AI / Agentic AI: </w:t>
      </w:r>
      <w:r>
        <w:rPr>
          <w:color w:val="222222"/>
        </w:rPr>
        <w:t>LangGraph, LangSmith, CrewAI, RAG pipelines, MCP servers, GitHub Copilot, Claude Code (sub-agents, plugins, skills, hooks)</w:t>
      </w:r>
    </w:p>
    <w:p w14:paraId="3E5DF83E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Blockchain: </w:t>
      </w:r>
      <w:r>
        <w:rPr>
          <w:color w:val="222222"/>
        </w:rPr>
        <w:t>Ethereum (Solidity), R3 Corda</w:t>
      </w:r>
    </w:p>
    <w:p w14:paraId="36093313" w14:textId="77777777" w:rsidR="00307D42" w:rsidRDefault="00DA7B2C">
      <w:pPr>
        <w:spacing w:after="60" w:line="280" w:lineRule="auto"/>
      </w:pPr>
      <w:r>
        <w:rPr>
          <w:b/>
          <w:bCs/>
          <w:color w:val="222222"/>
        </w:rPr>
        <w:t xml:space="preserve">DevOps: </w:t>
      </w:r>
      <w:r>
        <w:rPr>
          <w:color w:val="222222"/>
        </w:rPr>
        <w:t>Azure DevOps, GitHub, Jenkins, Docker, Chef, JFrog, Rundeck, Vagrant, VirtualBox</w:t>
      </w:r>
    </w:p>
    <w:sectPr w:rsidR="00307D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70B63"/>
    <w:multiLevelType w:val="hybridMultilevel"/>
    <w:tmpl w:val="C8829C12"/>
    <w:lvl w:ilvl="0" w:tplc="0090F150">
      <w:start w:val="1"/>
      <w:numFmt w:val="bullet"/>
      <w:lvlText w:val="●"/>
      <w:lvlJc w:val="left"/>
      <w:pPr>
        <w:ind w:left="720" w:hanging="360"/>
      </w:pPr>
    </w:lvl>
    <w:lvl w:ilvl="1" w:tplc="0A14FB60">
      <w:start w:val="1"/>
      <w:numFmt w:val="bullet"/>
      <w:lvlText w:val="○"/>
      <w:lvlJc w:val="left"/>
      <w:pPr>
        <w:ind w:left="1440" w:hanging="360"/>
      </w:pPr>
    </w:lvl>
    <w:lvl w:ilvl="2" w:tplc="1BC6E03C">
      <w:start w:val="1"/>
      <w:numFmt w:val="bullet"/>
      <w:lvlText w:val="■"/>
      <w:lvlJc w:val="left"/>
      <w:pPr>
        <w:ind w:left="2160" w:hanging="360"/>
      </w:pPr>
    </w:lvl>
    <w:lvl w:ilvl="3" w:tplc="EC2C09B0">
      <w:start w:val="1"/>
      <w:numFmt w:val="bullet"/>
      <w:lvlText w:val="●"/>
      <w:lvlJc w:val="left"/>
      <w:pPr>
        <w:ind w:left="2880" w:hanging="360"/>
      </w:pPr>
    </w:lvl>
    <w:lvl w:ilvl="4" w:tplc="1C02D2E4">
      <w:start w:val="1"/>
      <w:numFmt w:val="bullet"/>
      <w:lvlText w:val="○"/>
      <w:lvlJc w:val="left"/>
      <w:pPr>
        <w:ind w:left="3600" w:hanging="360"/>
      </w:pPr>
    </w:lvl>
    <w:lvl w:ilvl="5" w:tplc="F1DAB704">
      <w:start w:val="1"/>
      <w:numFmt w:val="bullet"/>
      <w:lvlText w:val="■"/>
      <w:lvlJc w:val="left"/>
      <w:pPr>
        <w:ind w:left="4320" w:hanging="360"/>
      </w:pPr>
    </w:lvl>
    <w:lvl w:ilvl="6" w:tplc="C87A7A18">
      <w:start w:val="1"/>
      <w:numFmt w:val="bullet"/>
      <w:lvlText w:val="●"/>
      <w:lvlJc w:val="left"/>
      <w:pPr>
        <w:ind w:left="5040" w:hanging="360"/>
      </w:pPr>
    </w:lvl>
    <w:lvl w:ilvl="7" w:tplc="7820DC02">
      <w:start w:val="1"/>
      <w:numFmt w:val="bullet"/>
      <w:lvlText w:val="●"/>
      <w:lvlJc w:val="left"/>
      <w:pPr>
        <w:ind w:left="5760" w:hanging="360"/>
      </w:pPr>
    </w:lvl>
    <w:lvl w:ilvl="8" w:tplc="B1E2B8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CD12FF"/>
    <w:multiLevelType w:val="hybridMultilevel"/>
    <w:tmpl w:val="E5A0F236"/>
    <w:lvl w:ilvl="0" w:tplc="A7A6F70E">
      <w:start w:val="1"/>
      <w:numFmt w:val="bullet"/>
      <w:lvlText w:val="•"/>
      <w:lvlJc w:val="left"/>
      <w:pPr>
        <w:ind w:left="360" w:hanging="240"/>
      </w:pPr>
    </w:lvl>
    <w:lvl w:ilvl="1" w:tplc="82BAC214">
      <w:numFmt w:val="decimal"/>
      <w:lvlText w:val=""/>
      <w:lvlJc w:val="left"/>
    </w:lvl>
    <w:lvl w:ilvl="2" w:tplc="11CC15AE">
      <w:numFmt w:val="decimal"/>
      <w:lvlText w:val=""/>
      <w:lvlJc w:val="left"/>
    </w:lvl>
    <w:lvl w:ilvl="3" w:tplc="F912C0EE">
      <w:numFmt w:val="decimal"/>
      <w:lvlText w:val=""/>
      <w:lvlJc w:val="left"/>
    </w:lvl>
    <w:lvl w:ilvl="4" w:tplc="E1B210CC">
      <w:numFmt w:val="decimal"/>
      <w:lvlText w:val=""/>
      <w:lvlJc w:val="left"/>
    </w:lvl>
    <w:lvl w:ilvl="5" w:tplc="E0DE4670">
      <w:numFmt w:val="decimal"/>
      <w:lvlText w:val=""/>
      <w:lvlJc w:val="left"/>
    </w:lvl>
    <w:lvl w:ilvl="6" w:tplc="8E12E7C2">
      <w:numFmt w:val="decimal"/>
      <w:lvlText w:val=""/>
      <w:lvlJc w:val="left"/>
    </w:lvl>
    <w:lvl w:ilvl="7" w:tplc="80EAFF30">
      <w:numFmt w:val="decimal"/>
      <w:lvlText w:val=""/>
      <w:lvlJc w:val="left"/>
    </w:lvl>
    <w:lvl w:ilvl="8" w:tplc="A1F817A6">
      <w:numFmt w:val="decimal"/>
      <w:lvlText w:val=""/>
      <w:lvlJc w:val="left"/>
    </w:lvl>
  </w:abstractNum>
  <w:num w:numId="1" w16cid:durableId="1757286443">
    <w:abstractNumId w:val="0"/>
    <w:lvlOverride w:ilvl="0">
      <w:startOverride w:val="1"/>
    </w:lvlOverride>
  </w:num>
  <w:num w:numId="2" w16cid:durableId="14047928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D42"/>
    <w:rsid w:val="00004408"/>
    <w:rsid w:val="00011CF5"/>
    <w:rsid w:val="00080312"/>
    <w:rsid w:val="00086B9D"/>
    <w:rsid w:val="00087F47"/>
    <w:rsid w:val="00092940"/>
    <w:rsid w:val="0009325F"/>
    <w:rsid w:val="000A4A77"/>
    <w:rsid w:val="000F7ECE"/>
    <w:rsid w:val="00143CF6"/>
    <w:rsid w:val="001D6A0A"/>
    <w:rsid w:val="002763C3"/>
    <w:rsid w:val="0029507D"/>
    <w:rsid w:val="002E4A55"/>
    <w:rsid w:val="003002A4"/>
    <w:rsid w:val="00307D42"/>
    <w:rsid w:val="00362BDA"/>
    <w:rsid w:val="00405C29"/>
    <w:rsid w:val="004411AA"/>
    <w:rsid w:val="00443660"/>
    <w:rsid w:val="0045017F"/>
    <w:rsid w:val="004853A7"/>
    <w:rsid w:val="00494448"/>
    <w:rsid w:val="004A5970"/>
    <w:rsid w:val="00534396"/>
    <w:rsid w:val="005705A0"/>
    <w:rsid w:val="005A54E3"/>
    <w:rsid w:val="00610378"/>
    <w:rsid w:val="00677737"/>
    <w:rsid w:val="006E6725"/>
    <w:rsid w:val="006F425C"/>
    <w:rsid w:val="00720496"/>
    <w:rsid w:val="007259DE"/>
    <w:rsid w:val="0079675F"/>
    <w:rsid w:val="007B36FF"/>
    <w:rsid w:val="00806788"/>
    <w:rsid w:val="008110F4"/>
    <w:rsid w:val="008518C5"/>
    <w:rsid w:val="008F1966"/>
    <w:rsid w:val="00906B8B"/>
    <w:rsid w:val="00960793"/>
    <w:rsid w:val="00976DF9"/>
    <w:rsid w:val="009A4D30"/>
    <w:rsid w:val="009B0615"/>
    <w:rsid w:val="00A162F6"/>
    <w:rsid w:val="00A44843"/>
    <w:rsid w:val="00AA5724"/>
    <w:rsid w:val="00B174D9"/>
    <w:rsid w:val="00B20E80"/>
    <w:rsid w:val="00B36287"/>
    <w:rsid w:val="00BB66E1"/>
    <w:rsid w:val="00BC0261"/>
    <w:rsid w:val="00C14000"/>
    <w:rsid w:val="00CA2B87"/>
    <w:rsid w:val="00CB5BF7"/>
    <w:rsid w:val="00CF7EFD"/>
    <w:rsid w:val="00D55D22"/>
    <w:rsid w:val="00DA7B2C"/>
    <w:rsid w:val="00EC4C9C"/>
    <w:rsid w:val="00FA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FAFDF"/>
  <w15:docId w15:val="{DFAA5E2B-5BAA-4A12-867C-01C72974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4A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4A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gk-bhargava-raju/" TargetMode="External"/><Relationship Id="rId5" Type="http://schemas.openxmlformats.org/officeDocument/2006/relationships/hyperlink" Target="mailto:pgkbhargavaraj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PGK Bhargava Raju — Principal Engineer Resume</vt:lpstr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PGK Bhargava Raju — Principal Engineer Resume</dc:title>
  <dc:creator>P. G. K. Bhargava Raju</dc:creator>
  <cp:lastModifiedBy>Bhargava Raju</cp:lastModifiedBy>
  <cp:revision>10</cp:revision>
  <dcterms:created xsi:type="dcterms:W3CDTF">2026-05-05T06:01:00Z</dcterms:created>
  <dcterms:modified xsi:type="dcterms:W3CDTF">2026-05-30T00:01:00Z</dcterms:modified>
</cp:coreProperties>
</file>