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4027" w14:textId="77777777" w:rsidR="00856CAC" w:rsidRDefault="00F7149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Smartphone Mobile Forensic Tool Development</w:t>
      </w:r>
    </w:p>
    <w:p w14:paraId="0BFAEA11" w14:textId="46482233" w:rsidR="00856CAC" w:rsidRDefault="00F7149C">
      <w:pPr>
        <w:jc w:val="right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팀원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 xml:space="preserve"> 2016104113 </w:t>
      </w:r>
      <w:proofErr w:type="spellStart"/>
      <w:r>
        <w:rPr>
          <w:rFonts w:ascii="맑은 고딕" w:eastAsia="맑은 고딕" w:hAnsi="맑은 고딕" w:cs="맑은 고딕"/>
        </w:rPr>
        <w:t>김예미</w:t>
      </w:r>
      <w:proofErr w:type="spellEnd"/>
      <w:r>
        <w:rPr>
          <w:rFonts w:ascii="맑은 고딕" w:eastAsia="맑은 고딕" w:hAnsi="맑은 고딕" w:cs="맑은 고딕"/>
        </w:rPr>
        <w:t xml:space="preserve">, 2016104137 </w:t>
      </w:r>
      <w:r>
        <w:rPr>
          <w:rFonts w:ascii="맑은 고딕" w:eastAsia="맑은 고딕" w:hAnsi="맑은 고딕" w:cs="맑은 고딕"/>
        </w:rPr>
        <w:t>유희정</w:t>
      </w:r>
      <w:r>
        <w:rPr>
          <w:rFonts w:ascii="맑은 고딕" w:eastAsia="맑은 고딕" w:hAnsi="맑은 고딕" w:cs="맑은 고딕"/>
        </w:rPr>
        <w:t xml:space="preserve">, 2016104149 </w:t>
      </w:r>
      <w:r>
        <w:rPr>
          <w:rFonts w:ascii="맑은 고딕" w:eastAsia="맑은 고딕" w:hAnsi="맑은 고딕" w:cs="맑은 고딕"/>
        </w:rPr>
        <w:t>이윤영</w:t>
      </w:r>
    </w:p>
    <w:p w14:paraId="33F2561C" w14:textId="77777777" w:rsidR="00856CAC" w:rsidRDefault="00856CAC">
      <w:pPr>
        <w:rPr>
          <w:rFonts w:ascii="맑은 고딕" w:eastAsia="맑은 고딕" w:hAnsi="맑은 고딕" w:cs="맑은 고딕"/>
        </w:rPr>
      </w:pPr>
    </w:p>
    <w:p w14:paraId="72DE3208" w14:textId="77777777" w:rsidR="00856CAC" w:rsidRDefault="00F7149C">
      <w:pPr>
        <w:ind w:firstLine="440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>개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요</w:t>
      </w:r>
    </w:p>
    <w:p w14:paraId="51325025" w14:textId="77777777" w:rsidR="00856CAC" w:rsidRDefault="00F7149C" w:rsidP="00F7149C">
      <w:pPr>
        <w:ind w:leftChars="200" w:left="400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>스마트폰은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대부분의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사람들이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휴대하는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모바일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기기로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sz w:val="22"/>
          <w:szCs w:val="22"/>
        </w:rPr>
        <w:t>사용자의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다양한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흔적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데이터를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가지고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있어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데이터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수집</w:t>
      </w:r>
      <w:r>
        <w:rPr>
          <w:rFonts w:ascii="맑은 고딕" w:eastAsia="맑은 고딕" w:hAnsi="맑은 고딕" w:cs="맑은 고딕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sz w:val="22"/>
          <w:szCs w:val="22"/>
        </w:rPr>
        <w:t>분석을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통해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사용자에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대한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유의미한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정보를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얻을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있다</w:t>
      </w:r>
      <w:r>
        <w:rPr>
          <w:rFonts w:ascii="맑은 고딕" w:eastAsia="맑은 고딕" w:hAnsi="맑은 고딕" w:cs="맑은 고딕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/>
          <w:sz w:val="22"/>
          <w:szCs w:val="22"/>
        </w:rPr>
        <w:t>본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연구에서는</w:t>
      </w:r>
      <w:r>
        <w:rPr>
          <w:rFonts w:ascii="맑은 고딕" w:eastAsia="맑은 고딕" w:hAnsi="맑은 고딕" w:cs="맑은 고딕"/>
          <w:sz w:val="22"/>
          <w:szCs w:val="22"/>
        </w:rPr>
        <w:t xml:space="preserve"> ‘</w:t>
      </w:r>
      <w:r>
        <w:rPr>
          <w:rFonts w:ascii="맑은 고딕" w:eastAsia="맑은 고딕" w:hAnsi="맑은 고딕" w:cs="맑은 고딕"/>
          <w:sz w:val="22"/>
          <w:szCs w:val="22"/>
        </w:rPr>
        <w:t>안드로이드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스마트폰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정보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추출방법에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관한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연구</w:t>
      </w:r>
      <w:r>
        <w:rPr>
          <w:rFonts w:ascii="맑은 고딕" w:eastAsia="맑은 고딕" w:hAnsi="맑은 고딕" w:cs="맑은 고딕"/>
          <w:sz w:val="22"/>
          <w:szCs w:val="22"/>
        </w:rPr>
        <w:t>’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를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기반으로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안드로이드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기반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스마트폰에서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api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>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이용해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데이터를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추출하고</w:t>
      </w:r>
      <w:r>
        <w:rPr>
          <w:rFonts w:ascii="맑은 고딕" w:eastAsia="맑은 고딕" w:hAnsi="맑은 고딕" w:cs="맑은 고딕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sz w:val="22"/>
          <w:szCs w:val="22"/>
        </w:rPr>
        <w:t>추출한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데이터를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분석</w:t>
      </w:r>
      <w:r>
        <w:rPr>
          <w:rFonts w:ascii="맑은 고딕" w:eastAsia="맑은 고딕" w:hAnsi="맑은 고딕" w:cs="맑은 고딕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sz w:val="22"/>
          <w:szCs w:val="22"/>
        </w:rPr>
        <w:t>시각화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할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있는</w:t>
      </w:r>
      <w:r>
        <w:rPr>
          <w:rFonts w:ascii="맑은 고딕" w:eastAsia="맑은 고딕" w:hAnsi="맑은 고딕" w:cs="맑은 고딕"/>
          <w:sz w:val="22"/>
          <w:szCs w:val="22"/>
        </w:rPr>
        <w:t xml:space="preserve"> Smartphone Mobile Forensic Tool</w:t>
      </w:r>
      <w:r>
        <w:rPr>
          <w:rFonts w:ascii="맑은 고딕" w:eastAsia="맑은 고딕" w:hAnsi="맑은 고딕" w:cs="맑은 고딕"/>
          <w:sz w:val="22"/>
          <w:szCs w:val="22"/>
        </w:rPr>
        <w:t>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제안하고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구현한다</w:t>
      </w:r>
      <w:r>
        <w:rPr>
          <w:rFonts w:ascii="맑은 고딕" w:eastAsia="맑은 고딕" w:hAnsi="맑은 고딕" w:cs="맑은 고딕"/>
          <w:sz w:val="22"/>
          <w:szCs w:val="22"/>
        </w:rPr>
        <w:t xml:space="preserve">. </w:t>
      </w:r>
    </w:p>
    <w:p w14:paraId="1239835F" w14:textId="77777777" w:rsidR="00856CAC" w:rsidRDefault="00856CAC">
      <w:pPr>
        <w:ind w:firstLine="440"/>
        <w:rPr>
          <w:rFonts w:ascii="맑은 고딕" w:eastAsia="맑은 고딕" w:hAnsi="맑은 고딕" w:cs="맑은 고딕"/>
          <w:sz w:val="22"/>
          <w:szCs w:val="22"/>
        </w:rPr>
      </w:pPr>
    </w:p>
    <w:p w14:paraId="43718484" w14:textId="77777777" w:rsidR="00856CAC" w:rsidRDefault="00F714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서론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         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</w:p>
    <w:p w14:paraId="74F58DD9" w14:textId="77777777" w:rsidR="00856CAC" w:rsidRDefault="00F714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>연구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배경</w:t>
      </w:r>
    </w:p>
    <w:p w14:paraId="0B4FAC21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2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일상의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모바일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디바이스와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기록된다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자체로도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유의미하지만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다량의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해석하고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활용할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</w:p>
    <w:p w14:paraId="0A8B2FDB" w14:textId="46E4D01D" w:rsidR="00856CAC" w:rsidRDefault="00F7149C">
      <w:pPr>
        <w:ind w:left="12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특히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많은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범죄수사에서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수집을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디지털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디지털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장비의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수집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분석한다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최근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늘어나는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사이버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범죄에서도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범죄수사의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증거로서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중요한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역할을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하고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</w:p>
    <w:p w14:paraId="18B78B13" w14:textId="5310C093" w:rsidR="00856CAC" w:rsidRDefault="00F7149C">
      <w:pPr>
        <w:ind w:left="12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모바일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수집과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과정으로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앞서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‘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추출방법에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</w:t>
      </w:r>
      <w:r>
        <w:rPr>
          <w:rFonts w:ascii="맑은 고딕" w:eastAsia="맑은 고딕" w:hAnsi="맑은 고딕" w:cs="맑은 고딕"/>
        </w:rPr>
        <w:t>’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완료했으며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기반으로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디지털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개발하고자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</w:p>
    <w:p w14:paraId="545F1950" w14:textId="77777777" w:rsidR="00856CAC" w:rsidRDefault="00F7149C">
      <w:pPr>
        <w:ind w:left="12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수집해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집중하는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도구에서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새로운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관점으로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바라보고</w:t>
      </w:r>
      <w:r>
        <w:rPr>
          <w:rFonts w:ascii="맑은 고딕" w:eastAsia="맑은 고딕" w:hAnsi="맑은 고딕" w:cs="맑은 고딕"/>
        </w:rPr>
        <w:t xml:space="preserve"> 6</w:t>
      </w:r>
      <w:r>
        <w:rPr>
          <w:rFonts w:ascii="맑은 고딕" w:eastAsia="맑은 고딕" w:hAnsi="맑은 고딕" w:cs="맑은 고딕"/>
        </w:rPr>
        <w:t>가지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분석한다</w:t>
      </w:r>
      <w:r>
        <w:rPr>
          <w:rFonts w:ascii="맑은 고딕" w:eastAsia="맑은 고딕" w:hAnsi="맑은 고딕" w:cs="맑은 고딕"/>
        </w:rPr>
        <w:t xml:space="preserve">.  </w:t>
      </w:r>
    </w:p>
    <w:p w14:paraId="4B19F304" w14:textId="7770D388" w:rsidR="00F7149C" w:rsidRDefault="00F7149C">
      <w:pPr>
        <w:ind w:left="1225"/>
        <w:rPr>
          <w:rFonts w:ascii="맑은 고딕" w:eastAsia="맑은 고딕" w:hAnsi="맑은 고딕" w:cs="맑은 고딕"/>
        </w:rPr>
      </w:pPr>
    </w:p>
    <w:p w14:paraId="3E6FF9C6" w14:textId="77777777" w:rsidR="00F7149C" w:rsidRDefault="00F7149C">
      <w:pPr>
        <w:ind w:left="1225"/>
        <w:rPr>
          <w:rFonts w:ascii="맑은 고딕" w:eastAsia="맑은 고딕" w:hAnsi="맑은 고딕" w:cs="맑은 고딕" w:hint="eastAsia"/>
        </w:rPr>
      </w:pPr>
    </w:p>
    <w:p w14:paraId="416308B3" w14:textId="77777777" w:rsidR="00856CAC" w:rsidRDefault="00F7149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lastRenderedPageBreak/>
        <w:t>연구목표</w:t>
      </w:r>
    </w:p>
    <w:p w14:paraId="0F518236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2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상용되는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모바일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</w:t>
      </w:r>
      <w:r>
        <w:rPr>
          <w:rFonts w:ascii="맑은 고딕" w:eastAsia="맑은 고딕" w:hAnsi="맑은 고딕" w:cs="맑은 고딕"/>
        </w:rPr>
        <w:t>구는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루팅된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기본조건으로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루팅이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더욱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어려워지고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있으며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자체에서도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암호화해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늘어나고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접근과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활용에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제약이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44FD1A86" w14:textId="7D39A93B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2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루팅</w:t>
      </w:r>
      <w:r>
        <w:rPr>
          <w:rFonts w:ascii="맑은 고딕" w:eastAsia="맑은 고딕" w:hAnsi="맑은 고딕" w:cs="맑은 고딕"/>
        </w:rPr>
        <w:t>하지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모바일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api</w:t>
      </w:r>
      <w:proofErr w:type="spellEnd"/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제한된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분석한다</w:t>
      </w:r>
      <w:r>
        <w:rPr>
          <w:rFonts w:ascii="맑은 고딕" w:eastAsia="맑은 고딕" w:hAnsi="맑은 고딕" w:cs="맑은 고딕"/>
        </w:rPr>
        <w:t>.</w:t>
      </w:r>
    </w:p>
    <w:p w14:paraId="3CEF5667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22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데이터의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단편적인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해석에서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벗어나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</w:t>
      </w:r>
      <w:r>
        <w:rPr>
          <w:rFonts w:ascii="맑은 고딕" w:eastAsia="맑은 고딕" w:hAnsi="맑은 고딕" w:cs="맑은 고딕"/>
        </w:rPr>
        <w:t>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시점에서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흥미로운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제시한다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의미를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부각시킬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방법으로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시각화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</w:p>
    <w:p w14:paraId="5D22AF0F" w14:textId="3D8CC7DB" w:rsidR="00856CAC" w:rsidRDefault="00F7149C" w:rsidP="00F7149C">
      <w:pPr>
        <w:ind w:left="1225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모바일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프로그램에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모바일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어플리케이션에서의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추출과</w:t>
      </w:r>
      <w:r>
        <w:rPr>
          <w:rFonts w:ascii="맑은 고딕" w:eastAsia="맑은 고딕" w:hAnsi="맑은 고딕" w:cs="맑은 고딕"/>
        </w:rPr>
        <w:t xml:space="preserve"> PC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프로그램으로의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자동화한다</w:t>
      </w:r>
      <w:r>
        <w:rPr>
          <w:rFonts w:ascii="맑은 고딕" w:eastAsia="맑은 고딕" w:hAnsi="맑은 고딕" w:cs="맑은 고딕"/>
        </w:rPr>
        <w:t xml:space="preserve">.  </w:t>
      </w:r>
    </w:p>
    <w:p w14:paraId="16A2BAD4" w14:textId="77777777" w:rsidR="00856CAC" w:rsidRDefault="00856CAC">
      <w:pPr>
        <w:pBdr>
          <w:top w:val="nil"/>
          <w:left w:val="nil"/>
          <w:bottom w:val="nil"/>
          <w:right w:val="nil"/>
          <w:between w:val="nil"/>
        </w:pBdr>
        <w:ind w:left="1225" w:hanging="800"/>
        <w:rPr>
          <w:rFonts w:ascii="맑은 고딕" w:eastAsia="맑은 고딕" w:hAnsi="맑은 고딕" w:cs="맑은 고딕"/>
          <w:b/>
          <w:color w:val="000000"/>
        </w:rPr>
      </w:pPr>
    </w:p>
    <w:p w14:paraId="7BE60B76" w14:textId="77777777" w:rsidR="00856CAC" w:rsidRDefault="00F714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기존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연구</w:t>
      </w:r>
    </w:p>
    <w:p w14:paraId="4352B3C4" w14:textId="77777777" w:rsidR="00856CAC" w:rsidRDefault="00F7149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</w:rPr>
        <w:t>모바일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포렌식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증거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수집방안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연구</w:t>
      </w:r>
      <w:r>
        <w:rPr>
          <w:rFonts w:ascii="맑은 고딕" w:eastAsia="맑은 고딕" w:hAnsi="맑은 고딕" w:cs="맑은 고딕"/>
          <w:b/>
        </w:rPr>
        <w:t xml:space="preserve">: </w:t>
      </w:r>
      <w:r>
        <w:rPr>
          <w:rFonts w:ascii="맑은 고딕" w:eastAsia="맑은 고딕" w:hAnsi="맑은 고딕" w:cs="맑은 고딕"/>
          <w:b/>
        </w:rPr>
        <w:t>제조사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백업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앱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기반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데이터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획득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기법</w:t>
      </w:r>
    </w:p>
    <w:p w14:paraId="56C73075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제조사에서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기본으로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백업용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모바일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최근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보안이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강화되어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어려운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스마트폰에서의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다룬다</w:t>
      </w:r>
      <w:r>
        <w:rPr>
          <w:rFonts w:ascii="맑은 고딕" w:eastAsia="맑은 고딕" w:hAnsi="맑은 고딕" w:cs="맑은 고딕"/>
        </w:rPr>
        <w:t xml:space="preserve">. </w:t>
      </w:r>
    </w:p>
    <w:p w14:paraId="329AD292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2007</w:t>
      </w:r>
      <w:r>
        <w:rPr>
          <w:rFonts w:ascii="맑은 고딕" w:eastAsia="맑은 고딕" w:hAnsi="맑은 고딕" w:cs="맑은 고딕"/>
        </w:rPr>
        <w:t>년부터</w:t>
      </w:r>
      <w:r>
        <w:rPr>
          <w:rFonts w:ascii="맑은 고딕" w:eastAsia="맑은 고딕" w:hAnsi="맑은 고딕" w:cs="맑은 고딕"/>
        </w:rPr>
        <w:t xml:space="preserve"> 2017</w:t>
      </w:r>
      <w:r>
        <w:rPr>
          <w:rFonts w:ascii="맑은 고딕" w:eastAsia="맑은 고딕" w:hAnsi="맑은 고딕" w:cs="맑은 고딕"/>
        </w:rPr>
        <w:t>년까지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국내에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출시된</w:t>
      </w:r>
      <w:r>
        <w:rPr>
          <w:rFonts w:ascii="맑은 고딕" w:eastAsia="맑은 고딕" w:hAnsi="맑은 고딕" w:cs="맑은 고딕"/>
        </w:rPr>
        <w:t xml:space="preserve"> 21</w:t>
      </w:r>
      <w:r>
        <w:rPr>
          <w:rFonts w:ascii="맑은 고딕" w:eastAsia="맑은 고딕" w:hAnsi="맑은 고딕" w:cs="맑은 고딕"/>
        </w:rPr>
        <w:t>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제조사의</w:t>
      </w:r>
      <w:r>
        <w:rPr>
          <w:rFonts w:ascii="맑은 고딕" w:eastAsia="맑은 고딕" w:hAnsi="맑은 고딕" w:cs="맑은 고딕"/>
        </w:rPr>
        <w:t xml:space="preserve"> 1,850</w:t>
      </w:r>
      <w:r>
        <w:rPr>
          <w:rFonts w:ascii="맑은 고딕" w:eastAsia="맑은 고딕" w:hAnsi="맑은 고딕" w:cs="맑은 고딕"/>
        </w:rPr>
        <w:t>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폰을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기법의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조사한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기존의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하드웨어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기반의</w:t>
      </w:r>
      <w:r>
        <w:rPr>
          <w:rFonts w:ascii="맑은 고딕" w:eastAsia="맑은 고딕" w:hAnsi="맑은 고딕" w:cs="맑은 고딕"/>
        </w:rPr>
        <w:t xml:space="preserve"> Chip Off, JTAG </w:t>
      </w:r>
      <w:r>
        <w:rPr>
          <w:rFonts w:ascii="맑은 고딕" w:eastAsia="맑은 고딕" w:hAnsi="맑은 고딕" w:cs="맑은 고딕"/>
        </w:rPr>
        <w:t>방식과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소프트웨어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기반의</w:t>
      </w:r>
      <w:r>
        <w:rPr>
          <w:rFonts w:ascii="맑은 고딕" w:eastAsia="맑은 고딕" w:hAnsi="맑은 고딕" w:cs="맑은 고딕"/>
        </w:rPr>
        <w:t xml:space="preserve"> Custom Image, Bootloader</w:t>
      </w:r>
      <w:r>
        <w:rPr>
          <w:rFonts w:ascii="맑은 고딕" w:eastAsia="맑은 고딕" w:hAnsi="맑은 고딕" w:cs="맑은 고딕"/>
        </w:rPr>
        <w:t>기반의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기법은</w:t>
      </w:r>
      <w:r>
        <w:rPr>
          <w:rFonts w:ascii="맑은 고딕" w:eastAsia="맑은 고딕" w:hAnsi="맑은 고딕" w:cs="맑은 고딕"/>
        </w:rPr>
        <w:t xml:space="preserve"> 2017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출시된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폰을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대상으로는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않음을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확인하였다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기존의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기법은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취약점에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기반한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기법이기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공개된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패치와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취약점은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제거되는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기법이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소개된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경과할수록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폰이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감소한다</w:t>
      </w:r>
      <w:r>
        <w:rPr>
          <w:rFonts w:ascii="맑은 고딕" w:eastAsia="맑은 고딕" w:hAnsi="맑은 고딕" w:cs="맑은 고딕"/>
        </w:rPr>
        <w:t>.</w:t>
      </w:r>
    </w:p>
    <w:p w14:paraId="788CEB40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제조사들은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백업용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모바일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기본으로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플래시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메모리에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백업하고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복원하는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lastRenderedPageBreak/>
        <w:t>기본으로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일반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권한으로는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접근이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불가능한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포함하여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백업한다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백업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선택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백업파일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수신용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폰으로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생성파일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백업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복호화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압축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백업되고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복원되는데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수신용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전송되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과정에서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임시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가로채는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방식으로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가능하다</w:t>
      </w:r>
      <w:r>
        <w:rPr>
          <w:rFonts w:ascii="맑은 고딕" w:eastAsia="맑은 고딕" w:hAnsi="맑은 고딕" w:cs="맑은 고딕"/>
        </w:rPr>
        <w:t xml:space="preserve">. </w:t>
      </w:r>
    </w:p>
    <w:p w14:paraId="5129E9A4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연락처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메시지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일정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DB</w:t>
      </w:r>
      <w:r>
        <w:rPr>
          <w:rFonts w:ascii="맑은 고딕" w:eastAsia="맑은 고딕" w:hAnsi="맑은 고딕" w:cs="맑은 고딕"/>
        </w:rPr>
        <w:t>형태로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암호화가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이미지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동영상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음성녹음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문서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멀티미디어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동일한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복사된다</w:t>
      </w:r>
      <w:r>
        <w:rPr>
          <w:rFonts w:ascii="맑은 고딕" w:eastAsia="맑은 고딕" w:hAnsi="맑은 고딕" w:cs="맑은 고딕"/>
        </w:rPr>
        <w:t xml:space="preserve">. </w:t>
      </w:r>
    </w:p>
    <w:p w14:paraId="4FF507ED" w14:textId="77777777" w:rsidR="00856CAC" w:rsidRDefault="00F7149C" w:rsidP="00F7149C">
      <w:pPr>
        <w:pBdr>
          <w:top w:val="nil"/>
          <w:left w:val="nil"/>
          <w:bottom w:val="nil"/>
          <w:right w:val="nil"/>
          <w:between w:val="nil"/>
        </w:pBdr>
        <w:ind w:leftChars="580" w:left="1960" w:hanging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114300" distB="114300" distL="114300" distR="114300" wp14:anchorId="014DEAE5" wp14:editId="2538F6DC">
            <wp:extent cx="2557463" cy="27264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726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DF6A7" w14:textId="77777777" w:rsidR="00856CAC" w:rsidRDefault="00F7149C" w:rsidP="00F7149C">
      <w:pPr>
        <w:pBdr>
          <w:top w:val="nil"/>
          <w:left w:val="nil"/>
          <w:bottom w:val="nil"/>
          <w:right w:val="nil"/>
          <w:between w:val="nil"/>
        </w:pBdr>
        <w:ind w:leftChars="680" w:left="2160" w:hanging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그림</w:t>
      </w:r>
      <w:r>
        <w:rPr>
          <w:rFonts w:ascii="맑은 고딕" w:eastAsia="맑은 고딕" w:hAnsi="맑은 고딕" w:cs="맑은 고딕"/>
        </w:rPr>
        <w:t xml:space="preserve"> 1)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제조사들이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항목</w:t>
      </w:r>
    </w:p>
    <w:p w14:paraId="122C1932" w14:textId="77777777" w:rsidR="00856CAC" w:rsidRDefault="00856CAC">
      <w:pPr>
        <w:pBdr>
          <w:top w:val="nil"/>
          <w:left w:val="nil"/>
          <w:bottom w:val="nil"/>
          <w:right w:val="nil"/>
          <w:between w:val="nil"/>
        </w:pBdr>
        <w:ind w:left="1160" w:hanging="800"/>
        <w:rPr>
          <w:rFonts w:ascii="맑은 고딕" w:eastAsia="맑은 고딕" w:hAnsi="맑은 고딕" w:cs="맑은 고딕"/>
        </w:rPr>
      </w:pPr>
    </w:p>
    <w:p w14:paraId="40CF534E" w14:textId="77777777" w:rsidR="00856CAC" w:rsidRDefault="00F7149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</w:rPr>
        <w:t>패스워드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매니저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취약점을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이용한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사용자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계정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탈취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방법</w:t>
      </w:r>
    </w:p>
    <w:p w14:paraId="6CBB9D64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</w:rPr>
        <w:t>패스워드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매니저는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줌으로써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편리함과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취약한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아이디와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패스워드에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보안성을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패스워드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매니저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소프트웨어는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하드드라이브에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설치하는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소프트웨어이며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아이디와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패스워드를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컴퓨터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하지만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공격자가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데이터베이스에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접근이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하거나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마스터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암호를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인터넷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위협할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취약점이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존재한다</w:t>
      </w:r>
      <w:r>
        <w:rPr>
          <w:rFonts w:ascii="맑은 고딕" w:eastAsia="맑은 고딕" w:hAnsi="맑은 고딕" w:cs="맑은 고딕"/>
        </w:rPr>
        <w:t xml:space="preserve">. </w:t>
      </w:r>
    </w:p>
    <w:p w14:paraId="7491FF29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가령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루팅이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환경에서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패스워드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매니저를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사용하는</w:t>
      </w:r>
      <w:r>
        <w:rPr>
          <w:rFonts w:ascii="맑은 고딕" w:eastAsia="맑은 고딕" w:hAnsi="맑은 고딕" w:cs="맑은 고딕"/>
        </w:rPr>
        <w:t xml:space="preserve"> Chrome </w:t>
      </w:r>
      <w:r>
        <w:rPr>
          <w:rFonts w:ascii="맑은 고딕" w:eastAsia="맑은 고딕" w:hAnsi="맑은 고딕" w:cs="맑은 고딕"/>
        </w:rPr>
        <w:t>브라우저는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암호화된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패스워드를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데이터베이스에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lastRenderedPageBreak/>
        <w:t>공격자가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마스터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암호를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못하더라도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데이터베이스에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접근하여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탈취할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패스워드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매니저를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관리하는</w:t>
      </w:r>
      <w:r>
        <w:rPr>
          <w:rFonts w:ascii="맑은 고딕" w:eastAsia="맑은 고딕" w:hAnsi="맑은 고딕" w:cs="맑은 고딕"/>
        </w:rPr>
        <w:t xml:space="preserve"> LastPass </w:t>
      </w:r>
      <w:r>
        <w:rPr>
          <w:rFonts w:ascii="맑은 고딕" w:eastAsia="맑은 고딕" w:hAnsi="맑은 고딕" w:cs="맑은 고딕"/>
        </w:rPr>
        <w:t>어플리케이션의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마스터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암호가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저장되어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저장소에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접근이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가능하다면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공격자는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우회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탈취할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 </w:t>
      </w:r>
    </w:p>
    <w:p w14:paraId="1FF6AF39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이러한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우회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로그인에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방안으로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저장되어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패스워드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매니저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사용자의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암호화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잠금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화면을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해제할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제시한다</w:t>
      </w:r>
      <w:r>
        <w:rPr>
          <w:rFonts w:ascii="맑은 고딕" w:eastAsia="맑은 고딕" w:hAnsi="맑은 고딕" w:cs="맑은 고딕"/>
        </w:rPr>
        <w:t>.</w:t>
      </w:r>
    </w:p>
    <w:p w14:paraId="55ACE3C4" w14:textId="77777777" w:rsidR="00856CAC" w:rsidRDefault="00856CAC">
      <w:pPr>
        <w:ind w:left="800"/>
        <w:rPr>
          <w:rFonts w:ascii="맑은 고딕" w:eastAsia="맑은 고딕" w:hAnsi="맑은 고딕" w:cs="맑은 고딕"/>
        </w:rPr>
      </w:pPr>
    </w:p>
    <w:p w14:paraId="64AAA9AC" w14:textId="77777777" w:rsidR="00856CAC" w:rsidRDefault="00F7149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</w:rPr>
      </w:pPr>
      <w:bookmarkStart w:id="0" w:name="_gjdgxs" w:colFirst="0" w:colLast="0"/>
      <w:bookmarkEnd w:id="0"/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기존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연구의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문제점</w:t>
      </w:r>
    </w:p>
    <w:p w14:paraId="023C12AA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60"/>
        <w:rPr>
          <w:rFonts w:ascii="맑은 고딕" w:eastAsia="맑은 고딕" w:hAnsi="맑은 고딕" w:cs="맑은 고딕"/>
        </w:rPr>
      </w:pPr>
      <w:bookmarkStart w:id="1" w:name="_el8ypzdet9mp" w:colFirst="0" w:colLast="0"/>
      <w:bookmarkEnd w:id="1"/>
      <w:r>
        <w:rPr>
          <w:rFonts w:ascii="맑은 고딕" w:eastAsia="맑은 고딕" w:hAnsi="맑은 고딕" w:cs="맑은 고딕"/>
        </w:rPr>
        <w:t xml:space="preserve">2.1 </w:t>
      </w:r>
      <w:r>
        <w:rPr>
          <w:rFonts w:ascii="맑은 고딕" w:eastAsia="맑은 고딕" w:hAnsi="맑은 고딕" w:cs="맑은 고딕"/>
        </w:rPr>
        <w:t>연구의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제조사를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한정하여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제조사에서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생산한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스마트폰에만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범용적으로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연구하였기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범용적으로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기법에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향후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남아있다는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55A4BBCE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60"/>
        <w:rPr>
          <w:rFonts w:ascii="맑은 고딕" w:eastAsia="맑은 고딕" w:hAnsi="맑은 고딕" w:cs="맑은 고딕"/>
        </w:rPr>
      </w:pPr>
      <w:bookmarkStart w:id="2" w:name="_njzdi4jd6si8" w:colFirst="0" w:colLast="0"/>
      <w:bookmarkEnd w:id="2"/>
      <w:r>
        <w:rPr>
          <w:rFonts w:ascii="맑은 고딕" w:eastAsia="맑은 고딕" w:hAnsi="맑은 고딕" w:cs="맑은 고딕"/>
        </w:rPr>
        <w:t xml:space="preserve">2.2 </w:t>
      </w:r>
      <w:r>
        <w:rPr>
          <w:rFonts w:ascii="맑은 고딕" w:eastAsia="맑은 고딕" w:hAnsi="맑은 고딕" w:cs="맑은 고딕"/>
        </w:rPr>
        <w:t>연구의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루팅이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방안에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초점을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맞추어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흔적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다루지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않는다는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2BC5A295" w14:textId="77777777" w:rsidR="00856CAC" w:rsidRDefault="00856CAC">
      <w:pPr>
        <w:pBdr>
          <w:top w:val="nil"/>
          <w:left w:val="nil"/>
          <w:bottom w:val="nil"/>
          <w:right w:val="nil"/>
          <w:between w:val="nil"/>
        </w:pBdr>
        <w:ind w:left="1160" w:hanging="800"/>
        <w:rPr>
          <w:rFonts w:ascii="맑은 고딕" w:eastAsia="맑은 고딕" w:hAnsi="맑은 고딕" w:cs="맑은 고딕"/>
          <w:b/>
        </w:rPr>
      </w:pPr>
    </w:p>
    <w:p w14:paraId="57FB0951" w14:textId="77777777" w:rsidR="00856CAC" w:rsidRDefault="00F714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프로젝트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</w:p>
    <w:p w14:paraId="54A14470" w14:textId="77777777" w:rsidR="00856CAC" w:rsidRDefault="00F714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>기존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연구와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차이점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및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해결방안</w:t>
      </w:r>
    </w:p>
    <w:p w14:paraId="49CB58A0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</w:rPr>
        <w:t>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언급한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루팅이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혹은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제조사에서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생산한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범용적으로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어렵다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취약점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초점을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맞추어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방향성이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다르다</w:t>
      </w:r>
      <w:r>
        <w:rPr>
          <w:rFonts w:ascii="맑은 고딕" w:eastAsia="맑은 고딕" w:hAnsi="맑은 고딕" w:cs="맑은 고딕"/>
        </w:rPr>
        <w:t xml:space="preserve">. </w:t>
      </w:r>
    </w:p>
    <w:p w14:paraId="1913C719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이외에도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대부분이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디지털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연구이거나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암호화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복호화에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관련된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논문이며</w:t>
      </w:r>
      <w:r>
        <w:rPr>
          <w:rFonts w:ascii="맑은 고딕" w:eastAsia="맑은 고딕" w:hAnsi="맑은 고딕" w:cs="맑은 고딕"/>
        </w:rPr>
        <w:t xml:space="preserve">, target device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루팅이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된</w:t>
      </w:r>
      <w:r>
        <w:rPr>
          <w:rFonts w:ascii="맑은 고딕" w:eastAsia="맑은 고딕" w:hAnsi="맑은 고딕" w:cs="맑은 고딕"/>
        </w:rPr>
        <w:t xml:space="preserve"> intermediate</w:t>
      </w:r>
      <w:r>
        <w:rPr>
          <w:rFonts w:ascii="맑은 고딕" w:eastAsia="맑은 고딕" w:hAnsi="맑은 고딕" w:cs="맑은 고딕"/>
        </w:rPr>
        <w:t xml:space="preserve"> device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이동하여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디지털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새로운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유효성과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기종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수집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범위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제한된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</w:p>
    <w:p w14:paraId="26C9BCCF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프로젝트는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루팅되지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스마트폰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대상으로</w:t>
      </w:r>
      <w:r>
        <w:rPr>
          <w:rFonts w:ascii="맑은 고딕" w:eastAsia="맑은 고딕" w:hAnsi="맑은 고딕" w:cs="맑은 고딕"/>
        </w:rPr>
        <w:t xml:space="preserve"> Content </w:t>
      </w:r>
      <w:r>
        <w:rPr>
          <w:rFonts w:ascii="맑은 고딕" w:eastAsia="맑은 고딕" w:hAnsi="맑은 고딕" w:cs="맑은 고딕"/>
        </w:rPr>
        <w:lastRenderedPageBreak/>
        <w:t>Provider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흔적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획득한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모바일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개발한다</w:t>
      </w:r>
      <w:r>
        <w:rPr>
          <w:rFonts w:ascii="맑은 고딕" w:eastAsia="맑은 고딕" w:hAnsi="맑은 고딕" w:cs="맑은 고딕"/>
        </w:rPr>
        <w:t>.</w:t>
      </w:r>
    </w:p>
    <w:p w14:paraId="245D29EB" w14:textId="77777777" w:rsidR="00856CAC" w:rsidRDefault="00856CAC">
      <w:pPr>
        <w:ind w:left="1160" w:hanging="800"/>
        <w:rPr>
          <w:rFonts w:ascii="맑은 고딕" w:eastAsia="맑은 고딕" w:hAnsi="맑은 고딕" w:cs="맑은 고딕"/>
        </w:rPr>
      </w:pPr>
    </w:p>
    <w:p w14:paraId="251DD23F" w14:textId="77777777" w:rsidR="00856CAC" w:rsidRDefault="00F714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>프로젝트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내용</w:t>
      </w:r>
    </w:p>
    <w:p w14:paraId="0417855F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표현하는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</w:t>
      </w:r>
      <w:r>
        <w:rPr>
          <w:rFonts w:ascii="맑은 고딕" w:eastAsia="맑은 고딕" w:hAnsi="맑은 고딕" w:cs="맑은 고딕"/>
        </w:rPr>
        <w:t>스크톱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추출하여</w:t>
      </w:r>
      <w:r>
        <w:rPr>
          <w:rFonts w:ascii="맑은 고딕" w:eastAsia="맑은 고딕" w:hAnsi="맑은 고딕" w:cs="맑은 고딕"/>
        </w:rPr>
        <w:t xml:space="preserve"> DB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저장하고</w:t>
      </w:r>
      <w:r>
        <w:rPr>
          <w:rFonts w:ascii="맑은 고딕" w:eastAsia="맑은 고딕" w:hAnsi="맑은 고딕" w:cs="맑은 고딕"/>
        </w:rPr>
        <w:t xml:space="preserve"> PC</w:t>
      </w:r>
      <w:r>
        <w:rPr>
          <w:rFonts w:ascii="맑은 고딕" w:eastAsia="맑은 고딕" w:hAnsi="맑은 고딕" w:cs="맑은 고딕"/>
        </w:rPr>
        <w:t>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백업하여</w:t>
      </w:r>
      <w:r>
        <w:rPr>
          <w:rFonts w:ascii="맑은 고딕" w:eastAsia="맑은 고딕" w:hAnsi="맑은 고딕" w:cs="맑은 고딕"/>
        </w:rPr>
        <w:t xml:space="preserve"> DB</w:t>
      </w:r>
      <w:r>
        <w:rPr>
          <w:rFonts w:ascii="맑은 고딕" w:eastAsia="맑은 고딕" w:hAnsi="맑은 고딕" w:cs="맑은 고딕"/>
        </w:rPr>
        <w:t>파일을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분석한다</w:t>
      </w:r>
      <w:r>
        <w:rPr>
          <w:rFonts w:ascii="맑은 고딕" w:eastAsia="맑은 고딕" w:hAnsi="맑은 고딕" w:cs="맑은 고딕"/>
        </w:rPr>
        <w:t>.</w:t>
      </w:r>
    </w:p>
    <w:p w14:paraId="15642FC2" w14:textId="77777777" w:rsidR="00856CAC" w:rsidRDefault="00856CA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</w:p>
    <w:p w14:paraId="3F88D954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3.2.1 </w:t>
      </w:r>
      <w:r>
        <w:rPr>
          <w:rFonts w:ascii="맑은 고딕" w:eastAsia="맑은 고딕" w:hAnsi="맑은 고딕" w:cs="맑은 고딕"/>
          <w:b/>
        </w:rPr>
        <w:t>데이터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추출</w:t>
      </w:r>
    </w:p>
    <w:p w14:paraId="000639AC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api</w:t>
      </w:r>
      <w:proofErr w:type="spellEnd"/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다음과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같다</w:t>
      </w:r>
      <w:r>
        <w:rPr>
          <w:rFonts w:ascii="맑은 고딕" w:eastAsia="맑은 고딕" w:hAnsi="맑은 고딕" w:cs="맑은 고딕"/>
        </w:rPr>
        <w:t xml:space="preserve">. </w:t>
      </w:r>
    </w:p>
    <w:p w14:paraId="09DF19E9" w14:textId="7B9A0EF8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114300" distB="114300" distL="114300" distR="114300" wp14:anchorId="15631B16" wp14:editId="0354BF19">
            <wp:extent cx="3832860" cy="210312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753" cy="2103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D2BC4" w14:textId="67726F04" w:rsidR="00F7149C" w:rsidRDefault="00F7149C" w:rsidP="00F7149C">
      <w:pPr>
        <w:pBdr>
          <w:top w:val="nil"/>
          <w:left w:val="nil"/>
          <w:bottom w:val="nil"/>
          <w:right w:val="nil"/>
          <w:between w:val="nil"/>
        </w:pBdr>
        <w:ind w:leftChars="580" w:left="1960" w:hanging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그림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안드로이드 </w:t>
      </w:r>
      <w:r>
        <w:rPr>
          <w:rFonts w:ascii="맑은 고딕" w:eastAsia="맑은 고딕" w:hAnsi="맑은 고딕" w:cs="맑은 고딕"/>
        </w:rPr>
        <w:t>ap</w:t>
      </w:r>
      <w:r>
        <w:rPr>
          <w:rFonts w:ascii="맑은 고딕" w:eastAsia="맑은 고딕" w:hAnsi="맑은 고딕" w:cs="맑은 고딕" w:hint="eastAsia"/>
        </w:rPr>
        <w:t>를 통해 추출할 데이터와 관련 권한과 클래스 및 메소드</w:t>
      </w:r>
    </w:p>
    <w:p w14:paraId="2C19DE45" w14:textId="77777777" w:rsidR="00F7149C" w:rsidRPr="00F7149C" w:rsidRDefault="00F7149C" w:rsidP="00F7149C">
      <w:pPr>
        <w:pBdr>
          <w:top w:val="nil"/>
          <w:left w:val="nil"/>
          <w:bottom w:val="nil"/>
          <w:right w:val="nil"/>
          <w:between w:val="nil"/>
        </w:pBdr>
        <w:ind w:leftChars="580" w:left="1960" w:hanging="800"/>
        <w:rPr>
          <w:rFonts w:ascii="맑은 고딕" w:eastAsia="맑은 고딕" w:hAnsi="맑은 고딕" w:cs="맑은 고딕" w:hint="eastAsia"/>
        </w:rPr>
      </w:pPr>
    </w:p>
    <w:p w14:paraId="4EF1A961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추출해</w:t>
      </w:r>
      <w:r>
        <w:rPr>
          <w:rFonts w:ascii="맑은 고딕" w:eastAsia="맑은 고딕" w:hAnsi="맑은 고딕" w:cs="맑은 고딕"/>
        </w:rPr>
        <w:t xml:space="preserve"> DB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저장된</w:t>
      </w:r>
      <w:r>
        <w:rPr>
          <w:rFonts w:ascii="맑은 고딕" w:eastAsia="맑은 고딕" w:hAnsi="맑은 고딕" w:cs="맑은 고딕"/>
        </w:rPr>
        <w:t xml:space="preserve"> DB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PC </w:t>
      </w:r>
      <w:r>
        <w:rPr>
          <w:rFonts w:ascii="맑은 고딕" w:eastAsia="맑은 고딕" w:hAnsi="맑은 고딕" w:cs="맑은 고딕"/>
        </w:rPr>
        <w:t>프로그램에서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백업하고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이어간다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과정은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자동화한다</w:t>
      </w:r>
      <w:r>
        <w:rPr>
          <w:rFonts w:ascii="맑은 고딕" w:eastAsia="맑은 고딕" w:hAnsi="맑은 고딕" w:cs="맑은 고딕"/>
        </w:rPr>
        <w:t>.</w:t>
      </w:r>
    </w:p>
    <w:p w14:paraId="0E38FBC9" w14:textId="77777777" w:rsidR="00F7149C" w:rsidRPr="00F7149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 w:hint="eastAsia"/>
          <w:b/>
        </w:rPr>
      </w:pPr>
    </w:p>
    <w:p w14:paraId="04432DD8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3.2.2 </w:t>
      </w:r>
      <w:r>
        <w:rPr>
          <w:rFonts w:ascii="맑은 고딕" w:eastAsia="맑은 고딕" w:hAnsi="맑은 고딕" w:cs="맑은 고딕"/>
          <w:b/>
        </w:rPr>
        <w:t>데이터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분석</w:t>
      </w:r>
    </w:p>
    <w:p w14:paraId="20426374" w14:textId="14788D6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획득한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아래의</w:t>
      </w:r>
      <w:r>
        <w:rPr>
          <w:rFonts w:ascii="맑은 고딕" w:eastAsia="맑은 고딕" w:hAnsi="맑은 고딕" w:cs="맑은 고딕"/>
        </w:rPr>
        <w:t xml:space="preserve"> 6</w:t>
      </w:r>
      <w:r>
        <w:rPr>
          <w:rFonts w:ascii="맑은 고딕" w:eastAsia="맑은 고딕" w:hAnsi="맑은 고딕" w:cs="맑은 고딕"/>
        </w:rPr>
        <w:t>가지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표현한다</w:t>
      </w:r>
      <w:r>
        <w:rPr>
          <w:rFonts w:ascii="맑은 고딕" w:eastAsia="맑은 고딕" w:hAnsi="맑은 고딕" w:cs="맑은 고딕"/>
        </w:rPr>
        <w:t>.</w:t>
      </w:r>
    </w:p>
    <w:p w14:paraId="6FD55D8A" w14:textId="77777777" w:rsidR="00F7149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</w:p>
    <w:p w14:paraId="2DEE2485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lastRenderedPageBreak/>
        <w:t xml:space="preserve">3.2.2.1 </w:t>
      </w:r>
      <w:r>
        <w:rPr>
          <w:rFonts w:ascii="맑은 고딕" w:eastAsia="맑은 고딕" w:hAnsi="맑은 고딕" w:cs="맑은 고딕"/>
          <w:b/>
        </w:rPr>
        <w:t>연락처</w:t>
      </w:r>
      <w:r>
        <w:rPr>
          <w:rFonts w:ascii="맑은 고딕" w:eastAsia="맑은 고딕" w:hAnsi="맑은 고딕" w:cs="맑은 고딕"/>
          <w:b/>
        </w:rPr>
        <w:t xml:space="preserve">, </w:t>
      </w:r>
      <w:r>
        <w:rPr>
          <w:rFonts w:ascii="맑은 고딕" w:eastAsia="맑은 고딕" w:hAnsi="맑은 고딕" w:cs="맑은 고딕"/>
          <w:b/>
        </w:rPr>
        <w:t>문자</w:t>
      </w:r>
      <w:r>
        <w:rPr>
          <w:rFonts w:ascii="맑은 고딕" w:eastAsia="맑은 고딕" w:hAnsi="맑은 고딕" w:cs="맑은 고딕"/>
          <w:b/>
        </w:rPr>
        <w:t xml:space="preserve">, </w:t>
      </w:r>
      <w:r>
        <w:rPr>
          <w:rFonts w:ascii="맑은 고딕" w:eastAsia="맑은 고딕" w:hAnsi="맑은 고딕" w:cs="맑은 고딕"/>
          <w:b/>
        </w:rPr>
        <w:t>통화기록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분석</w:t>
      </w:r>
    </w:p>
    <w:p w14:paraId="23FBD1D1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연락처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통화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패턴을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분석한다</w:t>
      </w:r>
      <w:r>
        <w:rPr>
          <w:rFonts w:ascii="맑은 고딕" w:eastAsia="맑은 고딕" w:hAnsi="맑은 고딕" w:cs="맑은 고딕"/>
        </w:rPr>
        <w:t>.</w:t>
      </w:r>
    </w:p>
    <w:p w14:paraId="0EAD0E0E" w14:textId="77777777" w:rsidR="00856CAC" w:rsidRDefault="00F714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인사이트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</w:t>
      </w:r>
    </w:p>
    <w:p w14:paraId="2000DB5F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누적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누적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그래프로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맑은 고딕" w:eastAsia="맑은 고딕" w:hAnsi="맑은 고딕" w:cs="맑은 고딕"/>
        </w:rPr>
        <w:t>.</w:t>
      </w:r>
    </w:p>
    <w:p w14:paraId="5BEC8C66" w14:textId="77777777" w:rsidR="00856CAC" w:rsidRDefault="00F714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목록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</w:p>
    <w:p w14:paraId="1CD30A6F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시간순으로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날짜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수신</w:t>
      </w:r>
      <w:r>
        <w:rPr>
          <w:rFonts w:ascii="맑은 고딕" w:eastAsia="맑은 고딕" w:hAnsi="맑은 고딕" w:cs="맑은 고딕"/>
        </w:rPr>
        <w:t>·</w:t>
      </w:r>
      <w:r>
        <w:rPr>
          <w:rFonts w:ascii="맑은 고딕" w:eastAsia="맑은 고딕" w:hAnsi="맑은 고딕" w:cs="맑은 고딕"/>
        </w:rPr>
        <w:t>발신</w:t>
      </w:r>
      <w:r>
        <w:rPr>
          <w:rFonts w:ascii="맑은 고딕" w:eastAsia="맑은 고딕" w:hAnsi="맑은 고딕" w:cs="맑은 고딕"/>
        </w:rPr>
        <w:t>·</w:t>
      </w:r>
      <w:r>
        <w:rPr>
          <w:rFonts w:ascii="맑은 고딕" w:eastAsia="맑은 고딕" w:hAnsi="맑은 고딕" w:cs="맑은 고딕"/>
        </w:rPr>
        <w:t>부재중과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통화</w:t>
      </w:r>
      <w:r>
        <w:rPr>
          <w:rFonts w:ascii="맑은 고딕" w:eastAsia="맑은 고딕" w:hAnsi="맑은 고딕" w:cs="맑은 고딕"/>
        </w:rPr>
        <w:t>·</w:t>
      </w:r>
      <w:r>
        <w:rPr>
          <w:rFonts w:ascii="맑은 고딕" w:eastAsia="맑은 고딕" w:hAnsi="맑은 고딕" w:cs="맑은 고딕"/>
        </w:rPr>
        <w:t>문자로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구분하여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연락처와의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맑은 고딕" w:eastAsia="맑은 고딕" w:hAnsi="맑은 고딕" w:cs="맑은 고딕"/>
        </w:rPr>
        <w:t>.</w:t>
      </w:r>
    </w:p>
    <w:p w14:paraId="674414F2" w14:textId="77777777" w:rsidR="00856CAC" w:rsidRDefault="00F714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상세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</w:p>
    <w:p w14:paraId="5A3A9525" w14:textId="68CDF406" w:rsidR="00F7149C" w:rsidRDefault="00F7149C" w:rsidP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건수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통화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연락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빈도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순위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선호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평균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답장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맑은 고딕" w:eastAsia="맑은 고딕" w:hAnsi="맑은 고딕" w:cs="맑은 고딕"/>
        </w:rPr>
        <w:t>.</w:t>
      </w:r>
    </w:p>
    <w:p w14:paraId="0C165D4D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3.2.2.2 </w:t>
      </w:r>
      <w:r>
        <w:rPr>
          <w:rFonts w:ascii="맑은 고딕" w:eastAsia="맑은 고딕" w:hAnsi="맑은 고딕" w:cs="맑은 고딕"/>
          <w:b/>
        </w:rPr>
        <w:t>문자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키워</w:t>
      </w:r>
      <w:r>
        <w:rPr>
          <w:rFonts w:ascii="맑은 고딕" w:eastAsia="맑은 고딕" w:hAnsi="맑은 고딕" w:cs="맑은 고딕"/>
          <w:b/>
        </w:rPr>
        <w:t>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분석</w:t>
      </w:r>
      <w:r>
        <w:rPr>
          <w:rFonts w:ascii="맑은 고딕" w:eastAsia="맑은 고딕" w:hAnsi="맑은 고딕" w:cs="맑은 고딕"/>
          <w:b/>
        </w:rPr>
        <w:t xml:space="preserve">, </w:t>
      </w:r>
      <w:r>
        <w:rPr>
          <w:rFonts w:ascii="맑은 고딕" w:eastAsia="맑은 고딕" w:hAnsi="맑은 고딕" w:cs="맑은 고딕"/>
          <w:b/>
        </w:rPr>
        <w:t>결제문자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분석</w:t>
      </w:r>
    </w:p>
    <w:p w14:paraId="5106197B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혹은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상대와의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기록에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자연어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언급되는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키워드를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분석한다</w:t>
      </w:r>
      <w:r>
        <w:rPr>
          <w:rFonts w:ascii="맑은 고딕" w:eastAsia="맑은 고딕" w:hAnsi="맑은 고딕" w:cs="맑은 고딕"/>
        </w:rPr>
        <w:t xml:space="preserve">. </w:t>
      </w:r>
    </w:p>
    <w:p w14:paraId="720C5A99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특히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은행에서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sms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기록은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금액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날짜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사용처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포함하고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있으며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은행마다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형식이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다르므로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패턴을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분석한다</w:t>
      </w:r>
      <w:r>
        <w:rPr>
          <w:rFonts w:ascii="맑은 고딕" w:eastAsia="맑은 고딕" w:hAnsi="맑은 고딕" w:cs="맑은 고딕"/>
        </w:rPr>
        <w:t xml:space="preserve">. </w:t>
      </w:r>
    </w:p>
    <w:p w14:paraId="5EFC9465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114300" distB="114300" distL="114300" distR="114300" wp14:anchorId="6A44164D" wp14:editId="511888A9">
            <wp:extent cx="2593382" cy="121062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382" cy="1210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4EA2D" w14:textId="401774E1" w:rsidR="00F7149C" w:rsidRDefault="00F7149C" w:rsidP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그림</w:t>
      </w:r>
      <w:r>
        <w:rPr>
          <w:rFonts w:ascii="맑은 고딕" w:eastAsia="맑은 고딕" w:hAnsi="맑은 고딕" w:cs="맑은 고딕"/>
        </w:rPr>
        <w:t xml:space="preserve"> 2) </w:t>
      </w:r>
      <w:r>
        <w:rPr>
          <w:rFonts w:ascii="맑은 고딕" w:eastAsia="맑은 고딕" w:hAnsi="맑은 고딕" w:cs="맑은 고딕"/>
        </w:rPr>
        <w:t>농협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형식</w:t>
      </w:r>
      <w:r>
        <w:rPr>
          <w:rFonts w:ascii="맑은 고딕" w:eastAsia="맑은 고딕" w:hAnsi="맑은 고딕" w:cs="맑은 고딕"/>
        </w:rPr>
        <w:t xml:space="preserve"> </w:t>
      </w:r>
    </w:p>
    <w:p w14:paraId="1650672F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3.2.2.3 </w:t>
      </w:r>
      <w:r>
        <w:rPr>
          <w:rFonts w:ascii="맑은 고딕" w:eastAsia="맑은 고딕" w:hAnsi="맑은 고딕" w:cs="맑은 고딕"/>
          <w:b/>
        </w:rPr>
        <w:t>어플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관련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분석</w:t>
      </w:r>
    </w:p>
    <w:p w14:paraId="25932D99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어플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설치된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날짜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마지막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실행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횟수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네트워크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사용량을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분석한다</w:t>
      </w:r>
      <w:r>
        <w:rPr>
          <w:rFonts w:ascii="맑은 고딕" w:eastAsia="맑은 고딕" w:hAnsi="맑은 고딕" w:cs="맑은 고딕"/>
        </w:rPr>
        <w:t>.</w:t>
      </w:r>
    </w:p>
    <w:p w14:paraId="1A4910EA" w14:textId="77777777" w:rsidR="00856CAC" w:rsidRDefault="00F714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</w:p>
    <w:p w14:paraId="001A9BAE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실행시간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횟수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비율을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파이그래프로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제공하면서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핸드폰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전체적인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쉽도록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>.</w:t>
      </w:r>
    </w:p>
    <w:p w14:paraId="17D31E4E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마지막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타임라인으로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맑은 고딕" w:eastAsia="맑은 고딕" w:hAnsi="맑은 고딕" w:cs="맑은 고딕"/>
        </w:rPr>
        <w:t>.</w:t>
      </w:r>
    </w:p>
    <w:p w14:paraId="193E63BE" w14:textId="77777777" w:rsidR="00856CAC" w:rsidRDefault="00F714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목록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</w:p>
    <w:p w14:paraId="098523DC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설치된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리스트로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사용시간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실행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횟수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정렬이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각각의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어플에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세부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출력한다</w:t>
      </w:r>
      <w:r>
        <w:rPr>
          <w:rFonts w:ascii="맑은 고딕" w:eastAsia="맑은 고딕" w:hAnsi="맑은 고딕" w:cs="맑은 고딕"/>
        </w:rPr>
        <w:t>.</w:t>
      </w:r>
    </w:p>
    <w:p w14:paraId="53BD5E8F" w14:textId="77777777" w:rsidR="00856CAC" w:rsidRDefault="00F714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특이</w:t>
      </w:r>
      <w:r>
        <w:rPr>
          <w:rFonts w:ascii="맑은 고딕" w:eastAsia="맑은 고딕" w:hAnsi="맑은 고딕" w:cs="맑은 고딕"/>
        </w:rPr>
        <w:t>사항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14:paraId="14E8F248" w14:textId="5EEBA863" w:rsidR="00F7149C" w:rsidRDefault="00F7149C" w:rsidP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Google Play Store</w:t>
      </w:r>
      <w:r>
        <w:rPr>
          <w:rFonts w:ascii="맑은 고딕" w:eastAsia="맑은 고딕" w:hAnsi="맑은 고딕" w:cs="맑은 고딕"/>
        </w:rPr>
        <w:t>나</w:t>
      </w:r>
      <w:r>
        <w:rPr>
          <w:rFonts w:ascii="맑은 고딕" w:eastAsia="맑은 고딕" w:hAnsi="맑은 고딕" w:cs="맑은 고딕"/>
        </w:rPr>
        <w:t xml:space="preserve"> One store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정상적인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설치한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어플리케이션의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목록과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특이사항을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맑은 고딕" w:eastAsia="맑은 고딕" w:hAnsi="맑은 고딕" w:cs="맑은 고딕"/>
        </w:rPr>
        <w:t>.</w:t>
      </w:r>
    </w:p>
    <w:p w14:paraId="3BAD6A15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3.2.2.4 </w:t>
      </w:r>
      <w:r>
        <w:rPr>
          <w:rFonts w:ascii="맑은 고딕" w:eastAsia="맑은 고딕" w:hAnsi="맑은 고딕" w:cs="맑은 고딕"/>
          <w:b/>
        </w:rPr>
        <w:t>다운로드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파일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분석</w:t>
      </w:r>
    </w:p>
    <w:p w14:paraId="06CB812C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내장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메모리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다운로드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분석한다</w:t>
      </w:r>
      <w:r>
        <w:rPr>
          <w:rFonts w:ascii="맑은 고딕" w:eastAsia="맑은 고딕" w:hAnsi="맑은 고딕" w:cs="맑은 고딕"/>
        </w:rPr>
        <w:t>.</w:t>
      </w:r>
    </w:p>
    <w:p w14:paraId="48272AC8" w14:textId="77777777" w:rsidR="00856CAC" w:rsidRDefault="00F714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</w:p>
    <w:p w14:paraId="21A12488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내장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메모리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다운로드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종류와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비율을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그래프로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시간대별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다운로드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패턴도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보여준다</w:t>
      </w:r>
      <w:r>
        <w:rPr>
          <w:rFonts w:ascii="맑은 고딕" w:eastAsia="맑은 고딕" w:hAnsi="맑은 고딕" w:cs="맑은 고딕"/>
        </w:rPr>
        <w:t>.</w:t>
      </w:r>
    </w:p>
    <w:p w14:paraId="3E034222" w14:textId="77777777" w:rsidR="00856CAC" w:rsidRDefault="00F714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출처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</w:p>
    <w:p w14:paraId="1E0CEC31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출처가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존재하는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다운로드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표시하고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비슷한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출처에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분류한다</w:t>
      </w:r>
      <w:r>
        <w:rPr>
          <w:rFonts w:ascii="맑은 고딕" w:eastAsia="맑은 고딕" w:hAnsi="맑은 고딕" w:cs="맑은 고딕"/>
        </w:rPr>
        <w:t>.</w:t>
      </w:r>
    </w:p>
    <w:p w14:paraId="70CDE578" w14:textId="77777777" w:rsidR="00856CAC" w:rsidRDefault="00F714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검색</w:t>
      </w:r>
    </w:p>
    <w:p w14:paraId="63415E38" w14:textId="11A7D734" w:rsidR="00F7149C" w:rsidRDefault="00F7149C" w:rsidP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기간동안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다운로드된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맑은 고딕" w:eastAsia="맑은 고딕" w:hAnsi="맑은 고딕" w:cs="맑은 고딕"/>
        </w:rPr>
        <w:t>.</w:t>
      </w:r>
    </w:p>
    <w:p w14:paraId="7D5720A1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3.2.2.5 </w:t>
      </w:r>
      <w:r>
        <w:rPr>
          <w:rFonts w:ascii="맑은 고딕" w:eastAsia="맑은 고딕" w:hAnsi="맑은 고딕" w:cs="맑은 고딕"/>
          <w:b/>
        </w:rPr>
        <w:t>사진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분석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및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분류</w:t>
      </w:r>
    </w:p>
    <w:p w14:paraId="128BB993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날짜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위치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검색기능을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제공하고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머신러닝을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종류를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분류한다</w:t>
      </w:r>
      <w:r>
        <w:rPr>
          <w:rFonts w:ascii="맑은 고딕" w:eastAsia="맑은 고딕" w:hAnsi="맑은 고딕" w:cs="맑은 고딕"/>
        </w:rPr>
        <w:t xml:space="preserve">. </w:t>
      </w:r>
    </w:p>
    <w:p w14:paraId="155B0443" w14:textId="77777777" w:rsidR="00856CAC" w:rsidRDefault="00F714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날짜를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</w:t>
      </w:r>
    </w:p>
    <w:p w14:paraId="5FBF393B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사진이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찍힌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날짜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혹은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날짜를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선택한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날짜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검색기능을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분류한다</w:t>
      </w:r>
      <w:r>
        <w:rPr>
          <w:rFonts w:ascii="맑은 고딕" w:eastAsia="맑은 고딕" w:hAnsi="맑은 고딕" w:cs="맑은 고딕"/>
        </w:rPr>
        <w:t xml:space="preserve">. </w:t>
      </w:r>
    </w:p>
    <w:p w14:paraId="460383CB" w14:textId="77777777" w:rsidR="00856CAC" w:rsidRDefault="00F714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</w:t>
      </w:r>
    </w:p>
    <w:p w14:paraId="0FE3EA27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사용자가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촬영한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존재하는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마크한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비슷한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위치에서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찍은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사진끼리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가능하다</w:t>
      </w:r>
      <w:r>
        <w:rPr>
          <w:rFonts w:ascii="맑은 고딕" w:eastAsia="맑은 고딕" w:hAnsi="맑은 고딕" w:cs="맑은 고딕"/>
        </w:rPr>
        <w:t xml:space="preserve">. </w:t>
      </w:r>
    </w:p>
    <w:p w14:paraId="359A80C2" w14:textId="77777777" w:rsidR="00856CAC" w:rsidRDefault="00F7149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머신러닝을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</w:t>
      </w:r>
    </w:p>
    <w:p w14:paraId="6F13AA13" w14:textId="6EF79551" w:rsidR="00F7149C" w:rsidRDefault="00F7149C" w:rsidP="00F7149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/>
        </w:rPr>
        <w:t>머신러닝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또는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딥러닝을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인물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동물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레이블로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레이블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가능하다</w:t>
      </w:r>
      <w:r>
        <w:rPr>
          <w:rFonts w:ascii="맑은 고딕" w:eastAsia="맑은 고딕" w:hAnsi="맑은 고딕" w:cs="맑은 고딕"/>
        </w:rPr>
        <w:t>.</w:t>
      </w:r>
    </w:p>
    <w:p w14:paraId="568C6F3B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3.2.2.6 </w:t>
      </w:r>
      <w:r>
        <w:rPr>
          <w:rFonts w:ascii="맑은 고딕" w:eastAsia="맑은 고딕" w:hAnsi="맑은 고딕" w:cs="맑은 고딕"/>
          <w:b/>
        </w:rPr>
        <w:t>사용자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타임라인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분석</w:t>
      </w:r>
    </w:p>
    <w:p w14:paraId="649404F3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사용시간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통화시작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종료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지속시간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문자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촬영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타임라인을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만든다</w:t>
      </w:r>
      <w:r>
        <w:rPr>
          <w:rFonts w:ascii="맑은 고딕" w:eastAsia="맑은 고딕" w:hAnsi="맑은 고딕" w:cs="맑은 고딕"/>
        </w:rPr>
        <w:t>.</w:t>
      </w:r>
    </w:p>
    <w:p w14:paraId="1D8EB8F1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날짜를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선택하면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행동을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하루의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타임라인을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시각적으로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제시하며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사용자가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직접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행동에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코멘트를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추가하여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가능하도록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</w:p>
    <w:p w14:paraId="0759C727" w14:textId="77777777" w:rsidR="00856CAC" w:rsidRDefault="00856CAC">
      <w:pPr>
        <w:rPr>
          <w:rFonts w:ascii="맑은 고딕" w:eastAsia="맑은 고딕" w:hAnsi="맑은 고딕" w:cs="맑은 고딕"/>
          <w:b/>
        </w:rPr>
      </w:pPr>
    </w:p>
    <w:p w14:paraId="36CFB66B" w14:textId="145E3591" w:rsidR="00856CAC" w:rsidRPr="00F7149C" w:rsidRDefault="00F7149C" w:rsidP="00F714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 w:hint="eastAsia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>진행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일정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및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역할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분담</w:t>
      </w:r>
    </w:p>
    <w:tbl>
      <w:tblPr>
        <w:tblStyle w:val="a5"/>
        <w:tblW w:w="8250" w:type="dxa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90"/>
        <w:gridCol w:w="5760"/>
      </w:tblGrid>
      <w:tr w:rsidR="00856CAC" w14:paraId="6822F805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F23F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진행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주차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50BF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담당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A4DF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내용</w:t>
            </w:r>
          </w:p>
        </w:tc>
      </w:tr>
      <w:tr w:rsidR="00856CAC" w14:paraId="67A5082D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BF12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~4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D48F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전원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1C35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프로젝트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계획서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</w:p>
        </w:tc>
      </w:tr>
      <w:tr w:rsidR="00856CAC" w14:paraId="33AC816C" w14:textId="77777777">
        <w:trPr>
          <w:trHeight w:val="39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87E8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5~6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95CB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전원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3D4C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안드로이드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확인</w:t>
            </w:r>
          </w:p>
        </w:tc>
      </w:tr>
      <w:tr w:rsidR="00856CAC" w14:paraId="52AD2471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ECF7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7~8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ACAC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전원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46E1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전송용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안드로이드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</w:p>
        </w:tc>
      </w:tr>
      <w:tr w:rsidR="00856CAC" w14:paraId="174FBC5A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E2E2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9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DE27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전원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6724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데스크톱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앱의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</w:p>
        </w:tc>
      </w:tr>
      <w:tr w:rsidR="00856CAC" w14:paraId="5276D987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8E4D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10~11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165C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이윤영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A0F6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출력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</w:p>
        </w:tc>
      </w:tr>
      <w:tr w:rsidR="00856CAC" w14:paraId="0A8A6869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F9EB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10~13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7919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김예미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8DED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연락처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문자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통화기록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</w:p>
        </w:tc>
      </w:tr>
      <w:tr w:rsidR="00856CAC" w14:paraId="4009A87D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372B" w14:textId="77777777" w:rsidR="00856CAC" w:rsidRDefault="00F7149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10~13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6136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김예미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05E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키워드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분석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결제문자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</w:p>
        </w:tc>
      </w:tr>
      <w:tr w:rsidR="00856CAC" w14:paraId="753D6150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A471" w14:textId="77777777" w:rsidR="00856CAC" w:rsidRDefault="00F7149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10~13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6581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이윤영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F9A1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어플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목록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사용기록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관련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</w:p>
        </w:tc>
      </w:tr>
      <w:tr w:rsidR="00856CAC" w14:paraId="1A90162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335F" w14:textId="77777777" w:rsidR="00856CAC" w:rsidRDefault="00F7149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10~13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A059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이윤영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5231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다운로드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파일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</w:p>
        </w:tc>
      </w:tr>
      <w:tr w:rsidR="00856CAC" w14:paraId="0F098C5E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2678" w14:textId="77777777" w:rsidR="00856CAC" w:rsidRDefault="00F7149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10~13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A1EF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유희정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2D94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</w:p>
        </w:tc>
      </w:tr>
      <w:tr w:rsidR="00856CAC" w14:paraId="37F7E9AE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A087" w14:textId="77777777" w:rsidR="00856CAC" w:rsidRDefault="00F7149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10~13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4597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유희정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9715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타임라인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</w:p>
        </w:tc>
      </w:tr>
      <w:tr w:rsidR="00856CAC" w14:paraId="171EBA93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8503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13~14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A4E7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전원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D91B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디버깅</w:t>
            </w:r>
          </w:p>
        </w:tc>
      </w:tr>
      <w:tr w:rsidR="00856CAC" w14:paraId="0EA2A2D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641C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3D52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전원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40A3" w14:textId="77777777" w:rsidR="00856CAC" w:rsidRDefault="00F714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발표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최종보고서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정리</w:t>
            </w:r>
          </w:p>
        </w:tc>
      </w:tr>
    </w:tbl>
    <w:p w14:paraId="104E65C8" w14:textId="77777777" w:rsidR="00856CAC" w:rsidRDefault="00856CAC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맑은 고딕" w:eastAsia="맑은 고딕" w:hAnsi="맑은 고딕" w:cs="맑은 고딕"/>
          <w:b/>
        </w:rPr>
      </w:pPr>
    </w:p>
    <w:p w14:paraId="2AA3624E" w14:textId="77777777" w:rsidR="00856CAC" w:rsidRDefault="00F714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결론</w:t>
      </w:r>
    </w:p>
    <w:p w14:paraId="58FF0A19" w14:textId="77777777" w:rsidR="00856CAC" w:rsidRDefault="00F7149C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스마트폰에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존재하는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데이터를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추출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및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분석하는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도구를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만든다</w:t>
      </w:r>
      <w:r>
        <w:rPr>
          <w:rFonts w:ascii="맑은 고딕" w:eastAsia="맑은 고딕" w:hAnsi="맑은 고딕" w:cs="맑은 고딕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/>
          <w:sz w:val="22"/>
          <w:szCs w:val="22"/>
        </w:rPr>
        <w:t>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프로그램의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데이터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추출방법은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논리적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추출의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안드로이드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api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(Content provider)</w:t>
      </w:r>
      <w:r>
        <w:rPr>
          <w:rFonts w:ascii="맑은 고딕" w:eastAsia="맑은 고딕" w:hAnsi="맑은 고딕" w:cs="맑은 고딕"/>
          <w:sz w:val="22"/>
          <w:szCs w:val="22"/>
        </w:rPr>
        <w:t>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이용하는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방법이다</w:t>
      </w:r>
      <w:r>
        <w:rPr>
          <w:rFonts w:ascii="맑은 고딕" w:eastAsia="맑은 고딕" w:hAnsi="맑은 고딕" w:cs="맑은 고딕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/>
          <w:sz w:val="22"/>
          <w:szCs w:val="22"/>
        </w:rPr>
        <w:t>무결성의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보장이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어렵다는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때문에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대부분의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모바일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포렌식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도구가</w:t>
      </w:r>
      <w:r>
        <w:rPr>
          <w:rFonts w:ascii="맑은 고딕" w:eastAsia="맑은 고딕" w:hAnsi="맑은 고딕" w:cs="맑은 고딕"/>
          <w:sz w:val="22"/>
          <w:szCs w:val="22"/>
        </w:rPr>
        <w:t xml:space="preserve"> Rooting kernel</w:t>
      </w:r>
      <w:r>
        <w:rPr>
          <w:rFonts w:ascii="맑은 고딕" w:eastAsia="맑은 고딕" w:hAnsi="맑은 고딕" w:cs="맑은 고딕"/>
          <w:sz w:val="22"/>
          <w:szCs w:val="22"/>
        </w:rPr>
        <w:t>이나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물리적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데이터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수집을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사용하였으나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안드로이드의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버전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업데이트와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새로운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기기의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출시에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따른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보안성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향상으로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기존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데이터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수집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방법의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적용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범위가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줄어들고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있다</w:t>
      </w:r>
      <w:r>
        <w:rPr>
          <w:rFonts w:ascii="맑은 고딕" w:eastAsia="맑은 고딕" w:hAnsi="맑은 고딕" w:cs="맑은 고딕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/>
          <w:sz w:val="22"/>
          <w:szCs w:val="22"/>
        </w:rPr>
        <w:t>이런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상황에서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안드</w:t>
      </w:r>
      <w:r>
        <w:rPr>
          <w:rFonts w:ascii="맑은 고딕" w:eastAsia="맑은 고딕" w:hAnsi="맑은 고딕" w:cs="맑은 고딕"/>
          <w:sz w:val="22"/>
          <w:szCs w:val="22"/>
        </w:rPr>
        <w:t>로이드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api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>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통한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추출을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기반으로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디지털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포렌식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도구는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새로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출시되는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기기부터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예전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기기까지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다양한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안드로이드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기기에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대한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보편적인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분석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방법을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제공할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있다</w:t>
      </w:r>
      <w:r>
        <w:rPr>
          <w:rFonts w:ascii="맑은 고딕" w:eastAsia="맑은 고딕" w:hAnsi="맑은 고딕" w:cs="맑은 고딕"/>
          <w:sz w:val="22"/>
          <w:szCs w:val="22"/>
        </w:rPr>
        <w:t>.</w:t>
      </w:r>
    </w:p>
    <w:p w14:paraId="4B335106" w14:textId="2B2843CE" w:rsidR="00856CAC" w:rsidRDefault="00F7149C">
      <w:pPr>
        <w:ind w:left="760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본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프로그램은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안드로이드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기반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스마트폰에서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추출할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있는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데이터와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그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목록을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제공하고</w:t>
      </w:r>
      <w:r>
        <w:rPr>
          <w:rFonts w:ascii="맑은 고딕" w:eastAsia="맑은 고딕" w:hAnsi="맑은 고딕" w:cs="맑은 고딕"/>
          <w:sz w:val="22"/>
          <w:szCs w:val="22"/>
        </w:rPr>
        <w:t>, 6</w:t>
      </w:r>
      <w:r>
        <w:rPr>
          <w:rFonts w:ascii="맑은 고딕" w:eastAsia="맑은 고딕" w:hAnsi="맑은 고딕" w:cs="맑은 고딕"/>
          <w:sz w:val="22"/>
          <w:szCs w:val="22"/>
        </w:rPr>
        <w:t>가지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주제로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세부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분석한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결과를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시각화하여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보여준다</w:t>
      </w:r>
      <w:r>
        <w:rPr>
          <w:rFonts w:ascii="맑은 고딕" w:eastAsia="맑은 고딕" w:hAnsi="맑은 고딕" w:cs="맑은 고딕"/>
          <w:sz w:val="22"/>
          <w:szCs w:val="22"/>
        </w:rPr>
        <w:t xml:space="preserve">. </w:t>
      </w:r>
      <w:r>
        <w:rPr>
          <w:rFonts w:ascii="맑은 고딕" w:eastAsia="맑은 고딕" w:hAnsi="맑은 고딕" w:cs="맑은 고딕"/>
          <w:sz w:val="22"/>
          <w:szCs w:val="22"/>
        </w:rPr>
        <w:t>데이터의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나열만이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아니라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시각화된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정보도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제공하기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때문에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사용자가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데이터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해석을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할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때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시간적인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측면에서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도움을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있다</w:t>
      </w:r>
      <w:r>
        <w:rPr>
          <w:rFonts w:ascii="맑은 고딕" w:eastAsia="맑은 고딕" w:hAnsi="맑은 고딕" w:cs="맑은 고딕"/>
          <w:sz w:val="22"/>
          <w:szCs w:val="22"/>
        </w:rPr>
        <w:t>.</w:t>
      </w:r>
    </w:p>
    <w:p w14:paraId="42BE0795" w14:textId="77777777" w:rsidR="00F7149C" w:rsidRDefault="00F7149C">
      <w:pPr>
        <w:ind w:left="760"/>
        <w:rPr>
          <w:rFonts w:ascii="맑은 고딕" w:eastAsia="맑은 고딕" w:hAnsi="맑은 고딕" w:cs="맑은 고딕"/>
          <w:sz w:val="22"/>
          <w:szCs w:val="22"/>
        </w:rPr>
      </w:pPr>
      <w:bookmarkStart w:id="3" w:name="_GoBack"/>
      <w:bookmarkEnd w:id="3"/>
    </w:p>
    <w:p w14:paraId="0AB83B42" w14:textId="77777777" w:rsidR="00856CAC" w:rsidRDefault="00F7149C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참고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문헌</w:t>
      </w:r>
    </w:p>
    <w:p w14:paraId="58C611EA" w14:textId="77777777" w:rsidR="00856CAC" w:rsidRDefault="00F7149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[1</w:t>
      </w:r>
      <w:r>
        <w:rPr>
          <w:rFonts w:ascii="맑은 고딕" w:eastAsia="맑은 고딕" w:hAnsi="맑은 고딕" w:cs="맑은 고딕"/>
        </w:rPr>
        <w:t xml:space="preserve">] </w:t>
      </w:r>
      <w:r>
        <w:rPr>
          <w:rFonts w:ascii="맑은 고딕" w:eastAsia="맑은 고딕" w:hAnsi="맑은 고딕" w:cs="맑은 고딕"/>
        </w:rPr>
        <w:t>최재원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김승주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모바일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수집방안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제조사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획득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기법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정보보호학회논문지</w:t>
      </w:r>
      <w:proofErr w:type="spellEnd"/>
      <w:r>
        <w:rPr>
          <w:rFonts w:ascii="맑은 고딕" w:eastAsia="맑은 고딕" w:hAnsi="맑은 고딕" w:cs="맑은 고딕"/>
        </w:rPr>
        <w:t>, 28(1), 95-110, 2018.2</w:t>
      </w:r>
    </w:p>
    <w:p w14:paraId="41AA2E07" w14:textId="77777777" w:rsidR="00856CAC" w:rsidRDefault="00F7149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[2] </w:t>
      </w:r>
      <w:r>
        <w:rPr>
          <w:rFonts w:ascii="맑은 고딕" w:eastAsia="맑은 고딕" w:hAnsi="맑은 고딕" w:cs="맑은 고딕"/>
        </w:rPr>
        <w:t>남기훈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석병진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공성현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김역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이창훈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패스워드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매니저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취약점을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탈취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디지털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</w:t>
      </w:r>
      <w:r>
        <w:rPr>
          <w:rFonts w:ascii="맑은 고딕" w:eastAsia="맑은 고딕" w:hAnsi="맑은 고딕" w:cs="맑은 고딕"/>
        </w:rPr>
        <w:t>, 12(1), 9-18, 2018.6</w:t>
      </w:r>
    </w:p>
    <w:p w14:paraId="38B48B39" w14:textId="77777777" w:rsidR="00856CAC" w:rsidRDefault="00F7149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[3] </w:t>
      </w:r>
      <w:proofErr w:type="spellStart"/>
      <w:r>
        <w:rPr>
          <w:rFonts w:ascii="맑은 고딕" w:eastAsia="맑은 고딕" w:hAnsi="맑은 고딕" w:cs="맑은 고딕"/>
        </w:rPr>
        <w:t>서승희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박진성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역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이창훈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디지털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포렌식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측면에서의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디바이스에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추집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</w:t>
      </w:r>
      <w:r>
        <w:rPr>
          <w:rFonts w:ascii="맑은 고딕" w:eastAsia="맑은 고딕" w:hAnsi="맑은 고딕" w:cs="맑은 고딕"/>
        </w:rPr>
        <w:t>, OSIA Standard</w:t>
      </w:r>
      <w:r>
        <w:rPr>
          <w:rFonts w:ascii="맑은 고딕" w:eastAsia="맑은 고딕" w:hAnsi="맑은 고딕" w:cs="맑은 고딕"/>
        </w:rPr>
        <w:t>s &amp;amp; Technology Review, 31(2), 12-17, 2018.</w:t>
      </w:r>
    </w:p>
    <w:sectPr w:rsidR="00856CAC">
      <w:pgSz w:w="11906" w:h="16838"/>
      <w:pgMar w:top="1701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7913"/>
    <w:multiLevelType w:val="multilevel"/>
    <w:tmpl w:val="447462D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lowerRoman"/>
      <w:lvlText w:val="%2."/>
      <w:lvlJc w:val="righ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C37AEC"/>
    <w:multiLevelType w:val="multilevel"/>
    <w:tmpl w:val="ED2AF516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225" w:hanging="465"/>
      </w:pPr>
    </w:lvl>
    <w:lvl w:ilvl="2">
      <w:start w:val="1"/>
      <w:numFmt w:val="decimal"/>
      <w:lvlText w:val="%1.%2.%3"/>
      <w:lvlJc w:val="left"/>
      <w:pPr>
        <w:ind w:left="2240" w:hanging="720"/>
      </w:pPr>
    </w:lvl>
    <w:lvl w:ilvl="3">
      <w:start w:val="1"/>
      <w:numFmt w:val="decimal"/>
      <w:lvlText w:val="%1.%2.%3.%4"/>
      <w:lvlJc w:val="left"/>
      <w:pPr>
        <w:ind w:left="3360" w:hanging="1080"/>
      </w:pPr>
    </w:lvl>
    <w:lvl w:ilvl="4">
      <w:start w:val="1"/>
      <w:numFmt w:val="decimal"/>
      <w:lvlText w:val="%1.%2.%3.%4.%5"/>
      <w:lvlJc w:val="left"/>
      <w:pPr>
        <w:ind w:left="4120" w:hanging="1080"/>
      </w:pPr>
    </w:lvl>
    <w:lvl w:ilvl="5">
      <w:start w:val="1"/>
      <w:numFmt w:val="decimal"/>
      <w:lvlText w:val="%1.%2.%3.%4.%5.%6"/>
      <w:lvlJc w:val="left"/>
      <w:pPr>
        <w:ind w:left="5240" w:hanging="1440"/>
      </w:pPr>
    </w:lvl>
    <w:lvl w:ilvl="6">
      <w:start w:val="1"/>
      <w:numFmt w:val="decimal"/>
      <w:lvlText w:val="%1.%2.%3.%4.%5.%6.%7"/>
      <w:lvlJc w:val="left"/>
      <w:pPr>
        <w:ind w:left="6000" w:hanging="1440"/>
      </w:pPr>
    </w:lvl>
    <w:lvl w:ilvl="7">
      <w:start w:val="1"/>
      <w:numFmt w:val="decimal"/>
      <w:lvlText w:val="%1.%2.%3.%4.%5.%6.%7.%8"/>
      <w:lvlJc w:val="left"/>
      <w:pPr>
        <w:ind w:left="7120" w:hanging="1800"/>
      </w:pPr>
    </w:lvl>
    <w:lvl w:ilvl="8">
      <w:start w:val="1"/>
      <w:numFmt w:val="decimal"/>
      <w:lvlText w:val="%1.%2.%3.%4.%5.%6.%7.%8.%9"/>
      <w:lvlJc w:val="left"/>
      <w:pPr>
        <w:ind w:left="8240" w:hanging="2160"/>
      </w:pPr>
    </w:lvl>
  </w:abstractNum>
  <w:abstractNum w:abstractNumId="2" w15:restartNumberingAfterBreak="0">
    <w:nsid w:val="29222DDD"/>
    <w:multiLevelType w:val="multilevel"/>
    <w:tmpl w:val="42D0872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2646F2C"/>
    <w:multiLevelType w:val="multilevel"/>
    <w:tmpl w:val="733410D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5192CE0"/>
    <w:multiLevelType w:val="multilevel"/>
    <w:tmpl w:val="9EBE762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3C0276D"/>
    <w:multiLevelType w:val="multilevel"/>
    <w:tmpl w:val="7C0EC73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20" w:hanging="360"/>
      </w:pPr>
    </w:lvl>
    <w:lvl w:ilvl="2">
      <w:start w:val="1"/>
      <w:numFmt w:val="decimal"/>
      <w:lvlText w:val="%1.%2.%3"/>
      <w:lvlJc w:val="left"/>
      <w:pPr>
        <w:ind w:left="2240" w:hanging="720"/>
      </w:pPr>
    </w:lvl>
    <w:lvl w:ilvl="3">
      <w:start w:val="1"/>
      <w:numFmt w:val="decimal"/>
      <w:lvlText w:val="%1.%2.%3.%4"/>
      <w:lvlJc w:val="left"/>
      <w:pPr>
        <w:ind w:left="3000" w:hanging="720"/>
      </w:pPr>
    </w:lvl>
    <w:lvl w:ilvl="4">
      <w:start w:val="1"/>
      <w:numFmt w:val="decimal"/>
      <w:lvlText w:val="%1.%2.%3.%4.%5"/>
      <w:lvlJc w:val="left"/>
      <w:pPr>
        <w:ind w:left="4120" w:hanging="1080"/>
      </w:pPr>
    </w:lvl>
    <w:lvl w:ilvl="5">
      <w:start w:val="1"/>
      <w:numFmt w:val="decimal"/>
      <w:lvlText w:val="%1.%2.%3.%4.%5.%6"/>
      <w:lvlJc w:val="left"/>
      <w:pPr>
        <w:ind w:left="4880" w:hanging="1080"/>
      </w:pPr>
    </w:lvl>
    <w:lvl w:ilvl="6">
      <w:start w:val="1"/>
      <w:numFmt w:val="decimal"/>
      <w:lvlText w:val="%1.%2.%3.%4.%5.%6.%7"/>
      <w:lvlJc w:val="left"/>
      <w:pPr>
        <w:ind w:left="6000" w:hanging="1440"/>
      </w:pPr>
    </w:lvl>
    <w:lvl w:ilvl="7">
      <w:start w:val="1"/>
      <w:numFmt w:val="decimal"/>
      <w:lvlText w:val="%1.%2.%3.%4.%5.%6.%7.%8"/>
      <w:lvlJc w:val="left"/>
      <w:pPr>
        <w:ind w:left="6760" w:hanging="1440"/>
      </w:pPr>
    </w:lvl>
    <w:lvl w:ilvl="8">
      <w:start w:val="1"/>
      <w:numFmt w:val="decimal"/>
      <w:lvlText w:val="%1.%2.%3.%4.%5.%6.%7.%8.%9"/>
      <w:lvlJc w:val="left"/>
      <w:pPr>
        <w:ind w:left="7880" w:hanging="1800"/>
      </w:pPr>
    </w:lvl>
  </w:abstractNum>
  <w:abstractNum w:abstractNumId="6" w15:restartNumberingAfterBreak="0">
    <w:nsid w:val="61AB3492"/>
    <w:multiLevelType w:val="multilevel"/>
    <w:tmpl w:val="1C0691B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E6E2585"/>
    <w:multiLevelType w:val="multilevel"/>
    <w:tmpl w:val="1A2A344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60" w:hanging="360"/>
      </w:pPr>
    </w:lvl>
    <w:lvl w:ilvl="2">
      <w:start w:val="1"/>
      <w:numFmt w:val="decimal"/>
      <w:lvlText w:val="%1.%2.%3"/>
      <w:lvlJc w:val="left"/>
      <w:pPr>
        <w:ind w:left="23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3480" w:hanging="1080"/>
      </w:pPr>
    </w:lvl>
    <w:lvl w:ilvl="4">
      <w:start w:val="1"/>
      <w:numFmt w:val="decimal"/>
      <w:lvlText w:val="%1.%2.%3.%4.%5"/>
      <w:lvlJc w:val="left"/>
      <w:pPr>
        <w:ind w:left="4280" w:hanging="1080"/>
      </w:pPr>
    </w:lvl>
    <w:lvl w:ilvl="5">
      <w:start w:val="1"/>
      <w:numFmt w:val="decimal"/>
      <w:lvlText w:val="%1.%2.%3.%4.%5.%6"/>
      <w:lvlJc w:val="left"/>
      <w:pPr>
        <w:ind w:left="5440" w:hanging="1440"/>
      </w:pPr>
    </w:lvl>
    <w:lvl w:ilvl="6">
      <w:start w:val="1"/>
      <w:numFmt w:val="decimal"/>
      <w:lvlText w:val="%1.%2.%3.%4.%5.%6.%7"/>
      <w:lvlJc w:val="left"/>
      <w:pPr>
        <w:ind w:left="6240" w:hanging="1440"/>
      </w:pPr>
    </w:lvl>
    <w:lvl w:ilvl="7">
      <w:start w:val="1"/>
      <w:numFmt w:val="decimal"/>
      <w:lvlText w:val="%1.%2.%3.%4.%5.%6.%7.%8"/>
      <w:lvlJc w:val="left"/>
      <w:pPr>
        <w:ind w:left="7400" w:hanging="1800"/>
      </w:pPr>
    </w:lvl>
    <w:lvl w:ilvl="8">
      <w:start w:val="1"/>
      <w:numFmt w:val="decimal"/>
      <w:lvlText w:val="%1.%2.%3.%4.%5.%6.%7.%8.%9"/>
      <w:lvlJc w:val="left"/>
      <w:pPr>
        <w:ind w:left="8560" w:hanging="21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CAC"/>
    <w:rsid w:val="00856CAC"/>
    <w:rsid w:val="00F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F18F"/>
  <w15:docId w15:val="{704A3A02-B2E5-4A53-8AB5-7F5ECA13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HeeJeong Yoo</cp:lastModifiedBy>
  <cp:revision>2</cp:revision>
  <dcterms:created xsi:type="dcterms:W3CDTF">2020-04-11T07:35:00Z</dcterms:created>
  <dcterms:modified xsi:type="dcterms:W3CDTF">2020-04-11T07:40:00Z</dcterms:modified>
</cp:coreProperties>
</file>