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3F4F" w14:textId="77777777" w:rsidR="00407016" w:rsidRDefault="00000000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Supplementary files -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Hierarchical machine learning identifies genomic features underlying serotype variation in </w:t>
      </w: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Vibrio cholerae</w:t>
      </w:r>
    </w:p>
    <w:p w14:paraId="0A0EAE24" w14:textId="25D9A916" w:rsidR="00407016" w:rsidRDefault="0000000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SUPPLEMENTARY</w:t>
      </w:r>
      <w:r w:rsidR="009F273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TABLES</w:t>
      </w:r>
    </w:p>
    <w:p w14:paraId="703B590B" w14:textId="77777777" w:rsidR="00407016" w:rsidRDefault="0000000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Supplementary table 1: VSP genomic island classification criteria</w:t>
      </w:r>
    </w:p>
    <w:p w14:paraId="2FD3DD27" w14:textId="77777777" w:rsidR="00407016" w:rsidRDefault="00407016">
      <w:pPr>
        <w:pStyle w:val="LO-normal"/>
        <w:jc w:val="both"/>
        <w:rPr>
          <w:b/>
          <w:bCs/>
          <w:sz w:val="24"/>
          <w:szCs w:val="24"/>
        </w:rPr>
      </w:pPr>
    </w:p>
    <w:tbl>
      <w:tblPr>
        <w:tblStyle w:val="TableNormal0"/>
        <w:tblW w:w="9705" w:type="dxa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1305"/>
        <w:gridCol w:w="1768"/>
        <w:gridCol w:w="6632"/>
      </w:tblGrid>
      <w:tr w:rsidR="00407016" w14:paraId="11805081" w14:textId="77777777">
        <w:trPr>
          <w:trHeight w:val="315"/>
        </w:trPr>
        <w:tc>
          <w:tcPr>
            <w:tcW w:w="97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7F935" w14:textId="77777777" w:rsidR="00407016" w:rsidRDefault="00000000">
            <w:pPr>
              <w:pStyle w:val="LO-normal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VSP Genomic island classification </w:t>
            </w:r>
            <w:r>
              <w:fldChar w:fldCharType="begin"/>
            </w:r>
            <w:r>
              <w:rPr>
                <w:b/>
                <w:bCs/>
                <w:sz w:val="20"/>
                <w:szCs w:val="20"/>
              </w:rPr>
              <w:instrText>ADDIN paperpile_citation &lt;clusterId&gt;Q723E871A451X879&lt;/clusterId&gt;&lt;metadata&gt;&lt;citation&gt;&lt;id&gt;57C506ACBBFB0D1FA507DEEFB9A8913E&lt;/id&gt;&lt;/citation&gt;&lt;citation&gt;&lt;id&gt;5A7D0BD9916A03C0A43BA11DB5D9F588&lt;/id&gt;&lt;/citation&gt;&lt;citation&gt;&lt;id&gt;5565A683672808FBA8DFE9C511430DD9&lt;/id&gt;&lt;/citation&gt;&lt;/metadata&gt;&lt;data&gt;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&lt;/data&gt; \* MERGEFORMAT</w:instrText>
            </w:r>
            <w:r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Cs/>
                <w:color w:val="1155CC"/>
                <w:sz w:val="20"/>
                <w:szCs w:val="20"/>
                <w:u w:val="single"/>
              </w:rPr>
              <w:t>[11,24,25]</w:t>
            </w:r>
            <w:r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407016" w14:paraId="05033F84" w14:textId="77777777">
        <w:trPr>
          <w:trHeight w:val="315"/>
        </w:trPr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D2E39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Genomic Island</w:t>
            </w: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302ED83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25EAC43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</w:tr>
      <w:tr w:rsidR="00407016" w14:paraId="6740A49D" w14:textId="77777777">
        <w:trPr>
          <w:trHeight w:val="315"/>
        </w:trPr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84EC5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VSP-I</w:t>
            </w: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BE2C5A8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5C59060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Coverage ≥ 90% of the 14,025 bp reference island</w:t>
            </w:r>
          </w:p>
        </w:tc>
      </w:tr>
      <w:tr w:rsidR="00407016" w14:paraId="41712FCF" w14:textId="77777777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810E6" w14:textId="77777777" w:rsidR="00407016" w:rsidRDefault="00407016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8AD16AF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34BE3DB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&gt; 0 and &lt; 90%</w:t>
            </w:r>
          </w:p>
        </w:tc>
      </w:tr>
      <w:tr w:rsidR="00407016" w14:paraId="4B57A56E" w14:textId="77777777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3FDBA" w14:textId="77777777" w:rsidR="00407016" w:rsidRDefault="00407016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169A722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Absent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D3D7FAB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aligned sequence detected</w:t>
            </w:r>
          </w:p>
        </w:tc>
      </w:tr>
      <w:tr w:rsidR="00407016" w14:paraId="72604D1F" w14:textId="77777777">
        <w:trPr>
          <w:trHeight w:val="525"/>
        </w:trPr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37E3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VSP-II</w:t>
            </w: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4D6F1E1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Intact VSP-II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50A2CAB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First merged block starts ≤ 2,000 bp, last merged block ends ≥ 25,000 bp, and no internal gap &gt; 300 bp</w:t>
            </w:r>
          </w:p>
        </w:tc>
      </w:tr>
      <w:tr w:rsidR="00407016" w14:paraId="6C296031" w14:textId="77777777">
        <w:trPr>
          <w:trHeight w:val="52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B9685" w14:textId="77777777" w:rsidR="00407016" w:rsidRDefault="00407016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74A5AAF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Deletion variant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A85DAD8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Both left (≤ 6,000 bp) and right (≥ 20,000 bp) terminal regions present, but criteria for intact VSP-II not met</w:t>
            </w:r>
          </w:p>
        </w:tc>
      </w:tr>
      <w:tr w:rsidR="00407016" w14:paraId="60BEB945" w14:textId="77777777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C1BD5" w14:textId="77777777" w:rsidR="00407016" w:rsidRDefault="00407016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AA480BD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Residual/Truncated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3EB9BA3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 not possess the deletions associated to VSP-IIA/VSP-IIB/VSP-IIC</w:t>
            </w:r>
          </w:p>
        </w:tc>
      </w:tr>
      <w:tr w:rsidR="00407016" w14:paraId="0E57D98F" w14:textId="77777777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66BFA" w14:textId="77777777" w:rsidR="00407016" w:rsidRDefault="00407016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FF91C7B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Absent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2C6592E" w14:textId="77777777" w:rsidR="00407016" w:rsidRDefault="00000000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aligned sequence detected</w:t>
            </w:r>
          </w:p>
        </w:tc>
      </w:tr>
    </w:tbl>
    <w:p w14:paraId="5B41FDFE" w14:textId="77777777" w:rsidR="00407016" w:rsidRDefault="00407016">
      <w:pPr>
        <w:pStyle w:val="LO-normal"/>
        <w:jc w:val="both"/>
        <w:rPr>
          <w:b/>
          <w:bCs/>
          <w:sz w:val="24"/>
          <w:szCs w:val="24"/>
        </w:rPr>
      </w:pPr>
    </w:p>
    <w:p w14:paraId="0DB9EF37" w14:textId="77777777" w:rsidR="00407016" w:rsidRDefault="00407016">
      <w:pPr>
        <w:pStyle w:val="LO-normal"/>
        <w:jc w:val="both"/>
        <w:rPr>
          <w:b/>
          <w:bCs/>
          <w:sz w:val="24"/>
          <w:szCs w:val="24"/>
        </w:rPr>
      </w:pPr>
    </w:p>
    <w:p w14:paraId="311AC0B6" w14:textId="77777777" w:rsidR="00407016" w:rsidRDefault="00000000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SUPPLEMENTARY FIGURES</w:t>
      </w:r>
    </w:p>
    <w:p w14:paraId="6A5FD4A4" w14:textId="77777777" w:rsidR="00407016" w:rsidRDefault="00000000">
      <w:pPr>
        <w:pStyle w:val="LO-normal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B5CFBE" wp14:editId="71EFB4EA">
            <wp:extent cx="5684520" cy="3761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7F33" w14:textId="77777777" w:rsidR="00407016" w:rsidRDefault="00000000">
      <w:pPr>
        <w:pStyle w:val="LO-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Supplementary Figure 1. Mapping of misclassified genomes (false positives and false negatives) for (A) serogroup and (B) serotype classification.</w:t>
      </w:r>
    </w:p>
    <w:sectPr w:rsidR="00407016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FEB5" w14:textId="77777777" w:rsidR="00D744ED" w:rsidRDefault="00D744ED">
      <w:pPr>
        <w:spacing w:after="0" w:line="240" w:lineRule="auto"/>
      </w:pPr>
      <w:r>
        <w:separator/>
      </w:r>
    </w:p>
  </w:endnote>
  <w:endnote w:type="continuationSeparator" w:id="0">
    <w:p w14:paraId="0FB0E174" w14:textId="77777777" w:rsidR="00D744ED" w:rsidRDefault="00D74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50162"/>
      <w:docPartObj>
        <w:docPartGallery w:val="Page Numbers (Bottom of Page)"/>
        <w:docPartUnique/>
      </w:docPartObj>
    </w:sdtPr>
    <w:sdtContent>
      <w:p w14:paraId="53A553D0" w14:textId="77777777" w:rsidR="00407016" w:rsidRDefault="00000000">
        <w:pPr>
          <w:pStyle w:val="Foo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88D3B64" w14:textId="77777777" w:rsidR="00407016" w:rsidRDefault="004070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5C08" w14:textId="77777777" w:rsidR="00D744ED" w:rsidRDefault="00D744ED">
      <w:pPr>
        <w:spacing w:after="0" w:line="240" w:lineRule="auto"/>
      </w:pPr>
      <w:r>
        <w:separator/>
      </w:r>
    </w:p>
  </w:footnote>
  <w:footnote w:type="continuationSeparator" w:id="0">
    <w:p w14:paraId="4C620D67" w14:textId="77777777" w:rsidR="00D744ED" w:rsidRDefault="00D744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16"/>
    <w:rsid w:val="003F0DB6"/>
    <w:rsid w:val="00407016"/>
    <w:rsid w:val="009F273F"/>
    <w:rsid w:val="00D7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2D59"/>
  <w15:docId w15:val="{71830318-CA71-4B3D-8D5C-273F37C0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B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B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EB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B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B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B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B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B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B650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EB650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B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EB650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650A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EB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B650A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B650A"/>
  </w:style>
  <w:style w:type="character" w:customStyle="1" w:styleId="FooterChar">
    <w:name w:val="Footer Char"/>
    <w:basedOn w:val="DefaultParagraphFont"/>
    <w:link w:val="Footer"/>
    <w:uiPriority w:val="99"/>
    <w:qFormat/>
    <w:rsid w:val="00EB650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B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0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0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0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LO-normal">
    <w:name w:val="LO-normal"/>
    <w:qFormat/>
    <w:rsid w:val="00EB650A"/>
    <w:pPr>
      <w:spacing w:line="276" w:lineRule="auto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B650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B650A"/>
    <w:pPr>
      <w:tabs>
        <w:tab w:val="center" w:pos="4513"/>
        <w:tab w:val="right" w:pos="9026"/>
      </w:tabs>
      <w:spacing w:after="0" w:line="240" w:lineRule="auto"/>
    </w:pPr>
  </w:style>
  <w:style w:type="table" w:customStyle="1" w:styleId="TableNormal0">
    <w:name w:val="TableNormal"/>
    <w:rsid w:val="00EB650A"/>
    <w:rPr>
      <w:sz w:val="22"/>
      <w:szCs w:val="22"/>
      <w:lang w:val="en-US"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V</dc:creator>
  <dc:description/>
  <cp:lastModifiedBy>Bhargavi V</cp:lastModifiedBy>
  <cp:revision>5</cp:revision>
  <dcterms:created xsi:type="dcterms:W3CDTF">2026-09-23T14:20:00Z</dcterms:created>
  <dcterms:modified xsi:type="dcterms:W3CDTF">2026-10-11T17:26:00Z</dcterms:modified>
  <dc:language>en-US</dc:language>
</cp:coreProperties>
</file>