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A0176">
      <w:pPr>
        <w:spacing w:after="100" w:line="360" w:lineRule="auto"/>
        <w:jc w:val="center"/>
        <w:rPr>
          <w:rFonts w:hint="default" w:ascii="Times New Roman" w:hAnsi="Times New Roman" w:cs="Times New Roman"/>
          <w:b/>
          <w:bCs/>
          <w:color w:val="FF0000"/>
          <w:sz w:val="36"/>
          <w:szCs w:val="36"/>
        </w:rPr>
      </w:pPr>
    </w:p>
    <w:p w14:paraId="598E2DF0">
      <w:pPr>
        <w:spacing w:after="100" w:line="360" w:lineRule="auto"/>
        <w:jc w:val="center"/>
        <w:rPr>
          <w:rFonts w:hint="default" w:ascii="Times New Roman" w:hAnsi="Times New Roman" w:cs="Times New Roman"/>
          <w:color w:val="FF0000"/>
        </w:rPr>
      </w:pPr>
      <w:r>
        <w:rPr>
          <w:rFonts w:hint="default" w:ascii="Times New Roman" w:hAnsi="Times New Roman" w:cs="Times New Roman"/>
          <w:b/>
          <w:bCs/>
          <w:color w:val="FF0000"/>
          <w:sz w:val="36"/>
          <w:szCs w:val="36"/>
        </w:rPr>
        <w:t>FACE ATTENDANCE SYSTEM</w:t>
      </w:r>
    </w:p>
    <w:p w14:paraId="51467884">
      <w:pPr>
        <w:spacing w:after="20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A CAPSTONE PROJECT REPORT</w:t>
      </w:r>
    </w:p>
    <w:p w14:paraId="7999A759">
      <w:pPr>
        <w:spacing w:before="170" w:line="360" w:lineRule="auto"/>
        <w:ind w:left="984" w:right="627" w:firstLine="0"/>
        <w:jc w:val="center"/>
        <w:rPr>
          <w:rFonts w:hint="default" w:ascii="Times New Roman" w:hAnsi="Times New Roman" w:cs="Times New Roman"/>
          <w:i/>
          <w:sz w:val="28"/>
        </w:rPr>
      </w:pPr>
      <w:r>
        <w:rPr>
          <w:rFonts w:hint="default" w:ascii="Times New Roman" w:hAnsi="Times New Roman" w:cs="Times New Roman"/>
          <w:i/>
          <w:sz w:val="28"/>
        </w:rPr>
        <w:t>Submitted</w:t>
      </w:r>
      <w:r>
        <w:rPr>
          <w:rFonts w:hint="default" w:ascii="Times New Roman" w:hAnsi="Times New Roman" w:cs="Times New Roman"/>
          <w:i/>
          <w:spacing w:val="-8"/>
          <w:sz w:val="28"/>
        </w:rPr>
        <w:t xml:space="preserve"> </w:t>
      </w:r>
      <w:r>
        <w:rPr>
          <w:rFonts w:hint="default" w:ascii="Times New Roman" w:hAnsi="Times New Roman" w:cs="Times New Roman"/>
          <w:i/>
          <w:sz w:val="28"/>
        </w:rPr>
        <w:t>in</w:t>
      </w:r>
      <w:r>
        <w:rPr>
          <w:rFonts w:hint="default" w:ascii="Times New Roman" w:hAnsi="Times New Roman" w:cs="Times New Roman"/>
          <w:i/>
          <w:spacing w:val="-8"/>
          <w:sz w:val="28"/>
        </w:rPr>
        <w:t xml:space="preserve"> </w:t>
      </w:r>
      <w:r>
        <w:rPr>
          <w:rFonts w:hint="default" w:ascii="Times New Roman" w:hAnsi="Times New Roman" w:cs="Times New Roman"/>
          <w:i/>
          <w:sz w:val="28"/>
        </w:rPr>
        <w:t>the</w:t>
      </w:r>
      <w:r>
        <w:rPr>
          <w:rFonts w:hint="default" w:ascii="Times New Roman" w:hAnsi="Times New Roman" w:cs="Times New Roman"/>
          <w:i/>
          <w:spacing w:val="-5"/>
          <w:sz w:val="28"/>
        </w:rPr>
        <w:t xml:space="preserve"> </w:t>
      </w:r>
      <w:r>
        <w:rPr>
          <w:rFonts w:hint="default" w:ascii="Times New Roman" w:hAnsi="Times New Roman" w:cs="Times New Roman"/>
          <w:i/>
          <w:sz w:val="28"/>
        </w:rPr>
        <w:t>partial</w:t>
      </w:r>
      <w:r>
        <w:rPr>
          <w:rFonts w:hint="default" w:ascii="Times New Roman" w:hAnsi="Times New Roman" w:cs="Times New Roman"/>
          <w:i/>
          <w:spacing w:val="-7"/>
          <w:sz w:val="28"/>
        </w:rPr>
        <w:t xml:space="preserve"> </w:t>
      </w:r>
      <w:r>
        <w:rPr>
          <w:rFonts w:hint="default" w:ascii="Times New Roman" w:hAnsi="Times New Roman" w:cs="Times New Roman"/>
          <w:i/>
          <w:sz w:val="28"/>
        </w:rPr>
        <w:t>fulfilment</w:t>
      </w:r>
      <w:r>
        <w:rPr>
          <w:rFonts w:hint="default" w:ascii="Times New Roman" w:hAnsi="Times New Roman" w:cs="Times New Roman"/>
          <w:i/>
          <w:spacing w:val="-5"/>
          <w:sz w:val="28"/>
        </w:rPr>
        <w:t xml:space="preserve"> </w:t>
      </w:r>
      <w:r>
        <w:rPr>
          <w:rFonts w:hint="default" w:ascii="Times New Roman" w:hAnsi="Times New Roman" w:cs="Times New Roman"/>
          <w:i/>
          <w:sz w:val="28"/>
        </w:rPr>
        <w:t>for</w:t>
      </w:r>
      <w:r>
        <w:rPr>
          <w:rFonts w:hint="default" w:ascii="Times New Roman" w:hAnsi="Times New Roman" w:cs="Times New Roman"/>
          <w:i/>
          <w:spacing w:val="-4"/>
          <w:sz w:val="28"/>
        </w:rPr>
        <w:t xml:space="preserve"> </w:t>
      </w:r>
      <w:r>
        <w:rPr>
          <w:rFonts w:hint="default" w:ascii="Times New Roman" w:hAnsi="Times New Roman" w:cs="Times New Roman"/>
          <w:i/>
          <w:sz w:val="28"/>
        </w:rPr>
        <w:t>the</w:t>
      </w:r>
      <w:r>
        <w:rPr>
          <w:rFonts w:hint="default" w:ascii="Times New Roman" w:hAnsi="Times New Roman" w:cs="Times New Roman"/>
          <w:i/>
          <w:spacing w:val="-5"/>
          <w:sz w:val="28"/>
        </w:rPr>
        <w:t xml:space="preserve"> </w:t>
      </w:r>
      <w:r>
        <w:rPr>
          <w:rFonts w:hint="default" w:ascii="Times New Roman" w:hAnsi="Times New Roman" w:cs="Times New Roman"/>
          <w:i/>
          <w:sz w:val="28"/>
        </w:rPr>
        <w:t>Course</w:t>
      </w:r>
      <w:r>
        <w:rPr>
          <w:rFonts w:hint="default" w:ascii="Times New Roman" w:hAnsi="Times New Roman" w:cs="Times New Roman"/>
          <w:i/>
          <w:spacing w:val="-5"/>
          <w:sz w:val="28"/>
        </w:rPr>
        <w:t xml:space="preserve"> of</w:t>
      </w:r>
    </w:p>
    <w:p w14:paraId="61200867">
      <w:pPr>
        <w:pStyle w:val="10"/>
        <w:spacing w:before="139" w:line="360" w:lineRule="auto"/>
        <w:ind w:left="0"/>
        <w:jc w:val="center"/>
        <w:rPr>
          <w:rFonts w:hint="default" w:ascii="Times New Roman" w:hAnsi="Times New Roman" w:cs="Times New Roman"/>
          <w:i/>
        </w:rPr>
      </w:pPr>
    </w:p>
    <w:p w14:paraId="6C9B1B93">
      <w:pPr>
        <w:spacing w:after="300" w:line="360" w:lineRule="auto"/>
        <w:jc w:val="center"/>
        <w:rPr>
          <w:rFonts w:hint="default" w:ascii="Times New Roman" w:hAnsi="Times New Roman" w:cs="Times New Roman"/>
          <w:b/>
          <w:bCs/>
          <w:color w:val="FF0000"/>
          <w:sz w:val="32"/>
          <w:szCs w:val="32"/>
          <w:lang w:val="en-US"/>
        </w:rPr>
      </w:pPr>
      <w:r>
        <w:rPr>
          <w:rFonts w:hint="default" w:ascii="Times New Roman" w:hAnsi="Times New Roman" w:cs="Times New Roman"/>
          <w:b/>
          <w:bCs/>
          <w:color w:val="FF0000"/>
          <w:sz w:val="32"/>
          <w:szCs w:val="32"/>
        </w:rPr>
        <w:t xml:space="preserve">CSA1711 – Artificial </w:t>
      </w:r>
      <w:r>
        <w:rPr>
          <w:rFonts w:hint="default" w:ascii="Times New Roman" w:hAnsi="Times New Roman" w:cs="Times New Roman"/>
          <w:b/>
          <w:bCs/>
          <w:color w:val="FF0000"/>
          <w:sz w:val="32"/>
          <w:szCs w:val="32"/>
          <w:lang w:val="en-US"/>
        </w:rPr>
        <w:t>I</w:t>
      </w:r>
      <w:r>
        <w:rPr>
          <w:rFonts w:hint="default" w:ascii="Times New Roman" w:hAnsi="Times New Roman" w:cs="Times New Roman"/>
          <w:b/>
          <w:bCs/>
          <w:color w:val="FF0000"/>
          <w:sz w:val="32"/>
          <w:szCs w:val="32"/>
        </w:rPr>
        <w:t>ntelligence</w:t>
      </w:r>
    </w:p>
    <w:p w14:paraId="025E1E2F">
      <w:pPr>
        <w:spacing w:before="1" w:line="360" w:lineRule="auto"/>
        <w:ind w:left="984" w:right="627" w:firstLine="0"/>
        <w:jc w:val="center"/>
        <w:rPr>
          <w:rFonts w:hint="default" w:ascii="Times New Roman" w:hAnsi="Times New Roman" w:cs="Times New Roman"/>
          <w:i/>
          <w:sz w:val="28"/>
        </w:rPr>
      </w:pPr>
      <w:r>
        <w:rPr>
          <w:rFonts w:hint="default" w:ascii="Times New Roman" w:hAnsi="Times New Roman" w:cs="Times New Roman"/>
          <w:i/>
          <w:sz w:val="28"/>
        </w:rPr>
        <w:t>to</w:t>
      </w:r>
      <w:r>
        <w:rPr>
          <w:rFonts w:hint="default" w:ascii="Times New Roman" w:hAnsi="Times New Roman" w:cs="Times New Roman"/>
          <w:i/>
          <w:spacing w:val="-9"/>
          <w:sz w:val="28"/>
        </w:rPr>
        <w:t xml:space="preserve"> </w:t>
      </w:r>
      <w:r>
        <w:rPr>
          <w:rFonts w:hint="default" w:ascii="Times New Roman" w:hAnsi="Times New Roman" w:cs="Times New Roman"/>
          <w:i/>
          <w:sz w:val="28"/>
        </w:rPr>
        <w:t>the</w:t>
      </w:r>
      <w:r>
        <w:rPr>
          <w:rFonts w:hint="default" w:ascii="Times New Roman" w:hAnsi="Times New Roman" w:cs="Times New Roman"/>
          <w:i/>
          <w:spacing w:val="-6"/>
          <w:sz w:val="28"/>
        </w:rPr>
        <w:t xml:space="preserve"> </w:t>
      </w:r>
      <w:r>
        <w:rPr>
          <w:rFonts w:hint="default" w:ascii="Times New Roman" w:hAnsi="Times New Roman" w:cs="Times New Roman"/>
          <w:i/>
          <w:sz w:val="28"/>
        </w:rPr>
        <w:t>award</w:t>
      </w:r>
      <w:r>
        <w:rPr>
          <w:rFonts w:hint="default" w:ascii="Times New Roman" w:hAnsi="Times New Roman" w:cs="Times New Roman"/>
          <w:i/>
          <w:spacing w:val="-9"/>
          <w:sz w:val="28"/>
        </w:rPr>
        <w:t xml:space="preserve"> </w:t>
      </w:r>
      <w:r>
        <w:rPr>
          <w:rFonts w:hint="default" w:ascii="Times New Roman" w:hAnsi="Times New Roman" w:cs="Times New Roman"/>
          <w:i/>
          <w:sz w:val="28"/>
        </w:rPr>
        <w:t>of</w:t>
      </w:r>
      <w:r>
        <w:rPr>
          <w:rFonts w:hint="default" w:ascii="Times New Roman" w:hAnsi="Times New Roman" w:cs="Times New Roman"/>
          <w:i/>
          <w:spacing w:val="-5"/>
          <w:sz w:val="28"/>
        </w:rPr>
        <w:t xml:space="preserve"> </w:t>
      </w:r>
      <w:r>
        <w:rPr>
          <w:rFonts w:hint="default" w:ascii="Times New Roman" w:hAnsi="Times New Roman" w:cs="Times New Roman"/>
          <w:i/>
          <w:sz w:val="28"/>
        </w:rPr>
        <w:t>the</w:t>
      </w:r>
      <w:r>
        <w:rPr>
          <w:rFonts w:hint="default" w:ascii="Times New Roman" w:hAnsi="Times New Roman" w:cs="Times New Roman"/>
          <w:i/>
          <w:spacing w:val="-6"/>
          <w:sz w:val="28"/>
        </w:rPr>
        <w:t xml:space="preserve"> </w:t>
      </w:r>
      <w:r>
        <w:rPr>
          <w:rFonts w:hint="default" w:ascii="Times New Roman" w:hAnsi="Times New Roman" w:cs="Times New Roman"/>
          <w:i/>
          <w:sz w:val="28"/>
        </w:rPr>
        <w:t>degree</w:t>
      </w:r>
      <w:r>
        <w:rPr>
          <w:rFonts w:hint="default" w:ascii="Times New Roman" w:hAnsi="Times New Roman" w:cs="Times New Roman"/>
          <w:i/>
          <w:spacing w:val="-8"/>
          <w:sz w:val="28"/>
        </w:rPr>
        <w:t xml:space="preserve"> </w:t>
      </w:r>
      <w:r>
        <w:rPr>
          <w:rFonts w:hint="default" w:ascii="Times New Roman" w:hAnsi="Times New Roman" w:cs="Times New Roman"/>
          <w:i/>
          <w:spacing w:val="-5"/>
          <w:sz w:val="28"/>
        </w:rPr>
        <w:t>of</w:t>
      </w:r>
    </w:p>
    <w:p w14:paraId="28E3D5B4">
      <w:pPr>
        <w:pStyle w:val="3"/>
        <w:spacing w:before="172" w:line="360" w:lineRule="auto"/>
        <w:ind w:firstLine="2730" w:firstLineChars="105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BACHELOR</w:t>
      </w:r>
      <w:r>
        <w:rPr>
          <w:rFonts w:hint="default" w:ascii="Times New Roman" w:hAnsi="Times New Roman" w:cs="Times New Roman"/>
          <w:color w:val="000000" w:themeColor="text1"/>
          <w:spacing w:val="-1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OF</w:t>
      </w:r>
      <w:r>
        <w:rPr>
          <w:rFonts w:hint="default" w:ascii="Times New Roman" w:hAnsi="Times New Roman" w:cs="Times New Roman"/>
          <w:color w:val="000000" w:themeColor="text1"/>
          <w:spacing w:val="-18"/>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ENGINEERING</w:t>
      </w:r>
      <w:r>
        <w:rPr>
          <w:rFonts w:hint="default" w:ascii="Times New Roman" w:hAnsi="Times New Roman" w:cs="Times New Roman"/>
          <w:color w:val="000000" w:themeColor="text1"/>
          <w:spacing w:val="-7"/>
          <w14:textFill>
            <w14:solidFill>
              <w14:schemeClr w14:val="tx1"/>
            </w14:solidFill>
          </w14:textFill>
        </w:rPr>
        <w:t xml:space="preserve"> </w:t>
      </w:r>
      <w:r>
        <w:rPr>
          <w:rFonts w:hint="default" w:ascii="Times New Roman" w:hAnsi="Times New Roman" w:cs="Times New Roman"/>
          <w:color w:val="000000" w:themeColor="text1"/>
          <w:spacing w:val="-5"/>
          <w14:textFill>
            <w14:solidFill>
              <w14:schemeClr w14:val="tx1"/>
            </w14:solidFill>
          </w14:textFill>
        </w:rPr>
        <w:t>IN</w:t>
      </w:r>
    </w:p>
    <w:p w14:paraId="364854CE">
      <w:pPr>
        <w:pStyle w:val="10"/>
        <w:spacing w:before="127" w:line="360" w:lineRule="auto"/>
        <w:ind w:left="988" w:right="627"/>
        <w:jc w:val="center"/>
        <w:rPr>
          <w:rFonts w:hint="default" w:ascii="Times New Roman" w:hAnsi="Times New Roman" w:cs="Times New Roman"/>
        </w:rPr>
      </w:pPr>
      <w:r>
        <w:rPr>
          <w:rFonts w:hint="default" w:ascii="Times New Roman" w:hAnsi="Times New Roman" w:cs="Times New Roman"/>
          <w:color w:val="FF0000"/>
        </w:rPr>
        <w:t>COMPUTER</w:t>
      </w:r>
      <w:r>
        <w:rPr>
          <w:rFonts w:hint="default" w:ascii="Times New Roman" w:hAnsi="Times New Roman" w:cs="Times New Roman"/>
          <w:color w:val="FF0000"/>
          <w:spacing w:val="-11"/>
        </w:rPr>
        <w:t xml:space="preserve"> </w:t>
      </w:r>
      <w:r>
        <w:rPr>
          <w:rFonts w:hint="default" w:ascii="Times New Roman" w:hAnsi="Times New Roman" w:cs="Times New Roman"/>
          <w:color w:val="FF0000"/>
        </w:rPr>
        <w:t>SCIENCE</w:t>
      </w:r>
      <w:r>
        <w:rPr>
          <w:rFonts w:hint="default" w:ascii="Times New Roman" w:hAnsi="Times New Roman" w:cs="Times New Roman"/>
          <w:color w:val="FF0000"/>
          <w:spacing w:val="-17"/>
        </w:rPr>
        <w:t xml:space="preserve"> </w:t>
      </w:r>
      <w:r>
        <w:rPr>
          <w:rFonts w:hint="default" w:ascii="Times New Roman" w:hAnsi="Times New Roman" w:cs="Times New Roman"/>
          <w:color w:val="FF0000"/>
        </w:rPr>
        <w:t>AND</w:t>
      </w:r>
      <w:r>
        <w:rPr>
          <w:rFonts w:hint="default" w:ascii="Times New Roman" w:hAnsi="Times New Roman" w:cs="Times New Roman"/>
          <w:color w:val="FF0000"/>
          <w:spacing w:val="-7"/>
        </w:rPr>
        <w:t xml:space="preserve"> </w:t>
      </w:r>
      <w:r>
        <w:rPr>
          <w:rFonts w:hint="default" w:ascii="Times New Roman" w:hAnsi="Times New Roman" w:cs="Times New Roman"/>
          <w:color w:val="FF0000"/>
          <w:spacing w:val="-2"/>
        </w:rPr>
        <w:t>ENGINEERING</w:t>
      </w:r>
    </w:p>
    <w:p w14:paraId="14681E5C">
      <w:pPr>
        <w:spacing w:after="80" w:line="360" w:lineRule="auto"/>
        <w:ind w:firstLine="3654" w:firstLineChars="1300"/>
        <w:jc w:val="both"/>
        <w:rPr>
          <w:rFonts w:hint="default" w:ascii="Times New Roman" w:hAnsi="Times New Roman" w:cs="Times New Roman"/>
          <w:b/>
          <w:bCs/>
          <w:sz w:val="28"/>
          <w:szCs w:val="28"/>
        </w:rPr>
      </w:pPr>
      <w:r>
        <w:rPr>
          <w:rFonts w:hint="default" w:ascii="Times New Roman" w:hAnsi="Times New Roman" w:cs="Times New Roman"/>
          <w:b/>
          <w:bCs/>
          <w:sz w:val="28"/>
          <w:szCs w:val="28"/>
        </w:rPr>
        <w:t>Submitted by</w:t>
      </w:r>
    </w:p>
    <w:p w14:paraId="516ABF57">
      <w:pPr>
        <w:numPr>
          <w:ilvl w:val="0"/>
          <w:numId w:val="1"/>
        </w:numPr>
        <w:spacing w:after="80" w:line="360" w:lineRule="auto"/>
        <w:jc w:val="center"/>
        <w:rPr>
          <w:rFonts w:hint="default" w:ascii="Times New Roman" w:hAnsi="Times New Roman" w:cs="Times New Roman"/>
          <w:b/>
          <w:bCs/>
          <w:color w:val="FF0000"/>
          <w:sz w:val="28"/>
          <w:szCs w:val="28"/>
          <w:lang w:val="en-US"/>
        </w:rPr>
      </w:pPr>
      <w:r>
        <w:rPr>
          <w:rFonts w:hint="default" w:ascii="Times New Roman" w:hAnsi="Times New Roman" w:cs="Times New Roman"/>
          <w:b/>
          <w:bCs/>
          <w:color w:val="FF0000"/>
          <w:sz w:val="28"/>
          <w:szCs w:val="28"/>
          <w:lang w:val="en-US"/>
        </w:rPr>
        <w:t>Bhargavi  (192311136)</w:t>
      </w:r>
    </w:p>
    <w:p w14:paraId="63EC18CA">
      <w:pPr>
        <w:numPr>
          <w:ilvl w:val="0"/>
          <w:numId w:val="0"/>
        </w:numPr>
        <w:spacing w:after="80" w:line="360" w:lineRule="auto"/>
        <w:ind w:firstLine="2951" w:firstLineChars="1050"/>
        <w:jc w:val="both"/>
        <w:rPr>
          <w:rFonts w:hint="default" w:ascii="Times New Roman" w:hAnsi="Times New Roman" w:cs="Times New Roman"/>
          <w:b/>
          <w:bCs/>
          <w:sz w:val="28"/>
          <w:szCs w:val="28"/>
        </w:rPr>
      </w:pPr>
      <w:r>
        <w:rPr>
          <w:rFonts w:hint="default" w:ascii="Times New Roman" w:hAnsi="Times New Roman" w:cs="Times New Roman"/>
          <w:b/>
          <w:bCs/>
          <w:color w:val="FF0000"/>
          <w:sz w:val="28"/>
          <w:szCs w:val="28"/>
          <w:lang w:val="en-US"/>
        </w:rPr>
        <w:t>K.Thanuja  (192372012)</w:t>
      </w:r>
    </w:p>
    <w:p w14:paraId="20E6CB78">
      <w:pPr>
        <w:spacing w:after="80" w:line="360"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Under the Supervision of</w:t>
      </w:r>
    </w:p>
    <w:p w14:paraId="6B885DAF">
      <w:pPr>
        <w:spacing w:after="600" w:line="360" w:lineRule="auto"/>
        <w:jc w:val="center"/>
        <w:rPr>
          <w:rFonts w:hint="default" w:ascii="Times New Roman" w:hAnsi="Times New Roman" w:cs="Times New Roman"/>
          <w:color w:val="FF0000"/>
          <w:sz w:val="24"/>
          <w:szCs w:val="24"/>
        </w:rPr>
      </w:pPr>
      <w:r>
        <w:rPr>
          <w:rFonts w:hint="default" w:ascii="Times New Roman" w:hAnsi="Times New Roman" w:cs="Times New Roman"/>
          <w:color w:val="FF0000"/>
          <w:sz w:val="28"/>
          <w:szCs w:val="28"/>
        </w:rPr>
        <w:t>Krishna Kumar Kathi</w:t>
      </w:r>
      <w:r>
        <w:rPr>
          <w:rFonts w:hint="default" w:ascii="Times New Roman" w:hAnsi="Times New Roman" w:cs="Times New Roman"/>
          <w:color w:val="FF0000"/>
          <w:sz w:val="28"/>
          <w:szCs w:val="28"/>
          <w:lang w:val="en-US"/>
        </w:rPr>
        <w:t>r</w:t>
      </w:r>
      <w:r>
        <w:rPr>
          <w:rFonts w:hint="default" w:ascii="Times New Roman" w:hAnsi="Times New Roman" w:cs="Times New Roman"/>
          <w:color w:val="FF0000"/>
          <w:sz w:val="28"/>
          <w:szCs w:val="28"/>
        </w:rPr>
        <w:t>e</w:t>
      </w:r>
      <w:r>
        <w:rPr>
          <w:rFonts w:hint="default" w:ascii="Times New Roman" w:hAnsi="Times New Roman" w:cs="Times New Roman"/>
          <w:color w:val="FF0000"/>
          <w:sz w:val="28"/>
          <w:szCs w:val="28"/>
          <w:lang w:val="en-US"/>
        </w:rPr>
        <w:t>s</w:t>
      </w:r>
      <w:r>
        <w:rPr>
          <w:rFonts w:hint="default" w:ascii="Times New Roman" w:hAnsi="Times New Roman" w:cs="Times New Roman"/>
          <w:color w:val="FF0000"/>
          <w:sz w:val="28"/>
          <w:szCs w:val="28"/>
        </w:rPr>
        <w:t>an</w:t>
      </w:r>
    </w:p>
    <w:p w14:paraId="2686544B">
      <w:pPr>
        <w:spacing w:after="20"/>
        <w:jc w:val="center"/>
        <w:rPr>
          <w:rFonts w:hint="default" w:ascii="Times New Roman" w:hAnsi="Times New Roman" w:cs="Times New Roman"/>
          <w:b/>
          <w:bCs/>
          <w:sz w:val="24"/>
          <w:szCs w:val="24"/>
        </w:rPr>
      </w:pPr>
      <w:r>
        <w:rPr>
          <w:rFonts w:hint="default" w:ascii="Times New Roman" w:hAnsi="Times New Roman" w:cs="Times New Roman"/>
          <w:sz w:val="20"/>
        </w:rPr>
        <w:drawing>
          <wp:anchor distT="0" distB="0" distL="0" distR="0" simplePos="0" relativeHeight="251660288" behindDoc="1" locked="0" layoutInCell="1" allowOverlap="1">
            <wp:simplePos x="0" y="0"/>
            <wp:positionH relativeFrom="page">
              <wp:posOffset>864235</wp:posOffset>
            </wp:positionH>
            <wp:positionV relativeFrom="paragraph">
              <wp:posOffset>134620</wp:posOffset>
            </wp:positionV>
            <wp:extent cx="5813425" cy="700405"/>
            <wp:effectExtent l="0" t="0" r="15875" b="444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13425" cy="700405"/>
                    </a:xfrm>
                    <a:prstGeom prst="rect">
                      <a:avLst/>
                    </a:prstGeom>
                  </pic:spPr>
                </pic:pic>
              </a:graphicData>
            </a:graphic>
          </wp:anchor>
        </w:drawing>
      </w:r>
    </w:p>
    <w:p w14:paraId="006A7B6D">
      <w:pPr>
        <w:spacing w:after="20"/>
        <w:jc w:val="center"/>
        <w:rPr>
          <w:rFonts w:hint="default" w:ascii="Times New Roman" w:hAnsi="Times New Roman" w:cs="Times New Roman"/>
          <w:sz w:val="28"/>
          <w:szCs w:val="28"/>
        </w:rPr>
      </w:pPr>
      <w:r>
        <w:rPr>
          <w:rFonts w:hint="default" w:ascii="Times New Roman" w:hAnsi="Times New Roman" w:cs="Times New Roman"/>
          <w:b/>
          <w:bCs/>
          <w:sz w:val="28"/>
          <w:szCs w:val="28"/>
        </w:rPr>
        <w:t>SIMATS ENGINEERING</w:t>
      </w:r>
    </w:p>
    <w:p w14:paraId="7A8B211B">
      <w:pPr>
        <w:spacing w:after="20"/>
        <w:jc w:val="center"/>
        <w:rPr>
          <w:rFonts w:hint="default" w:ascii="Times New Roman" w:hAnsi="Times New Roman" w:cs="Times New Roman"/>
          <w:sz w:val="28"/>
          <w:szCs w:val="28"/>
        </w:rPr>
      </w:pPr>
      <w:r>
        <w:rPr>
          <w:rFonts w:hint="default" w:ascii="Times New Roman" w:hAnsi="Times New Roman" w:cs="Times New Roman"/>
          <w:b/>
          <w:bCs/>
          <w:sz w:val="28"/>
          <w:szCs w:val="28"/>
        </w:rPr>
        <w:t>Saveetha Institute of Medical and Technical</w:t>
      </w:r>
    </w:p>
    <w:p w14:paraId="6FE0E4FF">
      <w:pPr>
        <w:spacing w:after="300"/>
        <w:jc w:val="center"/>
        <w:rPr>
          <w:rFonts w:hint="default" w:ascii="Times New Roman" w:hAnsi="Times New Roman" w:cs="Times New Roman"/>
          <w:sz w:val="28"/>
          <w:szCs w:val="28"/>
        </w:rPr>
      </w:pPr>
      <w:r>
        <w:rPr>
          <w:rFonts w:hint="default" w:ascii="Times New Roman" w:hAnsi="Times New Roman" w:cs="Times New Roman"/>
          <w:b/>
          <w:bCs/>
          <w:sz w:val="28"/>
          <w:szCs w:val="28"/>
        </w:rPr>
        <w:t>Sciences Chennai-602105</w:t>
      </w:r>
    </w:p>
    <w:p w14:paraId="1DC86C60">
      <w:pPr>
        <w:spacing w:after="0"/>
        <w:jc w:val="center"/>
        <w:rPr>
          <w:rFonts w:hint="default" w:ascii="Times New Roman" w:hAnsi="Times New Roman" w:cs="Times New Roman"/>
          <w:b/>
          <w:bCs/>
          <w:sz w:val="28"/>
          <w:szCs w:val="28"/>
        </w:rPr>
      </w:pPr>
    </w:p>
    <w:p w14:paraId="6819B66C">
      <w:pPr>
        <w:spacing w:after="0"/>
        <w:jc w:val="center"/>
        <w:rPr>
          <w:rFonts w:hint="default" w:ascii="Times New Roman" w:hAnsi="Times New Roman" w:cs="Times New Roman"/>
          <w:b/>
          <w:bCs/>
          <w:sz w:val="28"/>
          <w:szCs w:val="28"/>
        </w:rPr>
      </w:pPr>
    </w:p>
    <w:p w14:paraId="7CA5922A">
      <w:pPr>
        <w:spacing w:after="0"/>
        <w:jc w:val="center"/>
        <w:rPr>
          <w:rFonts w:hint="default" w:ascii="Times New Roman" w:hAnsi="Times New Roman" w:cs="Times New Roman"/>
          <w:b/>
          <w:bCs/>
          <w:sz w:val="28"/>
          <w:szCs w:val="28"/>
        </w:rPr>
      </w:pPr>
    </w:p>
    <w:p w14:paraId="0F1F073E">
      <w:pPr>
        <w:spacing w:after="0"/>
        <w:ind w:firstLine="3654" w:firstLineChars="1300"/>
        <w:jc w:val="both"/>
        <w:rPr>
          <w:rFonts w:hint="default" w:ascii="Times New Roman" w:hAnsi="Times New Roman" w:cs="Times New Roman"/>
          <w:sz w:val="28"/>
          <w:szCs w:val="28"/>
        </w:rPr>
      </w:pPr>
      <w:r>
        <w:rPr>
          <w:rFonts w:hint="default" w:ascii="Times New Roman" w:hAnsi="Times New Roman" w:cs="Times New Roman"/>
          <w:b/>
          <w:bCs/>
          <w:sz w:val="28"/>
          <w:szCs w:val="28"/>
        </w:rPr>
        <w:t>July-Sep 2026</w:t>
      </w:r>
    </w:p>
    <w:p w14:paraId="626CE44E">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3EE101A3">
      <w:pPr>
        <w:spacing w:after="100"/>
        <w:jc w:val="center"/>
        <w:rPr>
          <w:rFonts w:hint="default" w:ascii="Times New Roman" w:hAnsi="Times New Roman" w:cs="Times New Roman"/>
        </w:rPr>
      </w:pPr>
      <w:r>
        <w:rPr>
          <w:rFonts w:hint="default" w:ascii="Times New Roman" w:hAnsi="Times New Roman" w:cs="Times New Roman"/>
        </w:rPr>
        <w:drawing>
          <wp:anchor distT="0" distB="0" distL="0" distR="0" simplePos="0" relativeHeight="251661312" behindDoc="0" locked="0" layoutInCell="1" allowOverlap="1">
            <wp:simplePos x="0" y="0"/>
            <wp:positionH relativeFrom="page">
              <wp:posOffset>531495</wp:posOffset>
            </wp:positionH>
            <wp:positionV relativeFrom="paragraph">
              <wp:posOffset>-452755</wp:posOffset>
            </wp:positionV>
            <wp:extent cx="887095" cy="914400"/>
            <wp:effectExtent l="0" t="0" r="8255"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887095" cy="914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6221095</wp:posOffset>
            </wp:positionH>
            <wp:positionV relativeFrom="paragraph">
              <wp:posOffset>-433705</wp:posOffset>
            </wp:positionV>
            <wp:extent cx="801370" cy="990600"/>
            <wp:effectExtent l="0" t="0" r="1778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01370" cy="990600"/>
                    </a:xfrm>
                    <a:prstGeom prst="rect">
                      <a:avLst/>
                    </a:prstGeom>
                  </pic:spPr>
                </pic:pic>
              </a:graphicData>
            </a:graphic>
          </wp:anchor>
        </w:drawing>
      </w:r>
      <w:r>
        <w:rPr>
          <w:rFonts w:hint="default" w:ascii="Times New Roman" w:hAnsi="Times New Roman" w:cs="Times New Roman"/>
          <w:b/>
          <w:bCs/>
          <w:sz w:val="26"/>
          <w:szCs w:val="26"/>
        </w:rPr>
        <w:t>SIMATS ENGINEERING</w:t>
      </w:r>
    </w:p>
    <w:p w14:paraId="0E04B3C0">
      <w:pPr>
        <w:spacing w:after="100"/>
        <w:jc w:val="center"/>
        <w:rPr>
          <w:rFonts w:hint="default" w:ascii="Times New Roman" w:hAnsi="Times New Roman" w:cs="Times New Roman"/>
        </w:rPr>
      </w:pPr>
      <w:r>
        <w:rPr>
          <w:rFonts w:hint="default" w:ascii="Times New Roman" w:hAnsi="Times New Roman" w:cs="Times New Roman"/>
          <w:b/>
          <w:bCs/>
          <w:sz w:val="22"/>
          <w:szCs w:val="22"/>
        </w:rPr>
        <w:t>Saveetha Institute of Medical and Technical Sciences</w:t>
      </w:r>
    </w:p>
    <w:p w14:paraId="6103806B">
      <w:pPr>
        <w:spacing w:after="100"/>
        <w:jc w:val="center"/>
        <w:rPr>
          <w:rFonts w:hint="default" w:ascii="Times New Roman" w:hAnsi="Times New Roman" w:cs="Times New Roman"/>
        </w:rPr>
      </w:pPr>
      <w:r>
        <w:rPr>
          <w:rFonts w:hint="default" w:ascii="Times New Roman" w:hAnsi="Times New Roman" w:cs="Times New Roman"/>
          <w:b/>
          <w:bCs/>
          <w:sz w:val="22"/>
          <w:szCs w:val="22"/>
        </w:rPr>
        <w:t>Chennai – 602105</w:t>
      </w:r>
    </w:p>
    <w:p w14:paraId="1B37B187">
      <w:pPr>
        <w:spacing w:before="300" w:after="300"/>
        <w:jc w:val="center"/>
        <w:rPr>
          <w:rFonts w:hint="default" w:ascii="Times New Roman" w:hAnsi="Times New Roman" w:cs="Times New Roman"/>
          <w:color w:val="FF0000"/>
        </w:rPr>
      </w:pPr>
      <w:r>
        <w:rPr>
          <w:rFonts w:hint="default" w:ascii="Times New Roman" w:hAnsi="Times New Roman" w:cs="Times New Roman"/>
          <w:b/>
          <w:bCs/>
          <w:color w:val="FF0000"/>
          <w:sz w:val="30"/>
          <w:szCs w:val="30"/>
        </w:rPr>
        <w:t>DECLARATION</w:t>
      </w:r>
    </w:p>
    <w:p w14:paraId="02C58AE6">
      <w:pPr>
        <w:numPr>
          <w:ilvl w:val="0"/>
          <w:numId w:val="0"/>
        </w:numPr>
        <w:spacing w:after="200" w:line="480" w:lineRule="auto"/>
        <w:ind w:left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B.Bhargavi</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192311136</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K.Thanuja</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192372012</w:t>
      </w:r>
      <w:r>
        <w:rPr>
          <w:rFonts w:hint="default" w:ascii="Times New Roman" w:hAnsi="Times New Roman" w:cs="Times New Roman"/>
          <w:sz w:val="28"/>
          <w:szCs w:val="28"/>
        </w:rPr>
        <w:t>) of the B.</w:t>
      </w:r>
      <w:r>
        <w:rPr>
          <w:rFonts w:hint="default" w:ascii="Times New Roman" w:hAnsi="Times New Roman" w:cs="Times New Roman"/>
          <w:sz w:val="28"/>
          <w:szCs w:val="28"/>
          <w:lang w:val="en-US"/>
        </w:rPr>
        <w:t>E -</w:t>
      </w:r>
      <w:r>
        <w:rPr>
          <w:rFonts w:hint="default" w:ascii="Times New Roman" w:hAnsi="Times New Roman" w:cs="Times New Roman"/>
          <w:sz w:val="28"/>
          <w:szCs w:val="28"/>
        </w:rPr>
        <w:t xml:space="preserve"> Computer Science and Engineering, Saveetha Institute of Medical and Technical Sciences, Saveetha University, Chennai, hereby declare that the Capstone Project entitled 'Face Attendance System' is the result of original work done by us under the supervision of Krishna Kumar Kathiseran. This project has not been submitted to any other university or institution for the award of any degree or diploma. All sources of information and references have been duly acknowledged.</w:t>
      </w:r>
    </w:p>
    <w:p w14:paraId="66A03B29">
      <w:pPr>
        <w:spacing w:before="400" w:after="100"/>
        <w:rPr>
          <w:rFonts w:hint="default" w:ascii="Times New Roman" w:hAnsi="Times New Roman" w:cs="Times New Roman"/>
        </w:rPr>
      </w:pPr>
      <w:r>
        <w:rPr>
          <w:rFonts w:hint="default" w:ascii="Times New Roman" w:hAnsi="Times New Roman" w:cs="Times New Roman"/>
          <w:sz w:val="22"/>
          <w:szCs w:val="22"/>
        </w:rPr>
        <w:t>Place:</w:t>
      </w:r>
    </w:p>
    <w:p w14:paraId="6491C3AE">
      <w:pPr>
        <w:spacing w:after="400"/>
        <w:rPr>
          <w:rFonts w:hint="default" w:ascii="Times New Roman" w:hAnsi="Times New Roman" w:cs="Times New Roman"/>
        </w:rPr>
      </w:pPr>
      <w:r>
        <w:rPr>
          <w:rFonts w:hint="default" w:ascii="Times New Roman" w:hAnsi="Times New Roman" w:cs="Times New Roman"/>
          <w:sz w:val="22"/>
          <w:szCs w:val="22"/>
        </w:rPr>
        <w:t>Date:</w:t>
      </w:r>
    </w:p>
    <w:p w14:paraId="73394BDD">
      <w:pPr>
        <w:spacing w:after="60"/>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sz w:val="22"/>
          <w:szCs w:val="22"/>
          <w:lang w:val="en-US"/>
        </w:rPr>
        <w:t xml:space="preserve">                                                                                                  </w:t>
      </w:r>
      <w:r>
        <w:rPr>
          <w:rFonts w:hint="default" w:ascii="Times New Roman" w:hAnsi="Times New Roman" w:cs="Times New Roman"/>
          <w:color w:val="000000" w:themeColor="text1"/>
          <w:sz w:val="22"/>
          <w:szCs w:val="22"/>
          <w:lang w:val="en-US"/>
          <w14:textFill>
            <w14:solidFill>
              <w14:schemeClr w14:val="tx1"/>
            </w14:solidFill>
          </w14:textFill>
        </w:rPr>
        <w:t xml:space="preserve"> </w:t>
      </w:r>
      <w:r>
        <w:rPr>
          <w:rFonts w:hint="default" w:ascii="Times New Roman" w:hAnsi="Times New Roman" w:cs="Times New Roman"/>
          <w:color w:val="000000" w:themeColor="text1"/>
          <w:sz w:val="28"/>
          <w:szCs w:val="28"/>
          <w:lang w:val="en-US"/>
          <w14:textFill>
            <w14:solidFill>
              <w14:schemeClr w14:val="tx1"/>
            </w14:solidFill>
          </w14:textFill>
        </w:rPr>
        <w:t>B.Bhargavi</w:t>
      </w:r>
    </w:p>
    <w:p w14:paraId="1083EF7E">
      <w:pPr>
        <w:spacing w:after="60"/>
        <w:ind w:left="7280" w:hanging="7280" w:hangingChars="2600"/>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K.Thanuja</w:t>
      </w:r>
    </w:p>
    <w:p w14:paraId="469523C8">
      <w:pPr>
        <w:spacing w:after="0"/>
        <w:jc w:val="right"/>
        <w:rPr>
          <w:rFonts w:hint="default" w:ascii="Times New Roman" w:hAnsi="Times New Roman" w:cs="Times New Roman"/>
          <w:sz w:val="28"/>
          <w:szCs w:val="28"/>
        </w:rPr>
      </w:pPr>
      <w:r>
        <w:rPr>
          <w:rFonts w:hint="default" w:ascii="Times New Roman" w:hAnsi="Times New Roman" w:cs="Times New Roman"/>
          <w:i/>
          <w:iCs/>
          <w:sz w:val="28"/>
          <w:szCs w:val="28"/>
        </w:rPr>
        <w:t>Signature of the Student with Name</w:t>
      </w:r>
    </w:p>
    <w:p w14:paraId="6A59B35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36594DF8">
      <w:pPr>
        <w:spacing w:after="300"/>
        <w:jc w:val="center"/>
        <w:rPr>
          <w:rFonts w:hint="default" w:ascii="Times New Roman" w:hAnsi="Times New Roman" w:cs="Times New Roman"/>
          <w:color w:val="FF0000"/>
        </w:rPr>
      </w:pPr>
      <w:r>
        <w:rPr>
          <w:rFonts w:hint="default" w:ascii="Times New Roman" w:hAnsi="Times New Roman" w:cs="Times New Roman"/>
          <w:b/>
          <w:bCs/>
          <w:color w:val="FF0000"/>
          <w:sz w:val="30"/>
          <w:szCs w:val="30"/>
        </w:rPr>
        <w:t>BONAFIDE CERTIFICATE</w:t>
      </w:r>
    </w:p>
    <w:p w14:paraId="3B55FB49">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This is to certify that the Capstone Project entitled 'Face Attendance System' has been carried out by our team </w:t>
      </w:r>
      <w:r>
        <w:rPr>
          <w:rFonts w:hint="default" w:ascii="Times New Roman" w:hAnsi="Times New Roman" w:cs="Times New Roman"/>
          <w:sz w:val="28"/>
          <w:szCs w:val="28"/>
          <w:lang w:val="en-US"/>
        </w:rPr>
        <w:t>B.Bhargavi</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192311136</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K.Thanuja</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192372012</w:t>
      </w:r>
      <w:r>
        <w:rPr>
          <w:rFonts w:hint="default" w:ascii="Times New Roman" w:hAnsi="Times New Roman" w:cs="Times New Roman"/>
          <w:sz w:val="28"/>
          <w:szCs w:val="28"/>
        </w:rPr>
        <w:t>) under the supervision of Krishna Kumar Kathi</w:t>
      </w:r>
      <w:r>
        <w:rPr>
          <w:rFonts w:hint="default" w:ascii="Times New Roman" w:hAnsi="Times New Roman" w:cs="Times New Roman"/>
          <w:sz w:val="28"/>
          <w:szCs w:val="28"/>
          <w:lang w:val="en-US"/>
        </w:rPr>
        <w:t>res</w:t>
      </w:r>
      <w:r>
        <w:rPr>
          <w:rFonts w:hint="default" w:ascii="Times New Roman" w:hAnsi="Times New Roman" w:cs="Times New Roman"/>
          <w:sz w:val="28"/>
          <w:szCs w:val="28"/>
        </w:rPr>
        <w:t>an and is submitted in partial fulfilment of the requirements for the award of the degree of Bachelor of Engineering in Computer Science and Engineering at Saveetha Institute of Medical and Technical Sciences, Saveetha University, Chennai, during the academic year 2026.</w:t>
      </w:r>
    </w:p>
    <w:p w14:paraId="65CF89D7">
      <w:pPr>
        <w:spacing w:before="400" w:after="400"/>
        <w:rPr>
          <w:rFonts w:hint="default" w:ascii="Times New Roman" w:hAnsi="Times New Roman" w:cs="Times New Roman"/>
        </w:rPr>
      </w:pPr>
    </w:p>
    <w:tbl>
      <w:tblPr>
        <w:tblStyle w:val="9"/>
        <w:tblW w:w="9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750"/>
        <w:gridCol w:w="4750"/>
      </w:tblGrid>
      <w:tr w14:paraId="7D578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750" w:type="dxa"/>
          </w:tcPr>
          <w:p w14:paraId="0C180B6A">
            <w:pPr>
              <w:spacing w:after="100"/>
              <w:jc w:val="center"/>
              <w:rPr>
                <w:rFonts w:hint="default" w:ascii="Times New Roman" w:hAnsi="Times New Roman" w:cs="Times New Roman"/>
              </w:rPr>
            </w:pPr>
            <w:r>
              <w:rPr>
                <w:rFonts w:hint="default" w:ascii="Times New Roman" w:hAnsi="Times New Roman" w:cs="Times New Roman"/>
                <w:b/>
                <w:bCs/>
                <w:sz w:val="22"/>
                <w:szCs w:val="22"/>
              </w:rPr>
              <w:t>SIGNATURE</w:t>
            </w:r>
          </w:p>
        </w:tc>
        <w:tc>
          <w:tcPr>
            <w:tcW w:w="4750" w:type="dxa"/>
          </w:tcPr>
          <w:p w14:paraId="43B7A7F2">
            <w:pPr>
              <w:spacing w:after="100"/>
              <w:jc w:val="center"/>
              <w:rPr>
                <w:rFonts w:hint="default" w:ascii="Times New Roman" w:hAnsi="Times New Roman" w:cs="Times New Roman"/>
              </w:rPr>
            </w:pPr>
            <w:r>
              <w:rPr>
                <w:rFonts w:hint="default" w:ascii="Times New Roman" w:hAnsi="Times New Roman" w:cs="Times New Roman"/>
                <w:b/>
                <w:bCs/>
                <w:sz w:val="22"/>
                <w:szCs w:val="22"/>
              </w:rPr>
              <w:t>SIGNATURE</w:t>
            </w:r>
          </w:p>
        </w:tc>
      </w:tr>
      <w:tr w14:paraId="05ACB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750" w:type="dxa"/>
          </w:tcPr>
          <w:p w14:paraId="76A549AF">
            <w:pPr>
              <w:spacing w:after="100"/>
              <w:jc w:val="center"/>
              <w:rPr>
                <w:rFonts w:hint="default" w:ascii="Times New Roman" w:hAnsi="Times New Roman" w:cs="Times New Roman"/>
              </w:rPr>
            </w:pPr>
            <w:r>
              <w:rPr>
                <w:rFonts w:hint="default" w:ascii="Times New Roman" w:hAnsi="Times New Roman" w:cs="Times New Roman"/>
                <w:sz w:val="22"/>
                <w:szCs w:val="22"/>
              </w:rPr>
              <w:t>Dr. John Justin</w:t>
            </w:r>
          </w:p>
        </w:tc>
        <w:tc>
          <w:tcPr>
            <w:tcW w:w="4750" w:type="dxa"/>
          </w:tcPr>
          <w:p w14:paraId="30516B91">
            <w:pPr>
              <w:spacing w:after="100"/>
              <w:jc w:val="center"/>
              <w:rPr>
                <w:rFonts w:hint="default" w:ascii="Times New Roman" w:hAnsi="Times New Roman" w:cs="Times New Roman"/>
              </w:rPr>
            </w:pPr>
            <w:r>
              <w:rPr>
                <w:rFonts w:hint="default" w:ascii="Times New Roman" w:hAnsi="Times New Roman" w:cs="Times New Roman"/>
                <w:sz w:val="22"/>
                <w:szCs w:val="22"/>
              </w:rPr>
              <w:t>Krishna Kumar Kathi</w:t>
            </w:r>
            <w:r>
              <w:rPr>
                <w:rFonts w:hint="default" w:ascii="Times New Roman" w:hAnsi="Times New Roman" w:cs="Times New Roman"/>
                <w:sz w:val="22"/>
                <w:szCs w:val="22"/>
                <w:lang w:val="en-US"/>
              </w:rPr>
              <w:t>r</w:t>
            </w:r>
            <w:r>
              <w:rPr>
                <w:rFonts w:hint="default" w:ascii="Times New Roman" w:hAnsi="Times New Roman" w:cs="Times New Roman"/>
                <w:sz w:val="22"/>
                <w:szCs w:val="22"/>
              </w:rPr>
              <w:t>e</w:t>
            </w:r>
            <w:r>
              <w:rPr>
                <w:rFonts w:hint="default" w:ascii="Times New Roman" w:hAnsi="Times New Roman" w:cs="Times New Roman"/>
                <w:sz w:val="22"/>
                <w:szCs w:val="22"/>
                <w:lang w:val="en-US"/>
              </w:rPr>
              <w:t>s</w:t>
            </w:r>
            <w:r>
              <w:rPr>
                <w:rFonts w:hint="default" w:ascii="Times New Roman" w:hAnsi="Times New Roman" w:cs="Times New Roman"/>
                <w:sz w:val="22"/>
                <w:szCs w:val="22"/>
              </w:rPr>
              <w:t>an</w:t>
            </w:r>
          </w:p>
        </w:tc>
      </w:tr>
      <w:tr w14:paraId="2CB55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750" w:type="dxa"/>
          </w:tcPr>
          <w:p w14:paraId="2AFB0A0F">
            <w:pPr>
              <w:spacing w:after="100"/>
              <w:jc w:val="center"/>
              <w:rPr>
                <w:rFonts w:hint="default" w:ascii="Times New Roman" w:hAnsi="Times New Roman" w:cs="Times New Roman"/>
              </w:rPr>
            </w:pPr>
            <w:r>
              <w:rPr>
                <w:rFonts w:hint="default" w:ascii="Times New Roman" w:hAnsi="Times New Roman" w:cs="Times New Roman"/>
                <w:sz w:val="22"/>
                <w:szCs w:val="22"/>
              </w:rPr>
              <w:t>Program Director</w:t>
            </w:r>
          </w:p>
        </w:tc>
        <w:tc>
          <w:tcPr>
            <w:tcW w:w="4750" w:type="dxa"/>
          </w:tcPr>
          <w:p w14:paraId="4A327B8F">
            <w:pPr>
              <w:spacing w:after="100"/>
              <w:jc w:val="center"/>
              <w:rPr>
                <w:rFonts w:hint="default" w:ascii="Times New Roman" w:hAnsi="Times New Roman" w:cs="Times New Roman"/>
              </w:rPr>
            </w:pPr>
            <w:r>
              <w:rPr>
                <w:rFonts w:hint="default" w:ascii="Times New Roman" w:hAnsi="Times New Roman" w:cs="Times New Roman"/>
                <w:sz w:val="22"/>
                <w:szCs w:val="22"/>
              </w:rPr>
              <w:t>Faculty Supervisor</w:t>
            </w:r>
          </w:p>
        </w:tc>
      </w:tr>
      <w:tr w14:paraId="49FF8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750" w:type="dxa"/>
          </w:tcPr>
          <w:p w14:paraId="5033CB61">
            <w:pPr>
              <w:spacing w:after="100"/>
              <w:jc w:val="center"/>
              <w:rPr>
                <w:rFonts w:hint="default" w:ascii="Times New Roman" w:hAnsi="Times New Roman" w:cs="Times New Roman"/>
              </w:rPr>
            </w:pPr>
            <w:r>
              <w:rPr>
                <w:rFonts w:hint="default" w:ascii="Times New Roman" w:hAnsi="Times New Roman" w:cs="Times New Roman"/>
                <w:sz w:val="22"/>
                <w:szCs w:val="22"/>
              </w:rPr>
              <w:t>Department of CSE</w:t>
            </w:r>
          </w:p>
        </w:tc>
        <w:tc>
          <w:tcPr>
            <w:tcW w:w="4750" w:type="dxa"/>
          </w:tcPr>
          <w:p w14:paraId="1F70801C">
            <w:pPr>
              <w:spacing w:after="100"/>
              <w:jc w:val="center"/>
              <w:rPr>
                <w:rFonts w:hint="default" w:ascii="Times New Roman" w:hAnsi="Times New Roman" w:cs="Times New Roman"/>
              </w:rPr>
            </w:pPr>
            <w:r>
              <w:rPr>
                <w:rFonts w:hint="default" w:ascii="Times New Roman" w:hAnsi="Times New Roman" w:cs="Times New Roman"/>
                <w:sz w:val="22"/>
                <w:szCs w:val="22"/>
              </w:rPr>
              <w:t>Department of CSE</w:t>
            </w:r>
          </w:p>
        </w:tc>
      </w:tr>
      <w:tr w14:paraId="38611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750" w:type="dxa"/>
          </w:tcPr>
          <w:p w14:paraId="7C50697D">
            <w:pPr>
              <w:spacing w:after="100"/>
              <w:jc w:val="center"/>
              <w:rPr>
                <w:rFonts w:hint="default" w:ascii="Times New Roman" w:hAnsi="Times New Roman" w:cs="Times New Roman"/>
              </w:rPr>
            </w:pPr>
            <w:r>
              <w:rPr>
                <w:rFonts w:hint="default" w:ascii="Times New Roman" w:hAnsi="Times New Roman" w:cs="Times New Roman"/>
                <w:sz w:val="22"/>
                <w:szCs w:val="22"/>
              </w:rPr>
              <w:t>Saveetha School of Engineering</w:t>
            </w:r>
          </w:p>
        </w:tc>
        <w:tc>
          <w:tcPr>
            <w:tcW w:w="4750" w:type="dxa"/>
          </w:tcPr>
          <w:p w14:paraId="087CE89A">
            <w:pPr>
              <w:spacing w:after="100"/>
              <w:jc w:val="center"/>
              <w:rPr>
                <w:rFonts w:hint="default" w:ascii="Times New Roman" w:hAnsi="Times New Roman" w:cs="Times New Roman"/>
              </w:rPr>
            </w:pPr>
            <w:r>
              <w:rPr>
                <w:rFonts w:hint="default" w:ascii="Times New Roman" w:hAnsi="Times New Roman" w:cs="Times New Roman"/>
                <w:sz w:val="22"/>
                <w:szCs w:val="22"/>
              </w:rPr>
              <w:t>Saveetha School of Engineering</w:t>
            </w:r>
          </w:p>
        </w:tc>
      </w:tr>
    </w:tbl>
    <w:p w14:paraId="6043E631">
      <w:pPr>
        <w:spacing w:before="400" w:after="100"/>
        <w:rPr>
          <w:rFonts w:hint="default" w:ascii="Times New Roman" w:hAnsi="Times New Roman" w:cs="Times New Roman"/>
          <w:sz w:val="22"/>
          <w:szCs w:val="22"/>
        </w:rPr>
      </w:pPr>
      <w:r>
        <w:rPr>
          <w:rFonts w:hint="default" w:ascii="Times New Roman" w:hAnsi="Times New Roman" w:cs="Times New Roman"/>
          <w:sz w:val="22"/>
          <w:szCs w:val="22"/>
        </w:rPr>
        <w:t>Submitted for the Project work Viva-Voce held on ______________.</w:t>
      </w:r>
    </w:p>
    <w:p w14:paraId="7746EE6A">
      <w:pPr>
        <w:spacing w:before="400" w:after="100"/>
        <w:rPr>
          <w:rFonts w:hint="default" w:ascii="Times New Roman" w:hAnsi="Times New Roman" w:cs="Times New Roman"/>
          <w:sz w:val="22"/>
          <w:szCs w:val="22"/>
        </w:rPr>
      </w:pPr>
    </w:p>
    <w:p w14:paraId="2D2AA25B">
      <w:pPr>
        <w:spacing w:before="400" w:after="100"/>
        <w:rPr>
          <w:rFonts w:hint="default" w:ascii="Times New Roman" w:hAnsi="Times New Roman" w:cs="Times New Roman"/>
          <w:sz w:val="22"/>
          <w:szCs w:val="22"/>
        </w:rPr>
      </w:pPr>
    </w:p>
    <w:p w14:paraId="381B1C6D">
      <w:pPr>
        <w:spacing w:before="400" w:after="100"/>
        <w:rPr>
          <w:rFonts w:hint="default" w:ascii="Times New Roman" w:hAnsi="Times New Roman" w:cs="Times New Roman"/>
          <w:sz w:val="22"/>
          <w:szCs w:val="22"/>
        </w:rPr>
      </w:pPr>
    </w:p>
    <w:p w14:paraId="5BF93C9C">
      <w:pPr>
        <w:spacing w:before="400" w:after="100"/>
        <w:rPr>
          <w:rFonts w:hint="default" w:ascii="Times New Roman" w:hAnsi="Times New Roman" w:cs="Times New Roman"/>
          <w:sz w:val="22"/>
          <w:szCs w:val="22"/>
        </w:rPr>
      </w:pPr>
    </w:p>
    <w:p w14:paraId="7730ACC7">
      <w:pPr>
        <w:spacing w:before="400" w:after="100"/>
        <w:rPr>
          <w:rFonts w:hint="default" w:ascii="Times New Roman" w:hAnsi="Times New Roman" w:cs="Times New Roman"/>
          <w:sz w:val="22"/>
          <w:szCs w:val="22"/>
        </w:rPr>
      </w:pPr>
    </w:p>
    <w:p w14:paraId="560F8E03">
      <w:pPr>
        <w:spacing w:before="400" w:after="100"/>
        <w:rPr>
          <w:rFonts w:hint="default" w:ascii="Times New Roman" w:hAnsi="Times New Roman" w:cs="Times New Roman"/>
          <w:sz w:val="22"/>
          <w:szCs w:val="22"/>
        </w:rPr>
      </w:pPr>
    </w:p>
    <w:p w14:paraId="5025F53B">
      <w:pPr>
        <w:spacing w:before="400" w:after="100"/>
        <w:rPr>
          <w:rFonts w:hint="default" w:ascii="Times New Roman" w:hAnsi="Times New Roman" w:cs="Times New Roman"/>
          <w:sz w:val="22"/>
          <w:szCs w:val="22"/>
        </w:rPr>
      </w:pPr>
    </w:p>
    <w:p w14:paraId="651B66EE">
      <w:pPr>
        <w:spacing w:before="400" w:after="100"/>
        <w:rPr>
          <w:rFonts w:hint="default" w:ascii="Times New Roman" w:hAnsi="Times New Roman" w:cs="Times New Roman"/>
          <w:sz w:val="22"/>
          <w:szCs w:val="22"/>
        </w:rPr>
      </w:pPr>
    </w:p>
    <w:p w14:paraId="57EF6AA4">
      <w:pPr>
        <w:spacing w:before="300" w:after="0"/>
        <w:ind w:firstLine="220" w:firstLineChars="100"/>
        <w:rPr>
          <w:rFonts w:hint="default" w:ascii="Times New Roman" w:hAnsi="Times New Roman" w:cs="Times New Roman"/>
        </w:rPr>
      </w:pPr>
      <w:r>
        <w:rPr>
          <w:rFonts w:hint="default" w:ascii="Times New Roman" w:hAnsi="Times New Roman" w:cs="Times New Roman"/>
          <w:sz w:val="22"/>
          <w:szCs w:val="22"/>
        </w:rPr>
        <w:t>INTERNAL EXAMINER</w:t>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rPr>
        <w:tab/>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EXTERNAL EXAMINER</w:t>
      </w:r>
    </w:p>
    <w:p w14:paraId="24DFC632">
      <w:pPr>
        <w:rPr>
          <w:rFonts w:hint="default" w:ascii="Times New Roman" w:hAnsi="Times New Roman" w:cs="Times New Roman"/>
        </w:rPr>
      </w:pPr>
      <w:r>
        <w:rPr>
          <w:rFonts w:hint="default" w:ascii="Times New Roman" w:hAnsi="Times New Roman" w:cs="Times New Roman"/>
        </w:rPr>
        <w:br w:type="page"/>
      </w:r>
    </w:p>
    <w:p w14:paraId="5968AF66">
      <w:pPr>
        <w:spacing w:after="300"/>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ABSTRACT</w:t>
      </w:r>
    </w:p>
    <w:p w14:paraId="0EF785CA">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Face Attendance System is a full-stack application designed to automate classroom and workplace attendance using facial recognition, eliminating the inefficiencies of manual roll-calls and proxy attendance. The platform consolidates two core modules — Student Registration and Face Recognition, and Attendance Management and Reporting — into a single, easy-to-use interface accessible to faculty and administrators.</w:t>
      </w:r>
    </w:p>
    <w:p w14:paraId="35916196">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Student Registration and Face Recognition module captures multiple facial images per student during enrolment, generates 128-dimensional facial embeddings using a pre-trained deep convolutional network (dlib's ResNet-based face encoder / FaceNet), and stores these embeddings against the student's academic profile. During live attendance sessions, a camera feed is processed frame-by-frame: faces are detected using a Histogram of Oriented Gradients (HOG) or a CNN-based detector, embeddings are computed for each detected face, and a nearest-neighbour match against the stored embedding database identifies the student with a configurable confidence threshold, achieving a recognition accuracy above 96% under normal classroom lighting.</w:t>
      </w:r>
    </w:p>
    <w:p w14:paraId="36AE3172">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Attendance Management and Reporting module automatically logs a timestamped attendance record whenever a student is recognised, prevents duplicate entries within a session, and flags unrecognised faces for manual review. The module provides an interactive dashboard with daily, weekly, and monthly attendance summaries, at-risk/low-attendance alerts, and CSV/PDF export utilities for institutional reporting. The backend is built using FastAPI (Python 3.12) with OpenCV and the face_recognition library for computer-vision processing, a PostgreSQL/SQLite database for persistent storage, and a React frontend styled with Tailwind CSS for the administrative dashboard. The system is designed to be self-contained, camera-agnostic, and deployable via Docker for classroom-scale or institution-wide use.</w:t>
      </w:r>
    </w:p>
    <w:p w14:paraId="5D673439">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4963110">
      <w:pPr>
        <w:spacing w:after="30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ACKNOWLEDGEMENT</w:t>
      </w:r>
    </w:p>
    <w:p w14:paraId="1295B79F">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We would like to express our heartfelt gratitude to all those who supported and guided us throughout the successful completion of our Capstone Project. We are deeply thankful to our respected Founder and Chancellor, Dr. N. M. Veeraiyan, Saveetha Institute of Medical and Technical Sciences, for his visionary leadership and for providing a world-class academic environment that fosters innovation and technological excellence.</w:t>
      </w:r>
    </w:p>
    <w:p w14:paraId="0CA6F8BE">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to pursue applied research through project-based learning.</w:t>
      </w:r>
    </w:p>
    <w:p w14:paraId="4833CD01">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We are especially indebted to our guide, Krishna Kumar Kathiseran, for their creative suggestions, consistent feedback, and unwavering support during each stage of the project. We also extend our gratitude to the Project Coordinators, Review Panel Members (Internal and External), and the faculty of the Department of Computer Science and Engineering for their timely guidance and constructive evaluation.</w:t>
      </w:r>
    </w:p>
    <w:p w14:paraId="1D67F25D">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Finally, we thank our families and peers for their encouragement and patience throughout the duration of this project.</w:t>
      </w:r>
    </w:p>
    <w:p w14:paraId="5AE4FEF2">
      <w:pPr>
        <w:spacing w:after="300"/>
        <w:jc w:val="both"/>
        <w:rPr>
          <w:rFonts w:hint="default" w:ascii="Times New Roman" w:hAnsi="Times New Roman" w:cs="Times New Roman"/>
          <w:b/>
          <w:bCs/>
          <w:color w:val="C00000"/>
          <w:sz w:val="30"/>
          <w:szCs w:val="30"/>
        </w:rPr>
      </w:pPr>
    </w:p>
    <w:p w14:paraId="58BAC259">
      <w:pPr>
        <w:spacing w:after="300"/>
        <w:jc w:val="both"/>
        <w:rPr>
          <w:rFonts w:hint="default" w:ascii="Times New Roman" w:hAnsi="Times New Roman" w:cs="Times New Roman"/>
          <w:b/>
          <w:bCs/>
          <w:color w:val="C00000"/>
          <w:sz w:val="30"/>
          <w:szCs w:val="30"/>
        </w:rPr>
      </w:pPr>
    </w:p>
    <w:p w14:paraId="3BBB507D">
      <w:pPr>
        <w:spacing w:after="300"/>
        <w:jc w:val="both"/>
        <w:rPr>
          <w:rFonts w:hint="default" w:ascii="Times New Roman" w:hAnsi="Times New Roman" w:cs="Times New Roman"/>
          <w:b/>
          <w:bCs/>
          <w:color w:val="C00000"/>
          <w:sz w:val="30"/>
          <w:szCs w:val="30"/>
        </w:rPr>
      </w:pPr>
    </w:p>
    <w:p w14:paraId="27073DBD">
      <w:pPr>
        <w:spacing w:after="300"/>
        <w:jc w:val="both"/>
        <w:rPr>
          <w:rFonts w:hint="default" w:ascii="Times New Roman" w:hAnsi="Times New Roman" w:cs="Times New Roman"/>
          <w:b/>
          <w:bCs/>
          <w:color w:val="C00000"/>
          <w:sz w:val="30"/>
          <w:szCs w:val="30"/>
        </w:rPr>
      </w:pPr>
    </w:p>
    <w:p w14:paraId="5213692F">
      <w:pPr>
        <w:spacing w:after="300"/>
        <w:jc w:val="both"/>
        <w:rPr>
          <w:rFonts w:hint="default" w:ascii="Times New Roman" w:hAnsi="Times New Roman" w:cs="Times New Roman"/>
          <w:b/>
          <w:bCs/>
          <w:color w:val="C00000"/>
          <w:sz w:val="30"/>
          <w:szCs w:val="30"/>
        </w:rPr>
      </w:pPr>
    </w:p>
    <w:p w14:paraId="1BC014FE">
      <w:pPr>
        <w:spacing w:after="300"/>
        <w:jc w:val="both"/>
        <w:rPr>
          <w:rFonts w:hint="default" w:ascii="Times New Roman" w:hAnsi="Times New Roman" w:cs="Times New Roman"/>
          <w:b/>
          <w:bCs/>
          <w:color w:val="C00000"/>
          <w:sz w:val="30"/>
          <w:szCs w:val="30"/>
        </w:rPr>
      </w:pPr>
    </w:p>
    <w:p w14:paraId="726A9631">
      <w:pPr>
        <w:spacing w:after="300"/>
        <w:jc w:val="both"/>
        <w:rPr>
          <w:rFonts w:hint="default" w:ascii="Times New Roman" w:hAnsi="Times New Roman" w:cs="Times New Roman"/>
          <w:b/>
          <w:bCs/>
          <w:color w:val="C00000"/>
          <w:sz w:val="30"/>
          <w:szCs w:val="30"/>
        </w:rPr>
      </w:pPr>
    </w:p>
    <w:p w14:paraId="12C4EB28">
      <w:pPr>
        <w:spacing w:after="300"/>
        <w:jc w:val="both"/>
        <w:rPr>
          <w:rFonts w:hint="default" w:ascii="Times New Roman" w:hAnsi="Times New Roman" w:cs="Times New Roman"/>
          <w:b/>
          <w:bCs/>
          <w:color w:val="C00000"/>
          <w:sz w:val="30"/>
          <w:szCs w:val="30"/>
        </w:rPr>
      </w:pPr>
    </w:p>
    <w:tbl>
      <w:tblPr>
        <w:tblStyle w:val="9"/>
        <w:tblpPr w:leftFromText="180" w:rightFromText="180" w:vertAnchor="text" w:horzAnchor="page" w:tblpX="1843" w:tblpY="48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45"/>
        <w:gridCol w:w="1814"/>
      </w:tblGrid>
      <w:tr w14:paraId="1B549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360534BE">
            <w:pPr>
              <w:pStyle w:val="23"/>
              <w:spacing w:line="250" w:lineRule="exact"/>
              <w:ind w:left="9"/>
              <w:jc w:val="center"/>
              <w:rPr>
                <w:b/>
                <w:sz w:val="22"/>
              </w:rPr>
            </w:pPr>
            <w:r>
              <w:rPr>
                <w:b/>
                <w:spacing w:val="-2"/>
                <w:sz w:val="22"/>
              </w:rPr>
              <w:t>Section</w:t>
            </w:r>
          </w:p>
        </w:tc>
        <w:tc>
          <w:tcPr>
            <w:tcW w:w="1814" w:type="dxa"/>
          </w:tcPr>
          <w:p w14:paraId="3222F521">
            <w:pPr>
              <w:pStyle w:val="23"/>
              <w:spacing w:line="250" w:lineRule="exact"/>
              <w:ind w:left="313"/>
              <w:rPr>
                <w:b/>
                <w:sz w:val="22"/>
              </w:rPr>
            </w:pPr>
            <w:r>
              <w:rPr>
                <w:b/>
                <w:spacing w:val="-4"/>
                <w:sz w:val="22"/>
              </w:rPr>
              <w:t>Page</w:t>
            </w:r>
          </w:p>
        </w:tc>
      </w:tr>
      <w:tr w14:paraId="23DAA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6645" w:type="dxa"/>
          </w:tcPr>
          <w:p w14:paraId="4C3A807E">
            <w:pPr>
              <w:pStyle w:val="23"/>
              <w:rPr>
                <w:sz w:val="22"/>
              </w:rPr>
            </w:pPr>
            <w:r>
              <w:rPr>
                <w:spacing w:val="-2"/>
                <w:sz w:val="22"/>
              </w:rPr>
              <w:t>Abstract</w:t>
            </w:r>
          </w:p>
        </w:tc>
        <w:tc>
          <w:tcPr>
            <w:tcW w:w="1814" w:type="dxa"/>
          </w:tcPr>
          <w:p w14:paraId="3FBF7AE2">
            <w:pPr>
              <w:pStyle w:val="23"/>
              <w:rPr>
                <w:sz w:val="22"/>
              </w:rPr>
            </w:pPr>
            <w:r>
              <w:rPr>
                <w:spacing w:val="-10"/>
                <w:sz w:val="22"/>
              </w:rPr>
              <w:t>1</w:t>
            </w:r>
          </w:p>
        </w:tc>
      </w:tr>
      <w:tr w14:paraId="4C679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7B0FDC30">
            <w:pPr>
              <w:pStyle w:val="23"/>
              <w:spacing w:before="10" w:line="252" w:lineRule="exact"/>
              <w:rPr>
                <w:sz w:val="22"/>
              </w:rPr>
            </w:pPr>
            <w:r>
              <w:rPr>
                <w:spacing w:val="-2"/>
                <w:sz w:val="22"/>
              </w:rPr>
              <w:t>Acknowledgement</w:t>
            </w:r>
          </w:p>
        </w:tc>
        <w:tc>
          <w:tcPr>
            <w:tcW w:w="1814" w:type="dxa"/>
          </w:tcPr>
          <w:p w14:paraId="43F26B9E">
            <w:pPr>
              <w:pStyle w:val="23"/>
              <w:spacing w:before="10" w:line="252" w:lineRule="exact"/>
              <w:rPr>
                <w:sz w:val="22"/>
              </w:rPr>
            </w:pPr>
            <w:r>
              <w:rPr>
                <w:spacing w:val="-10"/>
                <w:sz w:val="22"/>
              </w:rPr>
              <w:t>2</w:t>
            </w:r>
          </w:p>
        </w:tc>
      </w:tr>
      <w:tr w14:paraId="3B022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6645" w:type="dxa"/>
          </w:tcPr>
          <w:p w14:paraId="4E4C11FA">
            <w:pPr>
              <w:pStyle w:val="23"/>
              <w:rPr>
                <w:b/>
                <w:sz w:val="22"/>
              </w:rPr>
            </w:pPr>
            <w:r>
              <w:rPr>
                <w:b/>
                <w:sz w:val="22"/>
              </w:rPr>
              <w:t>Chapter</w:t>
            </w:r>
            <w:r>
              <w:rPr>
                <w:b/>
                <w:spacing w:val="-7"/>
                <w:sz w:val="22"/>
              </w:rPr>
              <w:t xml:space="preserve"> </w:t>
            </w:r>
            <w:r>
              <w:rPr>
                <w:b/>
                <w:sz w:val="22"/>
              </w:rPr>
              <w:t>1:</w:t>
            </w:r>
            <w:r>
              <w:rPr>
                <w:b/>
                <w:spacing w:val="-4"/>
                <w:sz w:val="22"/>
              </w:rPr>
              <w:t xml:space="preserve"> </w:t>
            </w:r>
            <w:r>
              <w:rPr>
                <w:b/>
                <w:spacing w:val="-2"/>
                <w:sz w:val="22"/>
              </w:rPr>
              <w:t>Introduction</w:t>
            </w:r>
          </w:p>
        </w:tc>
        <w:tc>
          <w:tcPr>
            <w:tcW w:w="1814" w:type="dxa"/>
          </w:tcPr>
          <w:p w14:paraId="6CD43D34">
            <w:pPr>
              <w:pStyle w:val="23"/>
              <w:spacing w:before="0"/>
              <w:ind w:left="0"/>
              <w:rPr>
                <w:sz w:val="22"/>
              </w:rPr>
            </w:pPr>
          </w:p>
        </w:tc>
      </w:tr>
      <w:tr w14:paraId="4D7EE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7A1A82B7">
            <w:pPr>
              <w:pStyle w:val="23"/>
              <w:spacing w:line="252" w:lineRule="exact"/>
              <w:rPr>
                <w:sz w:val="22"/>
              </w:rPr>
            </w:pPr>
            <w:r>
              <w:rPr>
                <w:sz w:val="22"/>
              </w:rPr>
              <w:t>1.1</w:t>
            </w:r>
            <w:r>
              <w:rPr>
                <w:spacing w:val="-3"/>
                <w:sz w:val="22"/>
              </w:rPr>
              <w:t xml:space="preserve"> </w:t>
            </w:r>
            <w:r>
              <w:rPr>
                <w:sz w:val="22"/>
              </w:rPr>
              <w:t>Background</w:t>
            </w:r>
            <w:r>
              <w:rPr>
                <w:spacing w:val="-4"/>
                <w:sz w:val="22"/>
              </w:rPr>
              <w:t xml:space="preserve"> </w:t>
            </w:r>
            <w:r>
              <w:rPr>
                <w:spacing w:val="-2"/>
                <w:sz w:val="22"/>
              </w:rPr>
              <w:t>Information</w:t>
            </w:r>
          </w:p>
        </w:tc>
        <w:tc>
          <w:tcPr>
            <w:tcW w:w="1814" w:type="dxa"/>
          </w:tcPr>
          <w:p w14:paraId="358E5553">
            <w:pPr>
              <w:pStyle w:val="23"/>
              <w:spacing w:line="252" w:lineRule="exact"/>
              <w:rPr>
                <w:sz w:val="22"/>
              </w:rPr>
            </w:pPr>
            <w:r>
              <w:rPr>
                <w:spacing w:val="-10"/>
                <w:sz w:val="22"/>
              </w:rPr>
              <w:t>7</w:t>
            </w:r>
          </w:p>
        </w:tc>
      </w:tr>
      <w:tr w14:paraId="06B6C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6645" w:type="dxa"/>
          </w:tcPr>
          <w:p w14:paraId="44AF31F9">
            <w:pPr>
              <w:pStyle w:val="23"/>
              <w:rPr>
                <w:sz w:val="22"/>
              </w:rPr>
            </w:pPr>
            <w:r>
              <w:rPr>
                <w:sz w:val="22"/>
              </w:rPr>
              <w:t>1.2</w:t>
            </w:r>
            <w:r>
              <w:rPr>
                <w:spacing w:val="-2"/>
                <w:sz w:val="22"/>
              </w:rPr>
              <w:t xml:space="preserve"> </w:t>
            </w:r>
            <w:r>
              <w:rPr>
                <w:sz w:val="22"/>
              </w:rPr>
              <w:t>Project</w:t>
            </w:r>
            <w:r>
              <w:rPr>
                <w:spacing w:val="-1"/>
                <w:sz w:val="22"/>
              </w:rPr>
              <w:t xml:space="preserve"> </w:t>
            </w:r>
            <w:r>
              <w:rPr>
                <w:spacing w:val="-2"/>
                <w:sz w:val="22"/>
              </w:rPr>
              <w:t>Objectives</w:t>
            </w:r>
          </w:p>
        </w:tc>
        <w:tc>
          <w:tcPr>
            <w:tcW w:w="1814" w:type="dxa"/>
          </w:tcPr>
          <w:p w14:paraId="00B70F09">
            <w:pPr>
              <w:pStyle w:val="23"/>
              <w:rPr>
                <w:sz w:val="22"/>
              </w:rPr>
            </w:pPr>
            <w:r>
              <w:rPr>
                <w:spacing w:val="-10"/>
                <w:sz w:val="22"/>
              </w:rPr>
              <w:t>7</w:t>
            </w:r>
          </w:p>
        </w:tc>
      </w:tr>
      <w:tr w14:paraId="70659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548C95AA">
            <w:pPr>
              <w:pStyle w:val="23"/>
              <w:spacing w:line="252" w:lineRule="exact"/>
              <w:rPr>
                <w:sz w:val="22"/>
              </w:rPr>
            </w:pPr>
            <w:r>
              <w:rPr>
                <w:sz w:val="22"/>
              </w:rPr>
              <w:t xml:space="preserve">1.3 </w:t>
            </w:r>
            <w:r>
              <w:rPr>
                <w:spacing w:val="-2"/>
                <w:sz w:val="22"/>
              </w:rPr>
              <w:t>Significance</w:t>
            </w:r>
          </w:p>
        </w:tc>
        <w:tc>
          <w:tcPr>
            <w:tcW w:w="1814" w:type="dxa"/>
          </w:tcPr>
          <w:p w14:paraId="65E9E038">
            <w:pPr>
              <w:pStyle w:val="23"/>
              <w:spacing w:line="252" w:lineRule="exact"/>
              <w:rPr>
                <w:sz w:val="22"/>
              </w:rPr>
            </w:pPr>
            <w:r>
              <w:rPr>
                <w:spacing w:val="-10"/>
                <w:sz w:val="22"/>
              </w:rPr>
              <w:t>7</w:t>
            </w:r>
          </w:p>
        </w:tc>
      </w:tr>
      <w:tr w14:paraId="1B947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1C315151">
            <w:pPr>
              <w:pStyle w:val="23"/>
              <w:spacing w:line="250" w:lineRule="exact"/>
              <w:rPr>
                <w:sz w:val="22"/>
              </w:rPr>
            </w:pPr>
            <w:r>
              <w:rPr>
                <w:sz w:val="22"/>
              </w:rPr>
              <w:t xml:space="preserve">1.4 </w:t>
            </w:r>
            <w:r>
              <w:rPr>
                <w:spacing w:val="-2"/>
                <w:sz w:val="22"/>
              </w:rPr>
              <w:t>Scope</w:t>
            </w:r>
          </w:p>
        </w:tc>
        <w:tc>
          <w:tcPr>
            <w:tcW w:w="1814" w:type="dxa"/>
          </w:tcPr>
          <w:p w14:paraId="161912FB">
            <w:pPr>
              <w:pStyle w:val="23"/>
              <w:spacing w:line="250" w:lineRule="exact"/>
              <w:rPr>
                <w:sz w:val="22"/>
              </w:rPr>
            </w:pPr>
            <w:r>
              <w:rPr>
                <w:spacing w:val="-10"/>
                <w:sz w:val="22"/>
              </w:rPr>
              <w:t>8</w:t>
            </w:r>
          </w:p>
        </w:tc>
      </w:tr>
      <w:tr w14:paraId="08021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6645" w:type="dxa"/>
          </w:tcPr>
          <w:p w14:paraId="5D997962">
            <w:pPr>
              <w:pStyle w:val="23"/>
              <w:rPr>
                <w:sz w:val="22"/>
              </w:rPr>
            </w:pPr>
            <w:r>
              <w:rPr>
                <w:sz w:val="22"/>
              </w:rPr>
              <w:t>1.5</w:t>
            </w:r>
            <w:r>
              <w:rPr>
                <w:spacing w:val="-3"/>
                <w:sz w:val="22"/>
              </w:rPr>
              <w:t xml:space="preserve"> </w:t>
            </w:r>
            <w:r>
              <w:rPr>
                <w:sz w:val="22"/>
              </w:rPr>
              <w:t>Methodology</w:t>
            </w:r>
            <w:r>
              <w:rPr>
                <w:spacing w:val="-5"/>
                <w:sz w:val="22"/>
              </w:rPr>
              <w:t xml:space="preserve"> </w:t>
            </w:r>
            <w:r>
              <w:rPr>
                <w:spacing w:val="-2"/>
                <w:sz w:val="22"/>
              </w:rPr>
              <w:t>Overview</w:t>
            </w:r>
          </w:p>
        </w:tc>
        <w:tc>
          <w:tcPr>
            <w:tcW w:w="1814" w:type="dxa"/>
          </w:tcPr>
          <w:p w14:paraId="3DE3736A">
            <w:pPr>
              <w:pStyle w:val="23"/>
              <w:rPr>
                <w:sz w:val="22"/>
              </w:rPr>
            </w:pPr>
            <w:r>
              <w:rPr>
                <w:spacing w:val="-10"/>
                <w:sz w:val="22"/>
              </w:rPr>
              <w:t>8</w:t>
            </w:r>
          </w:p>
        </w:tc>
      </w:tr>
      <w:tr w14:paraId="00D78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6645" w:type="dxa"/>
          </w:tcPr>
          <w:p w14:paraId="73B25365">
            <w:pPr>
              <w:pStyle w:val="23"/>
              <w:spacing w:before="10"/>
              <w:rPr>
                <w:b/>
                <w:sz w:val="22"/>
              </w:rPr>
            </w:pPr>
            <w:r>
              <w:rPr>
                <w:b/>
                <w:sz w:val="22"/>
              </w:rPr>
              <w:t>Chapter</w:t>
            </w:r>
            <w:r>
              <w:rPr>
                <w:b/>
                <w:spacing w:val="-12"/>
                <w:sz w:val="22"/>
              </w:rPr>
              <w:t xml:space="preserve"> </w:t>
            </w:r>
            <w:r>
              <w:rPr>
                <w:b/>
                <w:sz w:val="22"/>
              </w:rPr>
              <w:t>2:</w:t>
            </w:r>
            <w:r>
              <w:rPr>
                <w:b/>
                <w:spacing w:val="-6"/>
                <w:sz w:val="22"/>
              </w:rPr>
              <w:t xml:space="preserve"> </w:t>
            </w:r>
            <w:r>
              <w:rPr>
                <w:b/>
                <w:sz w:val="22"/>
              </w:rPr>
              <w:t>Problem</w:t>
            </w:r>
            <w:r>
              <w:rPr>
                <w:b/>
                <w:spacing w:val="-7"/>
                <w:sz w:val="22"/>
              </w:rPr>
              <w:t xml:space="preserve"> </w:t>
            </w:r>
            <w:r>
              <w:rPr>
                <w:b/>
                <w:sz w:val="22"/>
              </w:rPr>
              <w:t>Identification</w:t>
            </w:r>
            <w:r>
              <w:rPr>
                <w:b/>
                <w:spacing w:val="-4"/>
                <w:sz w:val="22"/>
              </w:rPr>
              <w:t xml:space="preserve"> </w:t>
            </w:r>
            <w:r>
              <w:rPr>
                <w:b/>
                <w:sz w:val="22"/>
              </w:rPr>
              <w:t>and</w:t>
            </w:r>
            <w:r>
              <w:rPr>
                <w:b/>
                <w:spacing w:val="-15"/>
                <w:sz w:val="22"/>
              </w:rPr>
              <w:t xml:space="preserve"> </w:t>
            </w:r>
            <w:r>
              <w:rPr>
                <w:b/>
                <w:spacing w:val="-2"/>
                <w:sz w:val="22"/>
              </w:rPr>
              <w:t>Analysis</w:t>
            </w:r>
          </w:p>
        </w:tc>
        <w:tc>
          <w:tcPr>
            <w:tcW w:w="1814" w:type="dxa"/>
          </w:tcPr>
          <w:p w14:paraId="0CCA353B">
            <w:pPr>
              <w:pStyle w:val="23"/>
              <w:spacing w:before="0"/>
              <w:ind w:left="0"/>
              <w:rPr>
                <w:sz w:val="22"/>
              </w:rPr>
            </w:pPr>
          </w:p>
        </w:tc>
      </w:tr>
      <w:tr w14:paraId="042E0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1988EB9F">
            <w:pPr>
              <w:pStyle w:val="23"/>
              <w:spacing w:line="250" w:lineRule="exact"/>
              <w:rPr>
                <w:sz w:val="22"/>
              </w:rPr>
            </w:pPr>
            <w:r>
              <w:rPr>
                <w:sz w:val="22"/>
              </w:rPr>
              <w:t>2.1</w:t>
            </w:r>
            <w:r>
              <w:rPr>
                <w:spacing w:val="-4"/>
                <w:sz w:val="22"/>
              </w:rPr>
              <w:t xml:space="preserve"> </w:t>
            </w:r>
            <w:r>
              <w:rPr>
                <w:sz w:val="22"/>
              </w:rPr>
              <w:t>Description</w:t>
            </w:r>
            <w:r>
              <w:rPr>
                <w:spacing w:val="-3"/>
                <w:sz w:val="22"/>
              </w:rPr>
              <w:t xml:space="preserve"> </w:t>
            </w:r>
            <w:r>
              <w:rPr>
                <w:sz w:val="22"/>
              </w:rPr>
              <w:t>of</w:t>
            </w:r>
            <w:r>
              <w:rPr>
                <w:spacing w:val="-5"/>
                <w:sz w:val="22"/>
              </w:rPr>
              <w:t xml:space="preserve"> </w:t>
            </w:r>
            <w:r>
              <w:rPr>
                <w:sz w:val="22"/>
              </w:rPr>
              <w:t>the</w:t>
            </w:r>
            <w:r>
              <w:rPr>
                <w:spacing w:val="-3"/>
                <w:sz w:val="22"/>
              </w:rPr>
              <w:t xml:space="preserve"> </w:t>
            </w:r>
            <w:r>
              <w:rPr>
                <w:spacing w:val="-2"/>
                <w:sz w:val="22"/>
              </w:rPr>
              <w:t>Problem</w:t>
            </w:r>
          </w:p>
        </w:tc>
        <w:tc>
          <w:tcPr>
            <w:tcW w:w="1814" w:type="dxa"/>
          </w:tcPr>
          <w:p w14:paraId="630CBFFA">
            <w:pPr>
              <w:pStyle w:val="23"/>
              <w:spacing w:line="250" w:lineRule="exact"/>
              <w:rPr>
                <w:sz w:val="22"/>
              </w:rPr>
            </w:pPr>
            <w:r>
              <w:rPr>
                <w:spacing w:val="-10"/>
                <w:sz w:val="22"/>
              </w:rPr>
              <w:t>9</w:t>
            </w:r>
          </w:p>
        </w:tc>
      </w:tr>
      <w:tr w14:paraId="0FA3D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6645" w:type="dxa"/>
          </w:tcPr>
          <w:p w14:paraId="0CC46860">
            <w:pPr>
              <w:pStyle w:val="23"/>
              <w:rPr>
                <w:sz w:val="22"/>
              </w:rPr>
            </w:pPr>
            <w:r>
              <w:rPr>
                <w:sz w:val="22"/>
              </w:rPr>
              <w:t>2.2</w:t>
            </w:r>
            <w:r>
              <w:rPr>
                <w:spacing w:val="-1"/>
                <w:sz w:val="22"/>
              </w:rPr>
              <w:t xml:space="preserve"> </w:t>
            </w:r>
            <w:r>
              <w:rPr>
                <w:sz w:val="22"/>
              </w:rPr>
              <w:t>Evidence</w:t>
            </w:r>
            <w:r>
              <w:rPr>
                <w:spacing w:val="-2"/>
                <w:sz w:val="22"/>
              </w:rPr>
              <w:t xml:space="preserve"> </w:t>
            </w:r>
            <w:r>
              <w:rPr>
                <w:sz w:val="22"/>
              </w:rPr>
              <w:t>of</w:t>
            </w:r>
            <w:r>
              <w:rPr>
                <w:spacing w:val="-3"/>
                <w:sz w:val="22"/>
              </w:rPr>
              <w:t xml:space="preserve"> </w:t>
            </w:r>
            <w:r>
              <w:rPr>
                <w:sz w:val="22"/>
              </w:rPr>
              <w:t xml:space="preserve">the </w:t>
            </w:r>
            <w:r>
              <w:rPr>
                <w:spacing w:val="-2"/>
                <w:sz w:val="22"/>
              </w:rPr>
              <w:t>Problem</w:t>
            </w:r>
          </w:p>
        </w:tc>
        <w:tc>
          <w:tcPr>
            <w:tcW w:w="1814" w:type="dxa"/>
          </w:tcPr>
          <w:p w14:paraId="4C4DED06">
            <w:pPr>
              <w:pStyle w:val="23"/>
              <w:rPr>
                <w:sz w:val="22"/>
              </w:rPr>
            </w:pPr>
            <w:r>
              <w:rPr>
                <w:spacing w:val="-10"/>
                <w:sz w:val="22"/>
              </w:rPr>
              <w:t>9</w:t>
            </w:r>
          </w:p>
        </w:tc>
      </w:tr>
      <w:tr w14:paraId="7857C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6510AEEB">
            <w:pPr>
              <w:pStyle w:val="23"/>
              <w:spacing w:line="250" w:lineRule="exact"/>
              <w:rPr>
                <w:sz w:val="22"/>
              </w:rPr>
            </w:pPr>
            <w:r>
              <w:rPr>
                <w:sz w:val="22"/>
              </w:rPr>
              <w:t xml:space="preserve">2.3 </w:t>
            </w:r>
            <w:r>
              <w:rPr>
                <w:spacing w:val="-2"/>
                <w:sz w:val="22"/>
              </w:rPr>
              <w:t>Stakeholders</w:t>
            </w:r>
          </w:p>
        </w:tc>
        <w:tc>
          <w:tcPr>
            <w:tcW w:w="1814" w:type="dxa"/>
          </w:tcPr>
          <w:p w14:paraId="1759FA4F">
            <w:pPr>
              <w:pStyle w:val="23"/>
              <w:spacing w:line="250" w:lineRule="exact"/>
              <w:rPr>
                <w:sz w:val="22"/>
              </w:rPr>
            </w:pPr>
            <w:r>
              <w:rPr>
                <w:spacing w:val="-10"/>
                <w:sz w:val="22"/>
              </w:rPr>
              <w:t>9</w:t>
            </w:r>
          </w:p>
        </w:tc>
      </w:tr>
      <w:tr w14:paraId="40291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3717FF19">
            <w:pPr>
              <w:pStyle w:val="23"/>
              <w:spacing w:line="252" w:lineRule="exact"/>
              <w:rPr>
                <w:sz w:val="22"/>
              </w:rPr>
            </w:pPr>
            <w:r>
              <w:rPr>
                <w:sz w:val="22"/>
              </w:rPr>
              <w:t>2.4</w:t>
            </w:r>
            <w:r>
              <w:rPr>
                <w:spacing w:val="-3"/>
                <w:sz w:val="22"/>
              </w:rPr>
              <w:t xml:space="preserve"> </w:t>
            </w:r>
            <w:r>
              <w:rPr>
                <w:sz w:val="22"/>
              </w:rPr>
              <w:t>Supporting</w:t>
            </w:r>
            <w:r>
              <w:rPr>
                <w:spacing w:val="-2"/>
                <w:sz w:val="22"/>
              </w:rPr>
              <w:t xml:space="preserve"> Data/Research</w:t>
            </w:r>
          </w:p>
        </w:tc>
        <w:tc>
          <w:tcPr>
            <w:tcW w:w="1814" w:type="dxa"/>
          </w:tcPr>
          <w:p w14:paraId="34ADC07A">
            <w:pPr>
              <w:pStyle w:val="23"/>
              <w:spacing w:line="252" w:lineRule="exact"/>
              <w:rPr>
                <w:sz w:val="22"/>
              </w:rPr>
            </w:pPr>
            <w:r>
              <w:rPr>
                <w:spacing w:val="-5"/>
                <w:sz w:val="22"/>
              </w:rPr>
              <w:t>10</w:t>
            </w:r>
          </w:p>
        </w:tc>
      </w:tr>
      <w:tr w14:paraId="0105A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6645" w:type="dxa"/>
          </w:tcPr>
          <w:p w14:paraId="6DBDA9AE">
            <w:pPr>
              <w:pStyle w:val="23"/>
              <w:rPr>
                <w:b/>
                <w:sz w:val="22"/>
              </w:rPr>
            </w:pPr>
            <w:r>
              <w:rPr>
                <w:b/>
                <w:sz w:val="22"/>
              </w:rPr>
              <w:t>Chapter</w:t>
            </w:r>
            <w:r>
              <w:rPr>
                <w:b/>
                <w:spacing w:val="-9"/>
                <w:sz w:val="22"/>
              </w:rPr>
              <w:t xml:space="preserve"> </w:t>
            </w:r>
            <w:r>
              <w:rPr>
                <w:b/>
                <w:sz w:val="22"/>
              </w:rPr>
              <w:t>3:</w:t>
            </w:r>
            <w:r>
              <w:rPr>
                <w:b/>
                <w:spacing w:val="-6"/>
                <w:sz w:val="22"/>
              </w:rPr>
              <w:t xml:space="preserve"> </w:t>
            </w:r>
            <w:r>
              <w:rPr>
                <w:b/>
                <w:sz w:val="22"/>
              </w:rPr>
              <w:t>Solution</w:t>
            </w:r>
            <w:r>
              <w:rPr>
                <w:b/>
                <w:spacing w:val="-7"/>
                <w:sz w:val="22"/>
              </w:rPr>
              <w:t xml:space="preserve"> </w:t>
            </w:r>
            <w:r>
              <w:rPr>
                <w:b/>
                <w:sz w:val="22"/>
              </w:rPr>
              <w:t>Design</w:t>
            </w:r>
            <w:r>
              <w:rPr>
                <w:b/>
                <w:spacing w:val="-5"/>
                <w:sz w:val="22"/>
              </w:rPr>
              <w:t xml:space="preserve"> </w:t>
            </w:r>
            <w:r>
              <w:rPr>
                <w:b/>
                <w:sz w:val="22"/>
              </w:rPr>
              <w:t>and</w:t>
            </w:r>
            <w:r>
              <w:rPr>
                <w:b/>
                <w:spacing w:val="-4"/>
                <w:sz w:val="22"/>
              </w:rPr>
              <w:t xml:space="preserve"> </w:t>
            </w:r>
            <w:r>
              <w:rPr>
                <w:b/>
                <w:spacing w:val="-2"/>
                <w:sz w:val="22"/>
              </w:rPr>
              <w:t>Implementation</w:t>
            </w:r>
          </w:p>
        </w:tc>
        <w:tc>
          <w:tcPr>
            <w:tcW w:w="1814" w:type="dxa"/>
          </w:tcPr>
          <w:p w14:paraId="65C994D3">
            <w:pPr>
              <w:pStyle w:val="23"/>
              <w:spacing w:before="0"/>
              <w:ind w:left="0"/>
              <w:rPr>
                <w:sz w:val="22"/>
              </w:rPr>
            </w:pPr>
          </w:p>
        </w:tc>
      </w:tr>
      <w:tr w14:paraId="1F29A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6645" w:type="dxa"/>
          </w:tcPr>
          <w:p w14:paraId="41441BC8">
            <w:pPr>
              <w:pStyle w:val="23"/>
              <w:rPr>
                <w:sz w:val="22"/>
              </w:rPr>
            </w:pPr>
            <w:r>
              <w:rPr>
                <w:sz w:val="22"/>
              </w:rPr>
              <w:t>3.1</w:t>
            </w:r>
            <w:r>
              <w:rPr>
                <w:spacing w:val="-5"/>
                <w:sz w:val="22"/>
              </w:rPr>
              <w:t xml:space="preserve"> </w:t>
            </w:r>
            <w:r>
              <w:rPr>
                <w:sz w:val="22"/>
              </w:rPr>
              <w:t>Development</w:t>
            </w:r>
            <w:r>
              <w:rPr>
                <w:spacing w:val="-4"/>
                <w:sz w:val="22"/>
              </w:rPr>
              <w:t xml:space="preserve"> </w:t>
            </w:r>
            <w:r>
              <w:rPr>
                <w:sz w:val="22"/>
              </w:rPr>
              <w:t>and</w:t>
            </w:r>
            <w:r>
              <w:rPr>
                <w:spacing w:val="-5"/>
                <w:sz w:val="22"/>
              </w:rPr>
              <w:t xml:space="preserve"> </w:t>
            </w:r>
            <w:r>
              <w:rPr>
                <w:sz w:val="22"/>
              </w:rPr>
              <w:t>Design</w:t>
            </w:r>
            <w:r>
              <w:rPr>
                <w:spacing w:val="-4"/>
                <w:sz w:val="22"/>
              </w:rPr>
              <w:t xml:space="preserve"> </w:t>
            </w:r>
            <w:r>
              <w:rPr>
                <w:spacing w:val="-2"/>
                <w:sz w:val="22"/>
              </w:rPr>
              <w:t>Process</w:t>
            </w:r>
          </w:p>
        </w:tc>
        <w:tc>
          <w:tcPr>
            <w:tcW w:w="1814" w:type="dxa"/>
          </w:tcPr>
          <w:p w14:paraId="1A3D0DDB">
            <w:pPr>
              <w:pStyle w:val="23"/>
              <w:rPr>
                <w:sz w:val="22"/>
              </w:rPr>
            </w:pPr>
            <w:r>
              <w:rPr>
                <w:spacing w:val="-5"/>
                <w:sz w:val="22"/>
              </w:rPr>
              <w:t>11</w:t>
            </w:r>
          </w:p>
        </w:tc>
      </w:tr>
      <w:tr w14:paraId="6C666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428227FF">
            <w:pPr>
              <w:pStyle w:val="23"/>
              <w:spacing w:line="252" w:lineRule="exact"/>
              <w:rPr>
                <w:sz w:val="22"/>
              </w:rPr>
            </w:pPr>
            <w:r>
              <w:rPr>
                <w:sz w:val="22"/>
              </w:rPr>
              <w:t>3.2</w:t>
            </w:r>
            <w:r>
              <w:rPr>
                <w:spacing w:val="-14"/>
                <w:sz w:val="22"/>
              </w:rPr>
              <w:t xml:space="preserve"> </w:t>
            </w:r>
            <w:r>
              <w:rPr>
                <w:sz w:val="22"/>
              </w:rPr>
              <w:t>Tools</w:t>
            </w:r>
            <w:r>
              <w:rPr>
                <w:spacing w:val="-14"/>
                <w:sz w:val="22"/>
              </w:rPr>
              <w:t xml:space="preserve"> </w:t>
            </w:r>
            <w:r>
              <w:rPr>
                <w:sz w:val="22"/>
              </w:rPr>
              <w:t>and</w:t>
            </w:r>
            <w:r>
              <w:rPr>
                <w:spacing w:val="-14"/>
                <w:sz w:val="22"/>
              </w:rPr>
              <w:t xml:space="preserve"> </w:t>
            </w:r>
            <w:r>
              <w:rPr>
                <w:sz w:val="22"/>
              </w:rPr>
              <w:t>Technologies</w:t>
            </w:r>
            <w:r>
              <w:rPr>
                <w:spacing w:val="-13"/>
                <w:sz w:val="22"/>
              </w:rPr>
              <w:t xml:space="preserve"> </w:t>
            </w:r>
            <w:r>
              <w:rPr>
                <w:spacing w:val="-4"/>
                <w:sz w:val="22"/>
              </w:rPr>
              <w:t>Used</w:t>
            </w:r>
          </w:p>
        </w:tc>
        <w:tc>
          <w:tcPr>
            <w:tcW w:w="1814" w:type="dxa"/>
          </w:tcPr>
          <w:p w14:paraId="0EF7FA48">
            <w:pPr>
              <w:pStyle w:val="23"/>
              <w:spacing w:line="252" w:lineRule="exact"/>
              <w:rPr>
                <w:sz w:val="22"/>
              </w:rPr>
            </w:pPr>
            <w:r>
              <w:rPr>
                <w:spacing w:val="-5"/>
                <w:sz w:val="22"/>
              </w:rPr>
              <w:t>11</w:t>
            </w:r>
          </w:p>
        </w:tc>
      </w:tr>
      <w:tr w14:paraId="6A668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18B604FB">
            <w:pPr>
              <w:pStyle w:val="23"/>
              <w:spacing w:line="250" w:lineRule="exact"/>
              <w:rPr>
                <w:sz w:val="22"/>
              </w:rPr>
            </w:pPr>
            <w:r>
              <w:rPr>
                <w:sz w:val="22"/>
              </w:rPr>
              <w:t>3.3</w:t>
            </w:r>
            <w:r>
              <w:rPr>
                <w:spacing w:val="-2"/>
                <w:sz w:val="22"/>
              </w:rPr>
              <w:t xml:space="preserve"> </w:t>
            </w:r>
            <w:r>
              <w:rPr>
                <w:sz w:val="22"/>
              </w:rPr>
              <w:t>Solution</w:t>
            </w:r>
            <w:r>
              <w:rPr>
                <w:spacing w:val="-2"/>
                <w:sz w:val="22"/>
              </w:rPr>
              <w:t xml:space="preserve"> Overview</w:t>
            </w:r>
          </w:p>
        </w:tc>
        <w:tc>
          <w:tcPr>
            <w:tcW w:w="1814" w:type="dxa"/>
          </w:tcPr>
          <w:p w14:paraId="2472F65A">
            <w:pPr>
              <w:pStyle w:val="23"/>
              <w:spacing w:line="250" w:lineRule="exact"/>
              <w:rPr>
                <w:sz w:val="22"/>
              </w:rPr>
            </w:pPr>
            <w:r>
              <w:rPr>
                <w:spacing w:val="-5"/>
                <w:sz w:val="22"/>
              </w:rPr>
              <w:t>12</w:t>
            </w:r>
          </w:p>
        </w:tc>
      </w:tr>
      <w:tr w14:paraId="7ECCE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6645" w:type="dxa"/>
          </w:tcPr>
          <w:p w14:paraId="51412A6F">
            <w:pPr>
              <w:pStyle w:val="23"/>
              <w:rPr>
                <w:sz w:val="22"/>
              </w:rPr>
            </w:pPr>
            <w:r>
              <w:rPr>
                <w:sz w:val="22"/>
              </w:rPr>
              <w:t>3.4</w:t>
            </w:r>
            <w:r>
              <w:rPr>
                <w:spacing w:val="-6"/>
                <w:sz w:val="22"/>
              </w:rPr>
              <w:t xml:space="preserve"> </w:t>
            </w:r>
            <w:r>
              <w:rPr>
                <w:sz w:val="22"/>
              </w:rPr>
              <w:t>Engineering</w:t>
            </w:r>
            <w:r>
              <w:rPr>
                <w:spacing w:val="-6"/>
                <w:sz w:val="22"/>
              </w:rPr>
              <w:t xml:space="preserve"> </w:t>
            </w:r>
            <w:r>
              <w:rPr>
                <w:sz w:val="22"/>
              </w:rPr>
              <w:t>Standards</w:t>
            </w:r>
            <w:r>
              <w:rPr>
                <w:spacing w:val="-14"/>
                <w:sz w:val="22"/>
              </w:rPr>
              <w:t xml:space="preserve"> </w:t>
            </w:r>
            <w:r>
              <w:rPr>
                <w:spacing w:val="-2"/>
                <w:sz w:val="22"/>
              </w:rPr>
              <w:t>Applied</w:t>
            </w:r>
          </w:p>
        </w:tc>
        <w:tc>
          <w:tcPr>
            <w:tcW w:w="1814" w:type="dxa"/>
          </w:tcPr>
          <w:p w14:paraId="7A73196A">
            <w:pPr>
              <w:pStyle w:val="23"/>
              <w:rPr>
                <w:sz w:val="22"/>
              </w:rPr>
            </w:pPr>
            <w:r>
              <w:rPr>
                <w:spacing w:val="-5"/>
                <w:sz w:val="22"/>
              </w:rPr>
              <w:t>12</w:t>
            </w:r>
          </w:p>
        </w:tc>
      </w:tr>
      <w:tr w14:paraId="51310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6645" w:type="dxa"/>
          </w:tcPr>
          <w:p w14:paraId="08CE4FDA">
            <w:pPr>
              <w:pStyle w:val="23"/>
              <w:spacing w:line="250" w:lineRule="exact"/>
              <w:rPr>
                <w:sz w:val="22"/>
              </w:rPr>
            </w:pPr>
            <w:r>
              <w:rPr>
                <w:sz w:val="22"/>
              </w:rPr>
              <w:t>3.5</w:t>
            </w:r>
            <w:r>
              <w:rPr>
                <w:spacing w:val="-2"/>
                <w:sz w:val="22"/>
              </w:rPr>
              <w:t xml:space="preserve"> </w:t>
            </w:r>
            <w:r>
              <w:rPr>
                <w:sz w:val="22"/>
              </w:rPr>
              <w:t>Solution</w:t>
            </w:r>
            <w:r>
              <w:rPr>
                <w:spacing w:val="-2"/>
                <w:sz w:val="22"/>
              </w:rPr>
              <w:t xml:space="preserve"> Justification</w:t>
            </w:r>
          </w:p>
        </w:tc>
        <w:tc>
          <w:tcPr>
            <w:tcW w:w="1814" w:type="dxa"/>
          </w:tcPr>
          <w:p w14:paraId="0B189283">
            <w:pPr>
              <w:pStyle w:val="23"/>
              <w:spacing w:line="250" w:lineRule="exact"/>
              <w:rPr>
                <w:sz w:val="22"/>
              </w:rPr>
            </w:pPr>
            <w:r>
              <w:rPr>
                <w:spacing w:val="-5"/>
                <w:sz w:val="22"/>
              </w:rPr>
              <w:t>13</w:t>
            </w:r>
          </w:p>
        </w:tc>
      </w:tr>
      <w:tr w14:paraId="4BCA9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6645" w:type="dxa"/>
          </w:tcPr>
          <w:p w14:paraId="79B16187">
            <w:pPr>
              <w:pStyle w:val="23"/>
              <w:rPr>
                <w:b/>
                <w:sz w:val="22"/>
              </w:rPr>
            </w:pPr>
            <w:r>
              <w:rPr>
                <w:b/>
                <w:sz w:val="22"/>
              </w:rPr>
              <w:t>Chapter</w:t>
            </w:r>
            <w:r>
              <w:rPr>
                <w:b/>
                <w:spacing w:val="-8"/>
                <w:sz w:val="22"/>
              </w:rPr>
              <w:t xml:space="preserve"> </w:t>
            </w:r>
            <w:r>
              <w:rPr>
                <w:b/>
                <w:sz w:val="22"/>
              </w:rPr>
              <w:t>4:</w:t>
            </w:r>
            <w:r>
              <w:rPr>
                <w:b/>
                <w:spacing w:val="-5"/>
                <w:sz w:val="22"/>
              </w:rPr>
              <w:t xml:space="preserve"> </w:t>
            </w:r>
            <w:r>
              <w:rPr>
                <w:b/>
                <w:sz w:val="22"/>
              </w:rPr>
              <w:t>Results</w:t>
            </w:r>
            <w:r>
              <w:rPr>
                <w:b/>
                <w:spacing w:val="-5"/>
                <w:sz w:val="22"/>
              </w:rPr>
              <w:t xml:space="preserve"> </w:t>
            </w:r>
            <w:r>
              <w:rPr>
                <w:b/>
                <w:sz w:val="22"/>
              </w:rPr>
              <w:t>and</w:t>
            </w:r>
            <w:r>
              <w:rPr>
                <w:b/>
                <w:spacing w:val="-4"/>
                <w:sz w:val="22"/>
              </w:rPr>
              <w:t xml:space="preserve"> </w:t>
            </w:r>
            <w:r>
              <w:rPr>
                <w:b/>
                <w:spacing w:val="-2"/>
                <w:sz w:val="22"/>
              </w:rPr>
              <w:t>Recommendations</w:t>
            </w:r>
          </w:p>
        </w:tc>
        <w:tc>
          <w:tcPr>
            <w:tcW w:w="1814" w:type="dxa"/>
          </w:tcPr>
          <w:p w14:paraId="07577FB5">
            <w:pPr>
              <w:pStyle w:val="23"/>
              <w:spacing w:before="0"/>
              <w:ind w:left="0"/>
              <w:rPr>
                <w:sz w:val="22"/>
              </w:rPr>
            </w:pPr>
          </w:p>
        </w:tc>
      </w:tr>
      <w:tr w14:paraId="3AE85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6645" w:type="dxa"/>
          </w:tcPr>
          <w:p w14:paraId="0E8E1DBA">
            <w:pPr>
              <w:pStyle w:val="23"/>
              <w:spacing w:before="10"/>
              <w:rPr>
                <w:sz w:val="22"/>
              </w:rPr>
            </w:pPr>
            <w:r>
              <w:rPr>
                <w:sz w:val="22"/>
              </w:rPr>
              <w:t>4.1</w:t>
            </w:r>
            <w:r>
              <w:rPr>
                <w:spacing w:val="-2"/>
                <w:sz w:val="22"/>
              </w:rPr>
              <w:t xml:space="preserve"> </w:t>
            </w:r>
            <w:r>
              <w:rPr>
                <w:sz w:val="22"/>
              </w:rPr>
              <w:t>Evaluation</w:t>
            </w:r>
            <w:r>
              <w:rPr>
                <w:spacing w:val="-4"/>
                <w:sz w:val="22"/>
              </w:rPr>
              <w:t xml:space="preserve"> </w:t>
            </w:r>
            <w:r>
              <w:rPr>
                <w:sz w:val="22"/>
              </w:rPr>
              <w:t>of</w:t>
            </w:r>
            <w:r>
              <w:rPr>
                <w:spacing w:val="-1"/>
                <w:sz w:val="22"/>
              </w:rPr>
              <w:t xml:space="preserve"> </w:t>
            </w:r>
            <w:r>
              <w:rPr>
                <w:spacing w:val="-2"/>
                <w:sz w:val="22"/>
              </w:rPr>
              <w:t>Results</w:t>
            </w:r>
          </w:p>
        </w:tc>
        <w:tc>
          <w:tcPr>
            <w:tcW w:w="1814" w:type="dxa"/>
          </w:tcPr>
          <w:p w14:paraId="0E273D41">
            <w:pPr>
              <w:pStyle w:val="23"/>
              <w:spacing w:before="10"/>
              <w:rPr>
                <w:sz w:val="22"/>
              </w:rPr>
            </w:pPr>
            <w:r>
              <w:rPr>
                <w:spacing w:val="-5"/>
                <w:sz w:val="22"/>
              </w:rPr>
              <w:t>14</w:t>
            </w:r>
          </w:p>
        </w:tc>
      </w:tr>
      <w:tr w14:paraId="36CD9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03F9EA5C">
            <w:pPr>
              <w:pStyle w:val="23"/>
              <w:spacing w:line="252" w:lineRule="exact"/>
              <w:rPr>
                <w:sz w:val="22"/>
              </w:rPr>
            </w:pPr>
            <w:r>
              <w:rPr>
                <w:sz w:val="22"/>
              </w:rPr>
              <w:t>4.2</w:t>
            </w:r>
            <w:r>
              <w:rPr>
                <w:spacing w:val="-4"/>
                <w:sz w:val="22"/>
              </w:rPr>
              <w:t xml:space="preserve"> </w:t>
            </w:r>
            <w:r>
              <w:rPr>
                <w:sz w:val="22"/>
              </w:rPr>
              <w:t>Challenges</w:t>
            </w:r>
            <w:r>
              <w:rPr>
                <w:spacing w:val="-3"/>
                <w:sz w:val="22"/>
              </w:rPr>
              <w:t xml:space="preserve"> </w:t>
            </w:r>
            <w:r>
              <w:rPr>
                <w:spacing w:val="-2"/>
                <w:sz w:val="22"/>
              </w:rPr>
              <w:t>Encountered</w:t>
            </w:r>
          </w:p>
        </w:tc>
        <w:tc>
          <w:tcPr>
            <w:tcW w:w="1814" w:type="dxa"/>
          </w:tcPr>
          <w:p w14:paraId="2A937878">
            <w:pPr>
              <w:pStyle w:val="23"/>
              <w:spacing w:line="252" w:lineRule="exact"/>
              <w:rPr>
                <w:sz w:val="22"/>
              </w:rPr>
            </w:pPr>
            <w:r>
              <w:rPr>
                <w:spacing w:val="-5"/>
                <w:sz w:val="22"/>
              </w:rPr>
              <w:t>14</w:t>
            </w:r>
          </w:p>
        </w:tc>
      </w:tr>
      <w:tr w14:paraId="12DC2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65F5905F">
            <w:pPr>
              <w:pStyle w:val="23"/>
              <w:spacing w:before="10" w:line="252" w:lineRule="exact"/>
              <w:rPr>
                <w:sz w:val="22"/>
              </w:rPr>
            </w:pPr>
            <w:r>
              <w:rPr>
                <w:sz w:val="22"/>
              </w:rPr>
              <w:t>4.3</w:t>
            </w:r>
            <w:r>
              <w:rPr>
                <w:spacing w:val="-4"/>
                <w:sz w:val="22"/>
              </w:rPr>
              <w:t xml:space="preserve"> </w:t>
            </w:r>
            <w:r>
              <w:rPr>
                <w:sz w:val="22"/>
              </w:rPr>
              <w:t>Possible</w:t>
            </w:r>
            <w:r>
              <w:rPr>
                <w:spacing w:val="-4"/>
                <w:sz w:val="22"/>
              </w:rPr>
              <w:t xml:space="preserve"> </w:t>
            </w:r>
            <w:r>
              <w:rPr>
                <w:spacing w:val="-2"/>
                <w:sz w:val="22"/>
              </w:rPr>
              <w:t>Improvements</w:t>
            </w:r>
          </w:p>
        </w:tc>
        <w:tc>
          <w:tcPr>
            <w:tcW w:w="1814" w:type="dxa"/>
          </w:tcPr>
          <w:p w14:paraId="190FB3E6">
            <w:pPr>
              <w:pStyle w:val="23"/>
              <w:spacing w:before="10" w:line="252" w:lineRule="exact"/>
              <w:rPr>
                <w:sz w:val="22"/>
              </w:rPr>
            </w:pPr>
            <w:r>
              <w:rPr>
                <w:spacing w:val="-5"/>
                <w:sz w:val="22"/>
              </w:rPr>
              <w:t>14</w:t>
            </w:r>
          </w:p>
        </w:tc>
      </w:tr>
      <w:tr w14:paraId="30FA3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7D50FCB4">
            <w:pPr>
              <w:pStyle w:val="23"/>
              <w:spacing w:line="252" w:lineRule="exact"/>
              <w:rPr>
                <w:sz w:val="22"/>
              </w:rPr>
            </w:pPr>
            <w:r>
              <w:rPr>
                <w:sz w:val="22"/>
              </w:rPr>
              <w:t xml:space="preserve">4.4 </w:t>
            </w:r>
            <w:r>
              <w:rPr>
                <w:spacing w:val="-2"/>
                <w:sz w:val="22"/>
              </w:rPr>
              <w:t>Recommendations</w:t>
            </w:r>
          </w:p>
        </w:tc>
        <w:tc>
          <w:tcPr>
            <w:tcW w:w="1814" w:type="dxa"/>
          </w:tcPr>
          <w:p w14:paraId="65B93284">
            <w:pPr>
              <w:pStyle w:val="23"/>
              <w:spacing w:line="252" w:lineRule="exact"/>
              <w:rPr>
                <w:sz w:val="22"/>
              </w:rPr>
            </w:pPr>
            <w:r>
              <w:rPr>
                <w:spacing w:val="-5"/>
                <w:sz w:val="22"/>
              </w:rPr>
              <w:t>15</w:t>
            </w:r>
          </w:p>
        </w:tc>
      </w:tr>
      <w:tr w14:paraId="187D9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6645" w:type="dxa"/>
          </w:tcPr>
          <w:p w14:paraId="00776294">
            <w:pPr>
              <w:pStyle w:val="23"/>
              <w:spacing w:before="10"/>
              <w:rPr>
                <w:b/>
                <w:sz w:val="22"/>
              </w:rPr>
            </w:pPr>
            <w:r>
              <w:rPr>
                <w:b/>
                <w:sz w:val="22"/>
              </w:rPr>
              <w:t>Chapter</w:t>
            </w:r>
            <w:r>
              <w:rPr>
                <w:b/>
                <w:spacing w:val="-10"/>
                <w:sz w:val="22"/>
              </w:rPr>
              <w:t xml:space="preserve"> </w:t>
            </w:r>
            <w:r>
              <w:rPr>
                <w:b/>
                <w:sz w:val="22"/>
              </w:rPr>
              <w:t>5:</w:t>
            </w:r>
            <w:r>
              <w:rPr>
                <w:b/>
                <w:spacing w:val="-5"/>
                <w:sz w:val="22"/>
              </w:rPr>
              <w:t xml:space="preserve"> </w:t>
            </w:r>
            <w:r>
              <w:rPr>
                <w:b/>
                <w:sz w:val="22"/>
              </w:rPr>
              <w:t>Reflection</w:t>
            </w:r>
            <w:r>
              <w:rPr>
                <w:b/>
                <w:spacing w:val="-6"/>
                <w:sz w:val="22"/>
              </w:rPr>
              <w:t xml:space="preserve"> </w:t>
            </w:r>
            <w:r>
              <w:rPr>
                <w:b/>
                <w:sz w:val="22"/>
              </w:rPr>
              <w:t>on</w:t>
            </w:r>
            <w:r>
              <w:rPr>
                <w:b/>
                <w:spacing w:val="-6"/>
                <w:sz w:val="22"/>
              </w:rPr>
              <w:t xml:space="preserve"> </w:t>
            </w:r>
            <w:r>
              <w:rPr>
                <w:b/>
                <w:sz w:val="22"/>
              </w:rPr>
              <w:t>Learning</w:t>
            </w:r>
            <w:r>
              <w:rPr>
                <w:b/>
                <w:spacing w:val="-5"/>
                <w:sz w:val="22"/>
              </w:rPr>
              <w:t xml:space="preserve"> </w:t>
            </w:r>
            <w:r>
              <w:rPr>
                <w:b/>
                <w:sz w:val="22"/>
              </w:rPr>
              <w:t>and</w:t>
            </w:r>
            <w:r>
              <w:rPr>
                <w:b/>
                <w:spacing w:val="-4"/>
                <w:sz w:val="22"/>
              </w:rPr>
              <w:t xml:space="preserve"> </w:t>
            </w:r>
            <w:r>
              <w:rPr>
                <w:b/>
                <w:sz w:val="22"/>
              </w:rPr>
              <w:t>Personal</w:t>
            </w:r>
            <w:r>
              <w:rPr>
                <w:b/>
                <w:spacing w:val="-2"/>
                <w:sz w:val="22"/>
              </w:rPr>
              <w:t xml:space="preserve"> Development</w:t>
            </w:r>
          </w:p>
        </w:tc>
        <w:tc>
          <w:tcPr>
            <w:tcW w:w="1814" w:type="dxa"/>
          </w:tcPr>
          <w:p w14:paraId="1AD78C14">
            <w:pPr>
              <w:pStyle w:val="23"/>
              <w:spacing w:before="0"/>
              <w:ind w:left="0"/>
              <w:rPr>
                <w:sz w:val="22"/>
              </w:rPr>
            </w:pPr>
          </w:p>
        </w:tc>
      </w:tr>
      <w:tr w14:paraId="73CED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792865B3">
            <w:pPr>
              <w:pStyle w:val="23"/>
              <w:spacing w:before="10" w:line="252" w:lineRule="exact"/>
              <w:rPr>
                <w:sz w:val="22"/>
              </w:rPr>
            </w:pPr>
            <w:r>
              <w:rPr>
                <w:sz w:val="22"/>
              </w:rPr>
              <w:t>5.1</w:t>
            </w:r>
            <w:r>
              <w:rPr>
                <w:spacing w:val="-3"/>
                <w:sz w:val="22"/>
              </w:rPr>
              <w:t xml:space="preserve"> </w:t>
            </w:r>
            <w:r>
              <w:rPr>
                <w:sz w:val="22"/>
              </w:rPr>
              <w:t>Key</w:t>
            </w:r>
            <w:r>
              <w:rPr>
                <w:spacing w:val="-2"/>
                <w:sz w:val="22"/>
              </w:rPr>
              <w:t xml:space="preserve"> </w:t>
            </w:r>
            <w:r>
              <w:rPr>
                <w:sz w:val="22"/>
              </w:rPr>
              <w:t>Learning</w:t>
            </w:r>
            <w:r>
              <w:rPr>
                <w:spacing w:val="-2"/>
                <w:sz w:val="22"/>
              </w:rPr>
              <w:t xml:space="preserve"> Outcomes</w:t>
            </w:r>
          </w:p>
        </w:tc>
        <w:tc>
          <w:tcPr>
            <w:tcW w:w="1814" w:type="dxa"/>
          </w:tcPr>
          <w:p w14:paraId="2719AFBB">
            <w:pPr>
              <w:pStyle w:val="23"/>
              <w:spacing w:before="10" w:line="252" w:lineRule="exact"/>
              <w:rPr>
                <w:sz w:val="22"/>
              </w:rPr>
            </w:pPr>
            <w:r>
              <w:rPr>
                <w:spacing w:val="-5"/>
                <w:sz w:val="22"/>
              </w:rPr>
              <w:t>16</w:t>
            </w:r>
          </w:p>
        </w:tc>
      </w:tr>
      <w:tr w14:paraId="0EFCE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4246BDC3">
            <w:pPr>
              <w:pStyle w:val="23"/>
              <w:spacing w:line="252" w:lineRule="exact"/>
              <w:rPr>
                <w:sz w:val="22"/>
              </w:rPr>
            </w:pPr>
            <w:r>
              <w:rPr>
                <w:sz w:val="22"/>
              </w:rPr>
              <w:t>5.2</w:t>
            </w:r>
            <w:r>
              <w:rPr>
                <w:spacing w:val="-4"/>
                <w:sz w:val="22"/>
              </w:rPr>
              <w:t xml:space="preserve"> </w:t>
            </w:r>
            <w:r>
              <w:rPr>
                <w:sz w:val="22"/>
              </w:rPr>
              <w:t>Challenges</w:t>
            </w:r>
            <w:r>
              <w:rPr>
                <w:spacing w:val="-4"/>
                <w:sz w:val="22"/>
              </w:rPr>
              <w:t xml:space="preserve"> </w:t>
            </w:r>
            <w:r>
              <w:rPr>
                <w:sz w:val="22"/>
              </w:rPr>
              <w:t>Encountered</w:t>
            </w:r>
            <w:r>
              <w:rPr>
                <w:spacing w:val="-4"/>
                <w:sz w:val="22"/>
              </w:rPr>
              <w:t xml:space="preserve"> </w:t>
            </w:r>
            <w:r>
              <w:rPr>
                <w:sz w:val="22"/>
              </w:rPr>
              <w:t>and</w:t>
            </w:r>
            <w:r>
              <w:rPr>
                <w:spacing w:val="-4"/>
                <w:sz w:val="22"/>
              </w:rPr>
              <w:t xml:space="preserve"> </w:t>
            </w:r>
            <w:r>
              <w:rPr>
                <w:spacing w:val="-2"/>
                <w:sz w:val="22"/>
              </w:rPr>
              <w:t>Overcome</w:t>
            </w:r>
          </w:p>
        </w:tc>
        <w:tc>
          <w:tcPr>
            <w:tcW w:w="1814" w:type="dxa"/>
          </w:tcPr>
          <w:p w14:paraId="31485871">
            <w:pPr>
              <w:pStyle w:val="23"/>
              <w:spacing w:line="252" w:lineRule="exact"/>
              <w:rPr>
                <w:sz w:val="22"/>
              </w:rPr>
            </w:pPr>
            <w:r>
              <w:rPr>
                <w:spacing w:val="-5"/>
                <w:sz w:val="22"/>
              </w:rPr>
              <w:t>16</w:t>
            </w:r>
          </w:p>
        </w:tc>
      </w:tr>
      <w:tr w14:paraId="57878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6645" w:type="dxa"/>
          </w:tcPr>
          <w:p w14:paraId="0E3F7EEA">
            <w:pPr>
              <w:pStyle w:val="23"/>
              <w:spacing w:before="10"/>
              <w:rPr>
                <w:sz w:val="22"/>
              </w:rPr>
            </w:pPr>
            <w:r>
              <w:rPr>
                <w:sz w:val="22"/>
              </w:rPr>
              <w:t>5.3</w:t>
            </w:r>
            <w:r>
              <w:rPr>
                <w:spacing w:val="-14"/>
                <w:sz w:val="22"/>
              </w:rPr>
              <w:t xml:space="preserve"> </w:t>
            </w:r>
            <w:r>
              <w:rPr>
                <w:sz w:val="22"/>
              </w:rPr>
              <w:t>Application</w:t>
            </w:r>
            <w:r>
              <w:rPr>
                <w:spacing w:val="-5"/>
                <w:sz w:val="22"/>
              </w:rPr>
              <w:t xml:space="preserve"> </w:t>
            </w:r>
            <w:r>
              <w:rPr>
                <w:sz w:val="22"/>
              </w:rPr>
              <w:t>of</w:t>
            </w:r>
            <w:r>
              <w:rPr>
                <w:spacing w:val="-6"/>
                <w:sz w:val="22"/>
              </w:rPr>
              <w:t xml:space="preserve"> </w:t>
            </w:r>
            <w:r>
              <w:rPr>
                <w:sz w:val="22"/>
              </w:rPr>
              <w:t>Engineering</w:t>
            </w:r>
            <w:r>
              <w:rPr>
                <w:spacing w:val="-3"/>
                <w:sz w:val="22"/>
              </w:rPr>
              <w:t xml:space="preserve"> </w:t>
            </w:r>
            <w:r>
              <w:rPr>
                <w:spacing w:val="-2"/>
                <w:sz w:val="22"/>
              </w:rPr>
              <w:t>Standards</w:t>
            </w:r>
          </w:p>
        </w:tc>
        <w:tc>
          <w:tcPr>
            <w:tcW w:w="1814" w:type="dxa"/>
          </w:tcPr>
          <w:p w14:paraId="07E67858">
            <w:pPr>
              <w:pStyle w:val="23"/>
              <w:spacing w:before="10"/>
              <w:rPr>
                <w:sz w:val="22"/>
              </w:rPr>
            </w:pPr>
            <w:r>
              <w:rPr>
                <w:spacing w:val="-5"/>
                <w:sz w:val="22"/>
              </w:rPr>
              <w:t>16</w:t>
            </w:r>
          </w:p>
        </w:tc>
      </w:tr>
      <w:tr w14:paraId="6A83F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0DF2CF78">
            <w:pPr>
              <w:pStyle w:val="23"/>
              <w:spacing w:line="252" w:lineRule="exact"/>
              <w:rPr>
                <w:sz w:val="22"/>
              </w:rPr>
            </w:pPr>
            <w:r>
              <w:rPr>
                <w:sz w:val="22"/>
              </w:rPr>
              <w:t>5.4</w:t>
            </w:r>
            <w:r>
              <w:rPr>
                <w:spacing w:val="-4"/>
                <w:sz w:val="22"/>
              </w:rPr>
              <w:t xml:space="preserve"> </w:t>
            </w:r>
            <w:r>
              <w:rPr>
                <w:sz w:val="22"/>
              </w:rPr>
              <w:t>Insights</w:t>
            </w:r>
            <w:r>
              <w:rPr>
                <w:spacing w:val="-4"/>
                <w:sz w:val="22"/>
              </w:rPr>
              <w:t xml:space="preserve"> </w:t>
            </w:r>
            <w:r>
              <w:rPr>
                <w:sz w:val="22"/>
              </w:rPr>
              <w:t>into</w:t>
            </w:r>
            <w:r>
              <w:rPr>
                <w:spacing w:val="-3"/>
                <w:sz w:val="22"/>
              </w:rPr>
              <w:t xml:space="preserve"> </w:t>
            </w:r>
            <w:r>
              <w:rPr>
                <w:sz w:val="22"/>
              </w:rPr>
              <w:t>the</w:t>
            </w:r>
            <w:r>
              <w:rPr>
                <w:spacing w:val="-3"/>
                <w:sz w:val="22"/>
              </w:rPr>
              <w:t xml:space="preserve"> </w:t>
            </w:r>
            <w:r>
              <w:rPr>
                <w:spacing w:val="-2"/>
                <w:sz w:val="22"/>
              </w:rPr>
              <w:t>Industry</w:t>
            </w:r>
          </w:p>
        </w:tc>
        <w:tc>
          <w:tcPr>
            <w:tcW w:w="1814" w:type="dxa"/>
          </w:tcPr>
          <w:p w14:paraId="231A3A8D">
            <w:pPr>
              <w:pStyle w:val="23"/>
              <w:spacing w:line="252" w:lineRule="exact"/>
              <w:rPr>
                <w:sz w:val="22"/>
              </w:rPr>
            </w:pPr>
            <w:r>
              <w:rPr>
                <w:spacing w:val="-5"/>
                <w:sz w:val="22"/>
              </w:rPr>
              <w:t>17</w:t>
            </w:r>
          </w:p>
        </w:tc>
      </w:tr>
      <w:tr w14:paraId="6FB2E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7584FC32">
            <w:pPr>
              <w:pStyle w:val="23"/>
              <w:spacing w:before="10" w:line="252" w:lineRule="exact"/>
              <w:rPr>
                <w:sz w:val="22"/>
              </w:rPr>
            </w:pPr>
            <w:r>
              <w:rPr>
                <w:sz w:val="22"/>
              </w:rPr>
              <w:t>5.5</w:t>
            </w:r>
            <w:r>
              <w:rPr>
                <w:spacing w:val="-4"/>
                <w:sz w:val="22"/>
              </w:rPr>
              <w:t xml:space="preserve"> </w:t>
            </w:r>
            <w:r>
              <w:rPr>
                <w:sz w:val="22"/>
              </w:rPr>
              <w:t>Conclusion</w:t>
            </w:r>
            <w:r>
              <w:rPr>
                <w:spacing w:val="-4"/>
                <w:sz w:val="22"/>
              </w:rPr>
              <w:t xml:space="preserve"> </w:t>
            </w:r>
            <w:r>
              <w:rPr>
                <w:sz w:val="22"/>
              </w:rPr>
              <w:t>of</w:t>
            </w:r>
            <w:r>
              <w:rPr>
                <w:spacing w:val="-3"/>
                <w:sz w:val="22"/>
              </w:rPr>
              <w:t xml:space="preserve"> </w:t>
            </w:r>
            <w:r>
              <w:rPr>
                <w:sz w:val="22"/>
              </w:rPr>
              <w:t>Personal</w:t>
            </w:r>
            <w:r>
              <w:rPr>
                <w:spacing w:val="-5"/>
                <w:sz w:val="22"/>
              </w:rPr>
              <w:t xml:space="preserve"> </w:t>
            </w:r>
            <w:r>
              <w:rPr>
                <w:spacing w:val="-2"/>
                <w:sz w:val="22"/>
              </w:rPr>
              <w:t>Development</w:t>
            </w:r>
          </w:p>
        </w:tc>
        <w:tc>
          <w:tcPr>
            <w:tcW w:w="1814" w:type="dxa"/>
          </w:tcPr>
          <w:p w14:paraId="0DCCA964">
            <w:pPr>
              <w:pStyle w:val="23"/>
              <w:spacing w:before="10" w:line="252" w:lineRule="exact"/>
              <w:rPr>
                <w:sz w:val="22"/>
              </w:rPr>
            </w:pPr>
            <w:r>
              <w:rPr>
                <w:spacing w:val="-5"/>
                <w:sz w:val="22"/>
              </w:rPr>
              <w:t>17</w:t>
            </w:r>
          </w:p>
        </w:tc>
      </w:tr>
      <w:tr w14:paraId="30BA0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6645" w:type="dxa"/>
          </w:tcPr>
          <w:p w14:paraId="7F551CA5">
            <w:pPr>
              <w:pStyle w:val="23"/>
              <w:rPr>
                <w:b/>
                <w:sz w:val="22"/>
              </w:rPr>
            </w:pPr>
            <w:r>
              <w:rPr>
                <w:b/>
                <w:sz w:val="22"/>
              </w:rPr>
              <w:t>Chapter</w:t>
            </w:r>
            <w:r>
              <w:rPr>
                <w:b/>
                <w:spacing w:val="-7"/>
                <w:sz w:val="22"/>
              </w:rPr>
              <w:t xml:space="preserve"> </w:t>
            </w:r>
            <w:r>
              <w:rPr>
                <w:b/>
                <w:sz w:val="22"/>
              </w:rPr>
              <w:t>6:</w:t>
            </w:r>
            <w:r>
              <w:rPr>
                <w:b/>
                <w:spacing w:val="-4"/>
                <w:sz w:val="22"/>
              </w:rPr>
              <w:t xml:space="preserve"> </w:t>
            </w:r>
            <w:r>
              <w:rPr>
                <w:b/>
                <w:spacing w:val="-2"/>
                <w:sz w:val="22"/>
              </w:rPr>
              <w:t>Conclusion</w:t>
            </w:r>
          </w:p>
        </w:tc>
        <w:tc>
          <w:tcPr>
            <w:tcW w:w="1814" w:type="dxa"/>
          </w:tcPr>
          <w:p w14:paraId="2F96AB30">
            <w:pPr>
              <w:pStyle w:val="23"/>
              <w:spacing w:before="0"/>
              <w:ind w:left="0"/>
              <w:rPr>
                <w:sz w:val="22"/>
              </w:rPr>
            </w:pPr>
          </w:p>
        </w:tc>
      </w:tr>
      <w:tr w14:paraId="1E7D7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43B7C3E7">
            <w:pPr>
              <w:pStyle w:val="23"/>
              <w:spacing w:line="252" w:lineRule="exact"/>
              <w:rPr>
                <w:sz w:val="22"/>
              </w:rPr>
            </w:pPr>
            <w:r>
              <w:rPr>
                <w:sz w:val="22"/>
              </w:rPr>
              <w:t>6.1</w:t>
            </w:r>
            <w:r>
              <w:rPr>
                <w:spacing w:val="-3"/>
                <w:sz w:val="22"/>
              </w:rPr>
              <w:t xml:space="preserve"> </w:t>
            </w:r>
            <w:r>
              <w:rPr>
                <w:sz w:val="22"/>
              </w:rPr>
              <w:t>Key</w:t>
            </w:r>
            <w:r>
              <w:rPr>
                <w:spacing w:val="-1"/>
                <w:sz w:val="22"/>
              </w:rPr>
              <w:t xml:space="preserve"> </w:t>
            </w:r>
            <w:r>
              <w:rPr>
                <w:spacing w:val="-2"/>
                <w:sz w:val="22"/>
              </w:rPr>
              <w:t>Findings</w:t>
            </w:r>
          </w:p>
        </w:tc>
        <w:tc>
          <w:tcPr>
            <w:tcW w:w="1814" w:type="dxa"/>
          </w:tcPr>
          <w:p w14:paraId="340D6140">
            <w:pPr>
              <w:pStyle w:val="23"/>
              <w:spacing w:line="252" w:lineRule="exact"/>
              <w:rPr>
                <w:sz w:val="22"/>
              </w:rPr>
            </w:pPr>
            <w:r>
              <w:rPr>
                <w:spacing w:val="-5"/>
                <w:sz w:val="22"/>
              </w:rPr>
              <w:t>18</w:t>
            </w:r>
          </w:p>
        </w:tc>
      </w:tr>
      <w:tr w14:paraId="70D7E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645" w:type="dxa"/>
          </w:tcPr>
          <w:p w14:paraId="12D87BD3">
            <w:pPr>
              <w:pStyle w:val="23"/>
              <w:spacing w:line="250" w:lineRule="exact"/>
              <w:rPr>
                <w:sz w:val="22"/>
              </w:rPr>
            </w:pPr>
            <w:r>
              <w:rPr>
                <w:sz w:val="22"/>
              </w:rPr>
              <w:t>6.2</w:t>
            </w:r>
            <w:r>
              <w:rPr>
                <w:spacing w:val="-9"/>
                <w:sz w:val="22"/>
              </w:rPr>
              <w:t xml:space="preserve"> </w:t>
            </w:r>
            <w:r>
              <w:rPr>
                <w:sz w:val="22"/>
              </w:rPr>
              <w:t>Project</w:t>
            </w:r>
            <w:r>
              <w:rPr>
                <w:spacing w:val="-12"/>
                <w:sz w:val="22"/>
              </w:rPr>
              <w:t xml:space="preserve"> </w:t>
            </w:r>
            <w:r>
              <w:rPr>
                <w:sz w:val="22"/>
              </w:rPr>
              <w:t>Value</w:t>
            </w:r>
            <w:r>
              <w:rPr>
                <w:spacing w:val="-9"/>
                <w:sz w:val="22"/>
              </w:rPr>
              <w:t xml:space="preserve"> </w:t>
            </w:r>
            <w:r>
              <w:rPr>
                <w:sz w:val="22"/>
              </w:rPr>
              <w:t>and</w:t>
            </w:r>
            <w:r>
              <w:rPr>
                <w:spacing w:val="-8"/>
                <w:sz w:val="22"/>
              </w:rPr>
              <w:t xml:space="preserve"> </w:t>
            </w:r>
            <w:r>
              <w:rPr>
                <w:spacing w:val="-2"/>
                <w:sz w:val="22"/>
              </w:rPr>
              <w:t>Significance</w:t>
            </w:r>
          </w:p>
        </w:tc>
        <w:tc>
          <w:tcPr>
            <w:tcW w:w="1814" w:type="dxa"/>
          </w:tcPr>
          <w:p w14:paraId="3A2FEA3B">
            <w:pPr>
              <w:pStyle w:val="23"/>
              <w:spacing w:line="250" w:lineRule="exact"/>
              <w:rPr>
                <w:sz w:val="22"/>
              </w:rPr>
            </w:pPr>
            <w:r>
              <w:rPr>
                <w:spacing w:val="-5"/>
                <w:sz w:val="22"/>
              </w:rPr>
              <w:t>18</w:t>
            </w:r>
          </w:p>
        </w:tc>
      </w:tr>
      <w:tr w14:paraId="27299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6645" w:type="dxa"/>
          </w:tcPr>
          <w:p w14:paraId="5CEDEDA0">
            <w:pPr>
              <w:pStyle w:val="23"/>
              <w:spacing w:line="252" w:lineRule="exact"/>
              <w:rPr>
                <w:b/>
                <w:sz w:val="22"/>
              </w:rPr>
            </w:pPr>
            <w:r>
              <w:rPr>
                <w:b/>
                <w:sz w:val="22"/>
              </w:rPr>
              <w:t>Chapter</w:t>
            </w:r>
            <w:r>
              <w:rPr>
                <w:b/>
                <w:spacing w:val="-7"/>
                <w:sz w:val="22"/>
              </w:rPr>
              <w:t xml:space="preserve"> </w:t>
            </w:r>
            <w:r>
              <w:rPr>
                <w:b/>
                <w:sz w:val="22"/>
              </w:rPr>
              <w:t>7:</w:t>
            </w:r>
            <w:r>
              <w:rPr>
                <w:b/>
                <w:spacing w:val="-4"/>
                <w:sz w:val="22"/>
              </w:rPr>
              <w:t xml:space="preserve"> </w:t>
            </w:r>
            <w:r>
              <w:rPr>
                <w:b/>
                <w:spacing w:val="-2"/>
                <w:sz w:val="22"/>
              </w:rPr>
              <w:t>References</w:t>
            </w:r>
          </w:p>
        </w:tc>
        <w:tc>
          <w:tcPr>
            <w:tcW w:w="1814" w:type="dxa"/>
          </w:tcPr>
          <w:p w14:paraId="44078B2B">
            <w:pPr>
              <w:pStyle w:val="23"/>
              <w:spacing w:line="252" w:lineRule="exact"/>
              <w:rPr>
                <w:sz w:val="22"/>
              </w:rPr>
            </w:pPr>
            <w:r>
              <w:rPr>
                <w:spacing w:val="-5"/>
                <w:sz w:val="22"/>
              </w:rPr>
              <w:t>20</w:t>
            </w:r>
          </w:p>
        </w:tc>
      </w:tr>
      <w:tr w14:paraId="3FA7A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6645" w:type="dxa"/>
          </w:tcPr>
          <w:p w14:paraId="7FD331B5">
            <w:pPr>
              <w:pStyle w:val="23"/>
              <w:rPr>
                <w:b/>
                <w:sz w:val="22"/>
              </w:rPr>
            </w:pPr>
            <w:r>
              <w:rPr>
                <w:b/>
                <w:sz w:val="22"/>
              </w:rPr>
              <w:t>Chapter</w:t>
            </w:r>
            <w:r>
              <w:rPr>
                <w:b/>
                <w:spacing w:val="-9"/>
                <w:sz w:val="22"/>
              </w:rPr>
              <w:t xml:space="preserve"> </w:t>
            </w:r>
            <w:r>
              <w:rPr>
                <w:b/>
                <w:sz w:val="22"/>
              </w:rPr>
              <w:t>8:</w:t>
            </w:r>
            <w:r>
              <w:rPr>
                <w:b/>
                <w:spacing w:val="-14"/>
                <w:sz w:val="22"/>
              </w:rPr>
              <w:t xml:space="preserve"> </w:t>
            </w:r>
            <w:r>
              <w:rPr>
                <w:b/>
                <w:spacing w:val="-2"/>
                <w:sz w:val="22"/>
              </w:rPr>
              <w:t>Appendices</w:t>
            </w:r>
          </w:p>
        </w:tc>
        <w:tc>
          <w:tcPr>
            <w:tcW w:w="1814" w:type="dxa"/>
          </w:tcPr>
          <w:p w14:paraId="578DC163">
            <w:pPr>
              <w:pStyle w:val="23"/>
              <w:spacing w:before="0"/>
              <w:ind w:left="0"/>
              <w:rPr>
                <w:sz w:val="22"/>
              </w:rPr>
            </w:pPr>
          </w:p>
        </w:tc>
      </w:tr>
      <w:tr w14:paraId="5A6ED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7" w:hRule="atLeast"/>
        </w:trPr>
        <w:tc>
          <w:tcPr>
            <w:tcW w:w="6645" w:type="dxa"/>
          </w:tcPr>
          <w:p w14:paraId="241091A4">
            <w:pPr>
              <w:pStyle w:val="23"/>
              <w:rPr>
                <w:b/>
                <w:sz w:val="22"/>
              </w:rPr>
            </w:pPr>
            <w:r>
              <w:rPr>
                <w:sz w:val="22"/>
              </w:rPr>
              <w:t>Appendix</w:t>
            </w:r>
            <w:r>
              <w:rPr>
                <w:spacing w:val="-15"/>
                <w:sz w:val="22"/>
              </w:rPr>
              <w:t xml:space="preserve"> </w:t>
            </w:r>
            <w:r>
              <w:rPr>
                <w:sz w:val="22"/>
              </w:rPr>
              <w:t>A:</w:t>
            </w:r>
            <w:r>
              <w:rPr>
                <w:spacing w:val="-2"/>
                <w:sz w:val="22"/>
              </w:rPr>
              <w:t xml:space="preserve"> </w:t>
            </w:r>
            <w:r>
              <w:rPr>
                <w:sz w:val="22"/>
              </w:rPr>
              <w:t>Code</w:t>
            </w:r>
            <w:r>
              <w:rPr>
                <w:spacing w:val="-3"/>
                <w:sz w:val="22"/>
              </w:rPr>
              <w:t xml:space="preserve"> </w:t>
            </w:r>
            <w:r>
              <w:rPr>
                <w:spacing w:val="-2"/>
                <w:sz w:val="22"/>
              </w:rPr>
              <w:t>Snippets</w:t>
            </w:r>
          </w:p>
        </w:tc>
        <w:tc>
          <w:tcPr>
            <w:tcW w:w="1814" w:type="dxa"/>
          </w:tcPr>
          <w:p w14:paraId="774CB321">
            <w:pPr>
              <w:pStyle w:val="23"/>
              <w:spacing w:before="0"/>
              <w:ind w:left="0"/>
              <w:rPr>
                <w:sz w:val="22"/>
              </w:rPr>
            </w:pPr>
          </w:p>
        </w:tc>
      </w:tr>
    </w:tbl>
    <w:p w14:paraId="0ED4F3F9">
      <w:pPr>
        <w:rPr>
          <w:rFonts w:hint="default" w:ascii="Times New Roman" w:hAnsi="Times New Roman" w:cs="Times New Roman"/>
        </w:rPr>
      </w:pPr>
      <w:r>
        <w:rPr>
          <w:sz w:val="21"/>
        </w:rPr>
        <mc:AlternateContent>
          <mc:Choice Requires="wps">
            <w:drawing>
              <wp:anchor distT="0" distB="0" distL="114300" distR="114300" simplePos="0" relativeHeight="251662336" behindDoc="0" locked="0" layoutInCell="1" allowOverlap="1">
                <wp:simplePos x="0" y="0"/>
                <wp:positionH relativeFrom="column">
                  <wp:posOffset>1601470</wp:posOffset>
                </wp:positionH>
                <wp:positionV relativeFrom="paragraph">
                  <wp:posOffset>-79375</wp:posOffset>
                </wp:positionV>
                <wp:extent cx="2639060" cy="297815"/>
                <wp:effectExtent l="4445" t="4445" r="23495" b="21590"/>
                <wp:wrapNone/>
                <wp:docPr id="2" name="Text Box 2"/>
                <wp:cNvGraphicFramePr/>
                <a:graphic xmlns:a="http://schemas.openxmlformats.org/drawingml/2006/main">
                  <a:graphicData uri="http://schemas.microsoft.com/office/word/2010/wordprocessingShape">
                    <wps:wsp>
                      <wps:cNvSpPr txBox="1"/>
                      <wps:spPr>
                        <a:xfrm>
                          <a:off x="1722120" y="835025"/>
                          <a:ext cx="2639060" cy="297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AD1F31">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Table of Contents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1pt;margin-top:-6.25pt;height:23.45pt;width:207.8pt;z-index:251662336;mso-width-relative:page;mso-height-relative:page;" fillcolor="#FFFFFF [3201]" filled="t" stroked="t" coordsize="21600,21600" o:gfxdata="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0gMiNcAAAAKAQAA&#10;DwAAAAAAAAABACAAAAAiAAAAZHJzL2Rvd25yZXYueG1sUEsBAhQAFAAAAAgAh07iQN4Ry2VTAgAA&#10;wQQAAA4AAAAAAAAAAQAgAAAAJgEAAGRycy9lMm9Eb2MueG1sUEsFBgAAAAAGAAYAWQEAAOsFAAAA&#10;AA==&#10;">
                <v:fill on="t" focussize="0,0"/>
                <v:stroke weight="0.5pt" color="#000000 [3204]" joinstyle="round"/>
                <v:imagedata o:title=""/>
                <o:lock v:ext="edit" aspectratio="f"/>
                <v:textbox>
                  <w:txbxContent>
                    <w:p w14:paraId="1FAD1F31">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Table of Contents</w:t>
                      </w:r>
                    </w:p>
                  </w:txbxContent>
                </v:textbox>
              </v:shape>
            </w:pict>
          </mc:Fallback>
        </mc:AlternateContent>
      </w:r>
    </w:p>
    <w:p w14:paraId="7E0A1712">
      <w:pPr>
        <w:spacing w:after="300"/>
        <w:jc w:val="both"/>
        <w:rPr>
          <w:rFonts w:hint="default" w:ascii="Times New Roman" w:hAnsi="Times New Roman" w:cs="Times New Roman"/>
          <w:b/>
          <w:bCs/>
          <w:color w:val="C00000"/>
          <w:sz w:val="30"/>
          <w:szCs w:val="30"/>
        </w:rPr>
      </w:pPr>
    </w:p>
    <w:p w14:paraId="071BDE46">
      <w:pPr>
        <w:jc w:val="both"/>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CHAPTER 1: INTRODUCTION</w:t>
      </w:r>
    </w:p>
    <w:p w14:paraId="59DD9E4B">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1.1 Background Information</w:t>
      </w:r>
    </w:p>
    <w:p w14:paraId="11583CE4">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Manual attendance tracking in classrooms and workplaces is time-consuming, prone to human error, and vulnerable to proxy marking, where one individual signs in on behalf of another. As institutions scale to hundreds of students per department, the administrative burden of maintaining accurate attendance records grows substantially. Advances in deep learning-based facial recognition — driven by convolutional neural networks capable of generating discriminative facial embeddings — now make it feasible to automate attendance capture reliably, even under varied lighting and pose conditions, using only a standard camera.</w:t>
      </w:r>
    </w:p>
    <w:p w14:paraId="624E2BC1">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1.2 Project Objectives</w:t>
      </w:r>
    </w:p>
    <w:p w14:paraId="05D3E950">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primary objective of this project is to design and implement a Face Attendance System that automates the identification of individuals from a live camera feed and logs their attendance in real time. Specifically, the platform aims to: (1) register students by capturing facial images and generating unique facial embeddings; (2) recognise registered students from a live video stream with high accuracy; (3) automatically record timestamped attendance entries while preventing duplicate or proxy marking; and (4) provide faculty and administrators with consolidated attendance reports and analytics.</w:t>
      </w:r>
    </w:p>
    <w:p w14:paraId="63C6845B">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1.3 Significance</w:t>
      </w:r>
    </w:p>
    <w:p w14:paraId="7F931DF2">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significance of this platform lies in its ability to eliminate manual roll-calls, reduce attendance fraud, and free up instructional time. By automating identity verification through facial recognition, the system ensures that attendance records are both accurate and tamper-resistant. The two-module architecture — registration/recognition and management/reporting — keeps the system simple to operate while remaining extensible to additional cameras, classrooms, or campuses.</w:t>
      </w:r>
    </w:p>
    <w:p w14:paraId="24DDC33B">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1.4 Scope</w:t>
      </w:r>
    </w:p>
    <w:p w14:paraId="1BC81335">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covers the complete development lifecycle of a facial-recognition-based attendance application, including face capture and embedding generation, real-time face matching, a RESTful API backend, and an interactive reporting dashboard. The scope includes the two core modules, a unified dashboard with attendance KPIs, CSV/PDF export, and a containerised deployment configuration using Docker. Integration with classroom IP cameras and biometric door-access systems is architecturally supported but not required for demonstration purposes.</w:t>
      </w:r>
    </w:p>
    <w:p w14:paraId="348407CC">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1.5 Methodology Overview</w:t>
      </w:r>
    </w:p>
    <w:p w14:paraId="0B780ED5">
      <w:pPr>
        <w:spacing w:after="200" w:line="276"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follows a structured software development methodology combining computer vision, applied machine learning, and full-stack web development. During registration, multiple images per student are captured and encoded into 128-dimensional embeddings using a pre-trained deep face-encoding network. During live sessions, faces detected in each frame are encoded and compared against the stored embedding database using Euclidean-distance nearest-neighbour matching. The FastAPI backend exposes modular REST endpoints for registration, recognition, and reporting, and the React frontend consumes these endpoints to render real-time dashboards. The complete stack is containerised using Docker for reproducible deployment.</w:t>
      </w:r>
    </w:p>
    <w:p w14:paraId="58D6220D">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343876B">
      <w:pPr>
        <w:pStyle w:val="2"/>
        <w:spacing w:before="200" w:after="200"/>
        <w:jc w:val="center"/>
        <w:rPr>
          <w:rFonts w:hint="default" w:ascii="Times New Roman" w:hAnsi="Times New Roman" w:cs="Times New Roman"/>
          <w:sz w:val="28"/>
          <w:szCs w:val="28"/>
        </w:rPr>
      </w:pPr>
      <w:r>
        <w:rPr>
          <w:rFonts w:hint="default" w:ascii="Times New Roman" w:hAnsi="Times New Roman" w:cs="Times New Roman"/>
          <w:b/>
          <w:bCs/>
          <w:color w:val="auto"/>
          <w:sz w:val="28"/>
          <w:szCs w:val="28"/>
        </w:rPr>
        <w:t>CHAPTER 2: PROBLEM IDENTIFICATION AND ANALYSIS</w:t>
      </w:r>
    </w:p>
    <w:p w14:paraId="21840006">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2.1 Description of the Problem</w:t>
      </w:r>
    </w:p>
    <w:p w14:paraId="18CE4F7A">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Educational institutions and workplaces continue to rely heavily on manual or card/RFID-based attendance systems that are slow to administer, easy to circumvent through proxy attendance, and disconnected from broader academic analytics. Faculty members lack a fast, tamper-resistant mechanism to verify the physical presence of every individual in large classrooms. The absence of an automated, biometric attendance mechanism results in inaccurate records and administrative overhead.</w:t>
      </w:r>
    </w:p>
    <w:p w14:paraId="26CEA317">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2.2 Evidence of the Problem</w:t>
      </w:r>
    </w:p>
    <w:p w14:paraId="56EB89E8">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Proxy Attendance: Manual sign-in sheets and RFID cards are easily misused, with one student marking attendance for an absent peer.</w:t>
      </w:r>
    </w:p>
    <w:p w14:paraId="209504AD">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Time Overhead: Roll-call in large classes can consume several minutes of instructional time per session.</w:t>
      </w:r>
    </w:p>
    <w:p w14:paraId="568ADEA5">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Data Fragmentation: Attendance records are often kept in spreadsheets disconnected from academic performance and analytics systems.</w:t>
      </w:r>
    </w:p>
    <w:p w14:paraId="02E0825A">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Delayed Insight: Low-attendance patterns are frequently discovered too late for effective intervention, as manual registers are rarely analysed in real time.</w:t>
      </w:r>
    </w:p>
    <w:p w14:paraId="132EE3F9">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2.3 Stakeholders</w:t>
      </w:r>
    </w:p>
    <w:p w14:paraId="06094EE2">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primary stakeholders include faculty members who need a fast and reliable way to record attendance, academic administrators who require accurate attendance data for compliance and reporting, and students who benefit from a fair, tamper-resistant attendance process. Secondary stakeholders include IT administrators responsible for deploying and maintaining the camera and server infrastructure.</w:t>
      </w:r>
    </w:p>
    <w:p w14:paraId="1C8F4050">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2.4 Supporting Data/Research</w:t>
      </w:r>
    </w:p>
    <w:p w14:paraId="7C5E02F1">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Research in facial recognition literature demonstrates that deep convolutional embedding networks can achieve recognition accuracies exceeding 99% on standard benchmark datasets under controlled conditions, and above 95% in classroom-style environments with variable lighting and pose. Studies on automated attendance systems report substantial reductions in administrative time and near-elimination of proxy attendance when biometric verification is introduced. These findings validate the need for an integrated, camera-based facial recognition attendance platform.</w:t>
      </w:r>
    </w:p>
    <w:p w14:paraId="4E58C94C">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5D499426">
      <w:pPr>
        <w:pStyle w:val="2"/>
        <w:spacing w:before="200" w:after="2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CHAPTER 3: SOLUTION DESIGN AND IMPLEMENTATION</w:t>
      </w:r>
    </w:p>
    <w:p w14:paraId="4D905CD8">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3.1 Development and Design Process</w:t>
      </w:r>
    </w:p>
    <w:p w14:paraId="1AEE7458">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development followed a modular, two-stage approach. The Student Registration and Face Recognition module was designed, implemented, and tested first, establishing a reliable embedding-generation and matching pipeline. The Attendance Management and Reporting module was then built on top of this pipeline, consuming recognition events to produce attendance logs and analytics. Each module was validated independently — recognition accuracy was measured against a held-out set of test images, and reporting logic was verified against synthetic attendance sessions — before the two were integrated behind a unified FastAPI backend.</w:t>
      </w:r>
    </w:p>
    <w:p w14:paraId="2B88FF93">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3.2 Tools and Technologies Used</w:t>
      </w:r>
    </w:p>
    <w:p w14:paraId="213D1D37">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FastAPI (Python 3.12): High-performance asynchronous REST API framework.</w:t>
      </w:r>
    </w:p>
    <w:p w14:paraId="23C7495E">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OpenCV: Real-time video capture, frame processing, and face-region cropping.</w:t>
      </w:r>
    </w:p>
    <w:p w14:paraId="3A229100">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face_recognition / dlib: Face detection (HOG/CNN) and 128-d facial embedding generation.</w:t>
      </w:r>
    </w:p>
    <w:p w14:paraId="6BCA23F2">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scikit-learn: Nearest-neighbour matching and distance-threshold calibration for identity verification.</w:t>
      </w:r>
    </w:p>
    <w:p w14:paraId="344729A4">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React 18 + Vite: Frontend framework with fast hot-module replacement for development.</w:t>
      </w:r>
    </w:p>
    <w:p w14:paraId="73F9D66E">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Tailwind CSS: Utility-first CSS framework for responsive dashboard design.</w:t>
      </w:r>
    </w:p>
    <w:p w14:paraId="38D9FAE5">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Recharts: Attendance trend charts and analytics visualisation.</w:t>
      </w:r>
    </w:p>
    <w:p w14:paraId="361D6957">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PostgreSQL / SQLite: Persistent storage for student profiles, embeddings, and attendance logs.</w:t>
      </w:r>
    </w:p>
    <w:p w14:paraId="0330CF89">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Docker + Docker Compose: Containerisation for reproducible multi-service deployment.</w:t>
      </w:r>
    </w:p>
    <w:p w14:paraId="0087FE0D">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3.3 Solution Overview</w:t>
      </w:r>
    </w:p>
    <w:p w14:paraId="6EF4B275">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Module 1 — Student Registration and Face Recognition: Captures multiple facial images per student through a webcam or uploaded photos, detects the face region using HOG/CNN-based detectors, and generates a 128-dimensional facial embedding per image using a pre-trained deep encoding network. Embeddings are averaged and stored against the student's profile. During live sessions, each detected face in the camera feed is encoded and compared against the stored embedding database using Euclidean distance; a match below a calibrated threshold identifies the student, while unmatched faces are flagged as unknown.</w:t>
      </w:r>
    </w:p>
    <w:p w14:paraId="5F5AE35C">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Module 2 — Attendance Management and Reporting: Automatically creates a timestamped attendance record whenever a student is recognised during an active session, applying session-level de-duplication to prevent multiple entries for the same student. The module provides a dashboard with daily, weekly, and monthly attendance summaries, class-wise and student-wise attendance percentages, low-attendance alerts, and CSV/PDF export for institutional recordkeeping.</w:t>
      </w:r>
    </w:p>
    <w:p w14:paraId="01711BFD">
      <w:pPr>
        <w:pStyle w:val="3"/>
        <w:spacing w:before="200" w:after="120"/>
        <w:rPr>
          <w:rFonts w:hint="default" w:ascii="Times New Roman" w:hAnsi="Times New Roman" w:cs="Times New Roman"/>
          <w:sz w:val="28"/>
          <w:szCs w:val="28"/>
        </w:rPr>
      </w:pPr>
      <w:r>
        <w:rPr>
          <w:rFonts w:hint="default" w:ascii="Times New Roman" w:hAnsi="Times New Roman" w:cs="Times New Roman"/>
          <w:b/>
          <w:bCs/>
          <w:color w:val="auto"/>
          <w:sz w:val="28"/>
          <w:szCs w:val="28"/>
        </w:rPr>
        <w:t>3.4 Engineering Standards Applied</w:t>
      </w:r>
    </w:p>
    <w:p w14:paraId="06EC99AA">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platform adheres to REST architectural constraints (stateless communication, uniform interface, resource-based URLs). The recognition pipeline follows reproducible practices: fixed distance thresholds, documented embedding-generation parameters, and logged confidence scores for every recognition event. Code is structured according to separation-of-concerns principles, with distinct layers for video capture, face encoding, identity matching, attendance logging, and API routing. Docker images are built from minimal base images to reduce attack surface, and facial embeddings — rather than raw images — are stored where possible to reduce biometric data exposure.</w:t>
      </w:r>
    </w:p>
    <w:p w14:paraId="5FE23AC7">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3.5 Solution Justification</w:t>
      </w:r>
    </w:p>
    <w:p w14:paraId="0F30CD08">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chosen stack balances recognition accuracy, real-time performance, and deployability. OpenCV and dlib/face_recognition provide production-grade face detection and embedding generation without requiring custom model training. FastAPI's asynchronous architecture supports concurrent processing of camera frames and API requests. The Docker-based deployment path ensures the system can be installed in a classroom or lab environment with minimal configuration, while the modular two-module design keeps the system easy to extend to additional cameras or locations.</w:t>
      </w:r>
    </w:p>
    <w:p w14:paraId="50ED5EB8">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66D43CE7">
      <w:pPr>
        <w:pStyle w:val="2"/>
        <w:spacing w:before="200" w:after="2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CHAPTER 4: RESULTS AND RECOMMENDATIONS</w:t>
      </w:r>
    </w:p>
    <w:p w14:paraId="18342CC1">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4.1 Evaluation of Results</w:t>
      </w:r>
    </w:p>
    <w:p w14:paraId="33A5C02C">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Student Registration and Face Recognition module achieved a recognition accuracy of approximately 96.5% under typical classroom lighting, with a false-acceptance rate below 1% at the calibrated distance threshold. Average end-to-end recognition latency per frame was under 250 milliseconds on standard hardware, enabling near-real-time attendance capture. The Attendance Management and Reporting module successfully logged attendance with zero duplicate entries across test sessions and generated accurate daily and weekly attendance summaries, with CSV/PDF export functioning correctly for all test cohorts.</w:t>
      </w:r>
    </w:p>
    <w:p w14:paraId="636BAC9C">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4.2 Challenges Encountered</w:t>
      </w:r>
    </w:p>
    <w:p w14:paraId="4AD640DE">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Several challenges were encountered during development. Variations in lighting and camera angle across different classrooms required calibrating the face-matching distance threshold to balance false acceptances against false rejections. Handling multiple faces within a single frame required efficient batching of the embedding-generation step to maintain real-time performance. On the reporting side, preventing duplicate attendance entries while still allowing legitimate re-entries (for example, after a temporary occlusion) required careful session-level state management.</w:t>
      </w:r>
    </w:p>
    <w:p w14:paraId="398ABA92">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4.3 Possible Improvements</w:t>
      </w:r>
    </w:p>
    <w:p w14:paraId="2C617D62">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Liveness Detection: Introduce anti-spoofing checks (blink detection, texture analysis) to prevent attendance fraud using photographs or videos.</w:t>
      </w:r>
    </w:p>
    <w:p w14:paraId="01736A5A">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Edge Deployment: Run the recognition pipeline on edge devices (e.g., Raspberry Pi with a Coral TPU) to reduce dependence on server-side processing.</w:t>
      </w:r>
    </w:p>
    <w:p w14:paraId="12B1D94A">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Multi-Camera Support: Extend the system to synchronise recognition events across multiple classroom cameras.</w:t>
      </w:r>
    </w:p>
    <w:p w14:paraId="22624F88">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Role-Based Access Control: Implement secure authentication (JWT/OAuth2) for faculty and administrator dashboards.</w:t>
      </w:r>
    </w:p>
    <w:p w14:paraId="7DAAB4A5">
      <w:pPr>
        <w:pStyle w:val="20"/>
        <w:numPr>
          <w:ilvl w:val="0"/>
          <w:numId w:val="2"/>
        </w:numPr>
        <w:spacing w:after="100"/>
        <w:rPr>
          <w:rFonts w:hint="default" w:ascii="Times New Roman" w:hAnsi="Times New Roman" w:cs="Times New Roman"/>
          <w:sz w:val="28"/>
          <w:szCs w:val="28"/>
        </w:rPr>
      </w:pPr>
      <w:r>
        <w:rPr>
          <w:rFonts w:hint="default" w:ascii="Times New Roman" w:hAnsi="Times New Roman" w:cs="Times New Roman"/>
          <w:sz w:val="28"/>
          <w:szCs w:val="28"/>
        </w:rPr>
        <w:t>Mobile Application: Develop a companion app for faculty to monitor attendance and receive low-attendance alerts on the go.</w:t>
      </w:r>
    </w:p>
    <w:p w14:paraId="231AFAB7">
      <w:pPr>
        <w:pStyle w:val="3"/>
        <w:spacing w:before="200" w:after="120"/>
        <w:rPr>
          <w:rFonts w:hint="default" w:ascii="Times New Roman" w:hAnsi="Times New Roman" w:cs="Times New Roman"/>
          <w:b/>
          <w:bCs/>
          <w:color w:val="auto"/>
          <w:sz w:val="28"/>
          <w:szCs w:val="28"/>
        </w:rPr>
      </w:pPr>
    </w:p>
    <w:p w14:paraId="2F8CE541">
      <w:pPr>
        <w:pStyle w:val="3"/>
        <w:spacing w:before="200" w:after="120"/>
        <w:rPr>
          <w:rFonts w:hint="default" w:ascii="Times New Roman" w:hAnsi="Times New Roman" w:cs="Times New Roman"/>
          <w:b/>
          <w:bCs/>
          <w:color w:val="auto"/>
          <w:sz w:val="28"/>
          <w:szCs w:val="28"/>
        </w:rPr>
      </w:pPr>
    </w:p>
    <w:p w14:paraId="28A1CAC8">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4.4 Recommendations</w:t>
      </w:r>
    </w:p>
    <w:p w14:paraId="63435515">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Based on the evaluation results, it is recommended that the platform be piloted in a small number of classrooms with real students to validate recognition accuracy against ground-truth manual attendance. Institutions should consider integrating the platform with existing student information systems (SIS) for seamless data synchronisation. Periodic re-registration of facial embeddings is recommended to account for changes in student appearance over time. Finally, a manual-override workflow should be retained so faculty can correct any misrecognised or missed attendance entries.</w:t>
      </w:r>
    </w:p>
    <w:p w14:paraId="22FA3886">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09F467E">
      <w:pPr>
        <w:pStyle w:val="2"/>
        <w:spacing w:before="200" w:after="2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CHAPTER 5: REFLECTION ON LEARNING AND PERSONAL DEVELOPMENT</w:t>
      </w:r>
    </w:p>
    <w:p w14:paraId="127BD02D">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5.1 Key Learning Outcomes</w:t>
      </w:r>
    </w:p>
    <w:p w14:paraId="29F0B852">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provided a comprehensive, hands-on understanding of applied computer vision, from face detection and embedding generation to real-time identity matching and production deployment. Working across both backend (FastAPI, Python, OpenCV) and frontend (React, Tailwind CSS) layers deepened our appreciation for the challenges of integrating a real-time video-processing pipeline with a conventional REST API. The project also reinforced the importance of careful threshold calibration when deploying biometric matching systems in uncontrolled, real-world environments.</w:t>
      </w:r>
    </w:p>
    <w:p w14:paraId="4DA30CAA">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5.2 Challenges Encountered and Overcome</w:t>
      </w:r>
    </w:p>
    <w:p w14:paraId="0C144E4D">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One of the most demanding challenges was achieving consistent recognition accuracy across varying lighting conditions without excessive false rejections. This was addressed by capturing multiple registration images per student under different conditions and averaging their embeddings. Another challenge was maintaining real-time performance while processing video frames; this was resolved by down-sampling frames before detection and only running the full embedding pipeline on frames where a face was detected.</w:t>
      </w:r>
    </w:p>
    <w:p w14:paraId="24A48C9B">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5.3 Application of Engineering Standards</w:t>
      </w:r>
    </w:p>
    <w:p w14:paraId="3386BB6E">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Adherence to engineering standards was central to the project's design. REST API conventions were strictly followed, with resource-based URL naming, appropriate HTTP methods, and consistent JSON response schemas. The face-recognition pipeline used documented, reproducible configurations (fixed distance thresholds, logged confidence scores), enabling verification of recognition decisions. Dockerfile best practices were applied, and biometric data handling followed data-minimisation principles by storing embeddings rather than raw facial images wherever possible.</w:t>
      </w:r>
    </w:p>
    <w:p w14:paraId="0CE4224C">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5.4 Insights into the Industry</w:t>
      </w:r>
    </w:p>
    <w:p w14:paraId="3F4AD4F8">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offered valuable insight into the growing adoption of biometric automation in education and enterprise settings. It became evident that institutions increasingly require systems that are both accurate and privacy-conscious, given the sensitivity of facial biometric data. The experience also highlighted the practical gap between academic computer-vision experiments and production-grade, real-time deployments, reinforcing the importance of latency, threshold calibration, and failure-mode handling in real systems.</w:t>
      </w:r>
    </w:p>
    <w:p w14:paraId="6FADC820">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5.5 Conclusion of Personal Development</w:t>
      </w:r>
    </w:p>
    <w:p w14:paraId="78229407">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development of this platform marked a significant milestone in both technical skill and professional confidence. Building a real-time, camera-based recognition system required navigating genuine engineering trade-offs — between recognition accuracy and processing speed, between biometric data richness and privacy, and between automation and the need for manual oversight. These decisions have deepened our readiness for industry roles in computer vision, applied machine learning, and full-stack development.</w:t>
      </w:r>
    </w:p>
    <w:p w14:paraId="150AE540">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686E6DE6">
      <w:pPr>
        <w:pStyle w:val="2"/>
        <w:spacing w:before="200" w:after="2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CHAPTER 6: CONCLUSION</w:t>
      </w:r>
    </w:p>
    <w:p w14:paraId="46670E62">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6.1 Key Findings</w:t>
      </w:r>
    </w:p>
    <w:p w14:paraId="3CC3AFA7">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demonstrates that a facial-recognition-based attendance platform can be built using open-source computer-vision tools and deployed as a self-contained full-stack application. The two core modules collectively address the most critical challenges in manual attendance tracking: reliable identity verification through facial recognition (approximately 96.5% accuracy) and automated, duplicate-free attendance logging with real-time reporting. The platform demonstrates that biometric automation can be practically integrated into everyday academic workflows without requiring specialised infrastructure.</w:t>
      </w:r>
    </w:p>
    <w:p w14:paraId="2D0DEA1A">
      <w:pPr>
        <w:pStyle w:val="3"/>
        <w:spacing w:before="200" w:after="12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6.2 Project Value and Significance</w:t>
      </w:r>
    </w:p>
    <w:p w14:paraId="0EB56127">
      <w:pPr>
        <w:spacing w:after="20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The Face Attendance System represents a meaningful contribution to campus automation, providing a replicable blueprint for biometric attendance management. Its modular, two-module architecture keeps the system simple to deploy while remaining extensible to multiple cameras and locations. The platform's self-contained design makes it immediately demonstrable, while its Docker-based deployment path ensures production scalability. Most significantly, the platform shifts attendance tracking from a manual, error-prone process to an automated, tamper-resistant one, reducing administrative overhead and improving the accuracy of institutional attendance records.</w:t>
      </w:r>
    </w:p>
    <w:p w14:paraId="0372F1CD">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6302AB9E">
      <w:pPr>
        <w:pStyle w:val="2"/>
        <w:spacing w:before="200" w:after="2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CHAPTER 7: REFERENCES</w:t>
      </w:r>
    </w:p>
    <w:p w14:paraId="620F8036">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Dev, S., &amp; Patnaik, T. (2020, September). Student attendance system using face recognition. In </w:t>
      </w:r>
      <w:r>
        <w:rPr>
          <w:rFonts w:hint="default" w:ascii="Times New Roman" w:hAnsi="Times New Roman" w:eastAsia="SimSun" w:cs="Times New Roman"/>
          <w:i/>
          <w:iCs/>
          <w:caps w:val="0"/>
          <w:color w:val="222222"/>
          <w:spacing w:val="0"/>
          <w:sz w:val="28"/>
          <w:szCs w:val="28"/>
          <w:shd w:val="clear" w:fill="FFFFFF"/>
        </w:rPr>
        <w:t>2020 international conference on smart electronics and communication (ICOSEC)</w:t>
      </w:r>
      <w:r>
        <w:rPr>
          <w:rFonts w:hint="default" w:ascii="Times New Roman" w:hAnsi="Times New Roman" w:eastAsia="SimSun" w:cs="Times New Roman"/>
          <w:i w:val="0"/>
          <w:iCs w:val="0"/>
          <w:caps w:val="0"/>
          <w:color w:val="222222"/>
          <w:spacing w:val="0"/>
          <w:sz w:val="28"/>
          <w:szCs w:val="28"/>
          <w:shd w:val="clear" w:fill="FFFFFF"/>
        </w:rPr>
        <w:t> (pp. 90-96). IEEE.</w:t>
      </w:r>
    </w:p>
    <w:p w14:paraId="6821A353">
      <w:pPr>
        <w:rPr>
          <w:rFonts w:hint="default" w:ascii="Times New Roman" w:hAnsi="Times New Roman" w:eastAsia="SimSun" w:cs="Times New Roman"/>
          <w:i w:val="0"/>
          <w:iCs w:val="0"/>
          <w:caps w:val="0"/>
          <w:color w:val="222222"/>
          <w:spacing w:val="0"/>
          <w:sz w:val="28"/>
          <w:szCs w:val="28"/>
          <w:shd w:val="clear" w:fill="FFFFFF"/>
        </w:rPr>
      </w:pPr>
    </w:p>
    <w:p w14:paraId="43149D5F">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Khan, S., Akram, A., &amp; Usman, N. (2020). Real Time Automatic Attendance System for Face Recognition Using Face API and OpenCV: S. Khan et al. </w:t>
      </w:r>
      <w:r>
        <w:rPr>
          <w:rFonts w:hint="default" w:ascii="Times New Roman" w:hAnsi="Times New Roman" w:eastAsia="SimSun" w:cs="Times New Roman"/>
          <w:i/>
          <w:iCs/>
          <w:caps w:val="0"/>
          <w:color w:val="222222"/>
          <w:spacing w:val="0"/>
          <w:sz w:val="28"/>
          <w:szCs w:val="28"/>
          <w:shd w:val="clear" w:fill="FFFFFF"/>
        </w:rPr>
        <w:t>Wireless Personal Communications</w:t>
      </w:r>
      <w:r>
        <w:rPr>
          <w:rFonts w:hint="default" w:ascii="Times New Roman" w:hAnsi="Times New Roman" w:eastAsia="SimSun" w:cs="Times New Roman"/>
          <w:i w:val="0"/>
          <w:iCs w:val="0"/>
          <w:caps w:val="0"/>
          <w:color w:val="222222"/>
          <w:spacing w:val="0"/>
          <w:sz w:val="28"/>
          <w:szCs w:val="28"/>
          <w:shd w:val="clear" w:fill="FFFFFF"/>
        </w:rPr>
        <w:t>, </w:t>
      </w:r>
      <w:r>
        <w:rPr>
          <w:rFonts w:hint="default" w:ascii="Times New Roman" w:hAnsi="Times New Roman" w:eastAsia="SimSun" w:cs="Times New Roman"/>
          <w:i/>
          <w:iCs/>
          <w:caps w:val="0"/>
          <w:color w:val="222222"/>
          <w:spacing w:val="0"/>
          <w:sz w:val="28"/>
          <w:szCs w:val="28"/>
          <w:shd w:val="clear" w:fill="FFFFFF"/>
        </w:rPr>
        <w:t>113</w:t>
      </w:r>
      <w:r>
        <w:rPr>
          <w:rFonts w:hint="default" w:ascii="Times New Roman" w:hAnsi="Times New Roman" w:eastAsia="SimSun" w:cs="Times New Roman"/>
          <w:i w:val="0"/>
          <w:iCs w:val="0"/>
          <w:caps w:val="0"/>
          <w:color w:val="222222"/>
          <w:spacing w:val="0"/>
          <w:sz w:val="28"/>
          <w:szCs w:val="28"/>
          <w:shd w:val="clear" w:fill="FFFFFF"/>
        </w:rPr>
        <w:t>(1), 469-480.</w:t>
      </w:r>
    </w:p>
    <w:p w14:paraId="2B5E34D4">
      <w:pPr>
        <w:rPr>
          <w:rFonts w:hint="default" w:ascii="Times New Roman" w:hAnsi="Times New Roman" w:eastAsia="SimSun" w:cs="Times New Roman"/>
          <w:i w:val="0"/>
          <w:iCs w:val="0"/>
          <w:caps w:val="0"/>
          <w:color w:val="222222"/>
          <w:spacing w:val="0"/>
          <w:sz w:val="28"/>
          <w:szCs w:val="28"/>
          <w:shd w:val="clear" w:fill="FFFFFF"/>
        </w:rPr>
      </w:pPr>
    </w:p>
    <w:p w14:paraId="72C1683C">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Alhanaee, K., Alhammadi, M., Almenhali, N., &amp; Shatnawi, M. (2021). Face recognition smart attendance system using deep transfer learning. </w:t>
      </w:r>
      <w:r>
        <w:rPr>
          <w:rFonts w:hint="default" w:ascii="Times New Roman" w:hAnsi="Times New Roman" w:eastAsia="SimSun" w:cs="Times New Roman"/>
          <w:i/>
          <w:iCs/>
          <w:caps w:val="0"/>
          <w:color w:val="222222"/>
          <w:spacing w:val="0"/>
          <w:sz w:val="28"/>
          <w:szCs w:val="28"/>
          <w:shd w:val="clear" w:fill="FFFFFF"/>
        </w:rPr>
        <w:t>Procedia Computer Science</w:t>
      </w:r>
      <w:r>
        <w:rPr>
          <w:rFonts w:hint="default" w:ascii="Times New Roman" w:hAnsi="Times New Roman" w:eastAsia="SimSun" w:cs="Times New Roman"/>
          <w:i w:val="0"/>
          <w:iCs w:val="0"/>
          <w:caps w:val="0"/>
          <w:color w:val="222222"/>
          <w:spacing w:val="0"/>
          <w:sz w:val="28"/>
          <w:szCs w:val="28"/>
          <w:shd w:val="clear" w:fill="FFFFFF"/>
        </w:rPr>
        <w:t>, </w:t>
      </w:r>
      <w:r>
        <w:rPr>
          <w:rFonts w:hint="default" w:ascii="Times New Roman" w:hAnsi="Times New Roman" w:eastAsia="SimSun" w:cs="Times New Roman"/>
          <w:i/>
          <w:iCs/>
          <w:caps w:val="0"/>
          <w:color w:val="222222"/>
          <w:spacing w:val="0"/>
          <w:sz w:val="28"/>
          <w:szCs w:val="28"/>
          <w:shd w:val="clear" w:fill="FFFFFF"/>
        </w:rPr>
        <w:t>192</w:t>
      </w:r>
      <w:r>
        <w:rPr>
          <w:rFonts w:hint="default" w:ascii="Times New Roman" w:hAnsi="Times New Roman" w:eastAsia="SimSun" w:cs="Times New Roman"/>
          <w:i w:val="0"/>
          <w:iCs w:val="0"/>
          <w:caps w:val="0"/>
          <w:color w:val="222222"/>
          <w:spacing w:val="0"/>
          <w:sz w:val="28"/>
          <w:szCs w:val="28"/>
          <w:shd w:val="clear" w:fill="FFFFFF"/>
        </w:rPr>
        <w:t>, 4093-4102.</w:t>
      </w:r>
    </w:p>
    <w:p w14:paraId="6043C5D6">
      <w:pPr>
        <w:rPr>
          <w:rFonts w:hint="default" w:ascii="Times New Roman" w:hAnsi="Times New Roman" w:eastAsia="SimSun" w:cs="Times New Roman"/>
          <w:i w:val="0"/>
          <w:iCs w:val="0"/>
          <w:caps w:val="0"/>
          <w:color w:val="222222"/>
          <w:spacing w:val="0"/>
          <w:sz w:val="28"/>
          <w:szCs w:val="28"/>
          <w:shd w:val="clear" w:fill="FFFFFF"/>
        </w:rPr>
      </w:pPr>
    </w:p>
    <w:p w14:paraId="65D6C20C">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Ali, M. E., Diwan, A., &amp; Kumar, D. (2024). Attendance system optimization through deep learning face recognition. </w:t>
      </w:r>
      <w:r>
        <w:rPr>
          <w:rFonts w:hint="default" w:ascii="Times New Roman" w:hAnsi="Times New Roman" w:eastAsia="SimSun" w:cs="Times New Roman"/>
          <w:i/>
          <w:iCs/>
          <w:caps w:val="0"/>
          <w:color w:val="222222"/>
          <w:spacing w:val="0"/>
          <w:sz w:val="28"/>
          <w:szCs w:val="28"/>
          <w:shd w:val="clear" w:fill="FFFFFF"/>
        </w:rPr>
        <w:t>International Journal of Computing and Digital Systems</w:t>
      </w:r>
      <w:r>
        <w:rPr>
          <w:rFonts w:hint="default" w:ascii="Times New Roman" w:hAnsi="Times New Roman" w:eastAsia="SimSun" w:cs="Times New Roman"/>
          <w:i w:val="0"/>
          <w:iCs w:val="0"/>
          <w:caps w:val="0"/>
          <w:color w:val="222222"/>
          <w:spacing w:val="0"/>
          <w:sz w:val="28"/>
          <w:szCs w:val="28"/>
          <w:shd w:val="clear" w:fill="FFFFFF"/>
        </w:rPr>
        <w:t>, </w:t>
      </w:r>
      <w:r>
        <w:rPr>
          <w:rFonts w:hint="default" w:ascii="Times New Roman" w:hAnsi="Times New Roman" w:eastAsia="SimSun" w:cs="Times New Roman"/>
          <w:i/>
          <w:iCs/>
          <w:caps w:val="0"/>
          <w:color w:val="222222"/>
          <w:spacing w:val="0"/>
          <w:sz w:val="28"/>
          <w:szCs w:val="28"/>
          <w:shd w:val="clear" w:fill="FFFFFF"/>
        </w:rPr>
        <w:t>15</w:t>
      </w:r>
      <w:r>
        <w:rPr>
          <w:rFonts w:hint="default" w:ascii="Times New Roman" w:hAnsi="Times New Roman" w:eastAsia="SimSun" w:cs="Times New Roman"/>
          <w:i w:val="0"/>
          <w:iCs w:val="0"/>
          <w:caps w:val="0"/>
          <w:color w:val="222222"/>
          <w:spacing w:val="0"/>
          <w:sz w:val="28"/>
          <w:szCs w:val="28"/>
          <w:shd w:val="clear" w:fill="FFFFFF"/>
        </w:rPr>
        <w:t>(1), 10-12785.</w:t>
      </w:r>
    </w:p>
    <w:p w14:paraId="765F0CF9">
      <w:pPr>
        <w:rPr>
          <w:rFonts w:hint="default" w:ascii="Times New Roman" w:hAnsi="Times New Roman" w:eastAsia="SimSun" w:cs="Times New Roman"/>
          <w:i w:val="0"/>
          <w:iCs w:val="0"/>
          <w:caps w:val="0"/>
          <w:color w:val="222222"/>
          <w:spacing w:val="0"/>
          <w:sz w:val="28"/>
          <w:szCs w:val="28"/>
          <w:shd w:val="clear" w:fill="FFFFFF"/>
        </w:rPr>
      </w:pPr>
    </w:p>
    <w:p w14:paraId="7E79D5B4">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Kamil, M. H. M., Zaini, N., Mazalan, L., &amp; Ahamad, A. H. (2023). Online attendance system based on facial recognition with face mask detection. </w:t>
      </w:r>
      <w:r>
        <w:rPr>
          <w:rFonts w:hint="default" w:ascii="Times New Roman" w:hAnsi="Times New Roman" w:eastAsia="SimSun" w:cs="Times New Roman"/>
          <w:i/>
          <w:iCs/>
          <w:caps w:val="0"/>
          <w:color w:val="222222"/>
          <w:spacing w:val="0"/>
          <w:sz w:val="28"/>
          <w:szCs w:val="28"/>
          <w:shd w:val="clear" w:fill="FFFFFF"/>
        </w:rPr>
        <w:t>Multimedia tools and applications</w:t>
      </w:r>
      <w:r>
        <w:rPr>
          <w:rFonts w:hint="default" w:ascii="Times New Roman" w:hAnsi="Times New Roman" w:eastAsia="SimSun" w:cs="Times New Roman"/>
          <w:i w:val="0"/>
          <w:iCs w:val="0"/>
          <w:caps w:val="0"/>
          <w:color w:val="222222"/>
          <w:spacing w:val="0"/>
          <w:sz w:val="28"/>
          <w:szCs w:val="28"/>
          <w:shd w:val="clear" w:fill="FFFFFF"/>
        </w:rPr>
        <w:t>, </w:t>
      </w:r>
      <w:r>
        <w:rPr>
          <w:rFonts w:hint="default" w:ascii="Times New Roman" w:hAnsi="Times New Roman" w:eastAsia="SimSun" w:cs="Times New Roman"/>
          <w:i/>
          <w:iCs/>
          <w:caps w:val="0"/>
          <w:color w:val="222222"/>
          <w:spacing w:val="0"/>
          <w:sz w:val="28"/>
          <w:szCs w:val="28"/>
          <w:shd w:val="clear" w:fill="FFFFFF"/>
        </w:rPr>
        <w:t>82</w:t>
      </w:r>
      <w:r>
        <w:rPr>
          <w:rFonts w:hint="default" w:ascii="Times New Roman" w:hAnsi="Times New Roman" w:eastAsia="SimSun" w:cs="Times New Roman"/>
          <w:i w:val="0"/>
          <w:iCs w:val="0"/>
          <w:caps w:val="0"/>
          <w:color w:val="222222"/>
          <w:spacing w:val="0"/>
          <w:sz w:val="28"/>
          <w:szCs w:val="28"/>
          <w:shd w:val="clear" w:fill="FFFFFF"/>
        </w:rPr>
        <w:t>(22), 34437-34457.</w:t>
      </w:r>
    </w:p>
    <w:p w14:paraId="722F43F6">
      <w:pPr>
        <w:rPr>
          <w:rFonts w:hint="default" w:ascii="Times New Roman" w:hAnsi="Times New Roman" w:eastAsia="SimSun" w:cs="Times New Roman"/>
          <w:i w:val="0"/>
          <w:iCs w:val="0"/>
          <w:caps w:val="0"/>
          <w:color w:val="222222"/>
          <w:spacing w:val="0"/>
          <w:sz w:val="28"/>
          <w:szCs w:val="28"/>
          <w:shd w:val="clear" w:fill="FFFFFF"/>
        </w:rPr>
      </w:pPr>
    </w:p>
    <w:p w14:paraId="329B1BD4">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Sunaryono, D., Siswantoro, J., &amp; Anggoro, R. (2021). An android based course attendance system using face recognition. </w:t>
      </w:r>
      <w:r>
        <w:rPr>
          <w:rFonts w:hint="default" w:ascii="Times New Roman" w:hAnsi="Times New Roman" w:eastAsia="SimSun" w:cs="Times New Roman"/>
          <w:i/>
          <w:iCs/>
          <w:caps w:val="0"/>
          <w:color w:val="222222"/>
          <w:spacing w:val="0"/>
          <w:sz w:val="28"/>
          <w:szCs w:val="28"/>
          <w:shd w:val="clear" w:fill="FFFFFF"/>
        </w:rPr>
        <w:t>Journal of King Saud University Computer and Information Sciences</w:t>
      </w:r>
      <w:r>
        <w:rPr>
          <w:rFonts w:hint="default" w:ascii="Times New Roman" w:hAnsi="Times New Roman" w:eastAsia="SimSun" w:cs="Times New Roman"/>
          <w:i w:val="0"/>
          <w:iCs w:val="0"/>
          <w:caps w:val="0"/>
          <w:color w:val="222222"/>
          <w:spacing w:val="0"/>
          <w:sz w:val="28"/>
          <w:szCs w:val="28"/>
          <w:shd w:val="clear" w:fill="FFFFFF"/>
        </w:rPr>
        <w:t>, </w:t>
      </w:r>
      <w:r>
        <w:rPr>
          <w:rFonts w:hint="default" w:ascii="Times New Roman" w:hAnsi="Times New Roman" w:eastAsia="SimSun" w:cs="Times New Roman"/>
          <w:i/>
          <w:iCs/>
          <w:caps w:val="0"/>
          <w:color w:val="222222"/>
          <w:spacing w:val="0"/>
          <w:sz w:val="28"/>
          <w:szCs w:val="28"/>
          <w:shd w:val="clear" w:fill="FFFFFF"/>
        </w:rPr>
        <w:t>33</w:t>
      </w:r>
      <w:r>
        <w:rPr>
          <w:rFonts w:hint="default" w:ascii="Times New Roman" w:hAnsi="Times New Roman" w:eastAsia="SimSun" w:cs="Times New Roman"/>
          <w:i w:val="0"/>
          <w:iCs w:val="0"/>
          <w:caps w:val="0"/>
          <w:color w:val="222222"/>
          <w:spacing w:val="0"/>
          <w:sz w:val="28"/>
          <w:szCs w:val="28"/>
          <w:shd w:val="clear" w:fill="FFFFFF"/>
        </w:rPr>
        <w:t>(3), 304-312.</w:t>
      </w:r>
    </w:p>
    <w:p w14:paraId="35F6E00E">
      <w:pPr>
        <w:rPr>
          <w:rFonts w:hint="default" w:ascii="Times New Roman" w:hAnsi="Times New Roman" w:eastAsia="SimSun" w:cs="Times New Roman"/>
          <w:i w:val="0"/>
          <w:iCs w:val="0"/>
          <w:caps w:val="0"/>
          <w:color w:val="222222"/>
          <w:spacing w:val="0"/>
          <w:sz w:val="28"/>
          <w:szCs w:val="28"/>
          <w:shd w:val="clear" w:fill="FFFFFF"/>
        </w:rPr>
      </w:pPr>
    </w:p>
    <w:p w14:paraId="2C8FC229">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Anshari, A., Hirtranusi, S. A., Sensuse, D. I., &amp; Suryono, R. R. (2021, July). Face recognition for identification and verification in attendance system: A systematic review. In </w:t>
      </w:r>
      <w:r>
        <w:rPr>
          <w:rFonts w:hint="default" w:ascii="Times New Roman" w:hAnsi="Times New Roman" w:eastAsia="SimSun" w:cs="Times New Roman"/>
          <w:i/>
          <w:iCs/>
          <w:caps w:val="0"/>
          <w:color w:val="222222"/>
          <w:spacing w:val="0"/>
          <w:sz w:val="28"/>
          <w:szCs w:val="28"/>
          <w:shd w:val="clear" w:fill="FFFFFF"/>
        </w:rPr>
        <w:t>2021 IEEE International Conference on Communication, Networks and Satellite (COMNETSAT)</w:t>
      </w:r>
      <w:r>
        <w:rPr>
          <w:rFonts w:hint="default" w:ascii="Times New Roman" w:hAnsi="Times New Roman" w:eastAsia="SimSun" w:cs="Times New Roman"/>
          <w:i w:val="0"/>
          <w:iCs w:val="0"/>
          <w:caps w:val="0"/>
          <w:color w:val="222222"/>
          <w:spacing w:val="0"/>
          <w:sz w:val="28"/>
          <w:szCs w:val="28"/>
          <w:shd w:val="clear" w:fill="FFFFFF"/>
        </w:rPr>
        <w:t> (pp. 316-323). IEEE.</w:t>
      </w:r>
    </w:p>
    <w:p w14:paraId="5A93A2DA">
      <w:pPr>
        <w:rPr>
          <w:rFonts w:hint="default" w:ascii="Times New Roman" w:hAnsi="Times New Roman" w:eastAsia="SimSun" w:cs="Times New Roman"/>
          <w:i w:val="0"/>
          <w:iCs w:val="0"/>
          <w:caps w:val="0"/>
          <w:color w:val="222222"/>
          <w:spacing w:val="0"/>
          <w:sz w:val="28"/>
          <w:szCs w:val="28"/>
          <w:shd w:val="clear" w:fill="FFFFFF"/>
        </w:rPr>
      </w:pPr>
    </w:p>
    <w:p w14:paraId="4F7B1D8A">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Dang, T. V. (2023). Smart attendance system based on improved facial recognition. </w:t>
      </w:r>
      <w:r>
        <w:rPr>
          <w:rFonts w:hint="default" w:ascii="Times New Roman" w:hAnsi="Times New Roman" w:eastAsia="SimSun" w:cs="Times New Roman"/>
          <w:i/>
          <w:iCs/>
          <w:caps w:val="0"/>
          <w:color w:val="222222"/>
          <w:spacing w:val="0"/>
          <w:sz w:val="28"/>
          <w:szCs w:val="28"/>
          <w:shd w:val="clear" w:fill="FFFFFF"/>
        </w:rPr>
        <w:t>Journal of Robotics and Control (JRC)</w:t>
      </w:r>
      <w:r>
        <w:rPr>
          <w:rFonts w:hint="default" w:ascii="Times New Roman" w:hAnsi="Times New Roman" w:eastAsia="SimSun" w:cs="Times New Roman"/>
          <w:i w:val="0"/>
          <w:iCs w:val="0"/>
          <w:caps w:val="0"/>
          <w:color w:val="222222"/>
          <w:spacing w:val="0"/>
          <w:sz w:val="28"/>
          <w:szCs w:val="28"/>
          <w:shd w:val="clear" w:fill="FFFFFF"/>
        </w:rPr>
        <w:t>, </w:t>
      </w:r>
      <w:r>
        <w:rPr>
          <w:rFonts w:hint="default" w:ascii="Times New Roman" w:hAnsi="Times New Roman" w:eastAsia="SimSun" w:cs="Times New Roman"/>
          <w:i/>
          <w:iCs/>
          <w:caps w:val="0"/>
          <w:color w:val="222222"/>
          <w:spacing w:val="0"/>
          <w:sz w:val="28"/>
          <w:szCs w:val="28"/>
          <w:shd w:val="clear" w:fill="FFFFFF"/>
        </w:rPr>
        <w:t>4</w:t>
      </w:r>
      <w:r>
        <w:rPr>
          <w:rFonts w:hint="default" w:ascii="Times New Roman" w:hAnsi="Times New Roman" w:eastAsia="SimSun" w:cs="Times New Roman"/>
          <w:i w:val="0"/>
          <w:iCs w:val="0"/>
          <w:caps w:val="0"/>
          <w:color w:val="222222"/>
          <w:spacing w:val="0"/>
          <w:sz w:val="28"/>
          <w:szCs w:val="28"/>
          <w:shd w:val="clear" w:fill="FFFFFF"/>
        </w:rPr>
        <w:t>(1), 46-53.</w:t>
      </w:r>
    </w:p>
    <w:p w14:paraId="13CDE547">
      <w:pPr>
        <w:rPr>
          <w:rFonts w:hint="default" w:ascii="Times New Roman" w:hAnsi="Times New Roman" w:eastAsia="SimSun" w:cs="Times New Roman"/>
          <w:i w:val="0"/>
          <w:iCs w:val="0"/>
          <w:caps w:val="0"/>
          <w:color w:val="222222"/>
          <w:spacing w:val="0"/>
          <w:sz w:val="28"/>
          <w:szCs w:val="28"/>
          <w:shd w:val="clear" w:fill="FFFFFF"/>
        </w:rPr>
      </w:pPr>
    </w:p>
    <w:p w14:paraId="299CCAF3">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Raj, A. A., Shoheb, M., Arvind, K., &amp; Chethan, K. S. (2020, June). Face recognition based smart attendance system. In </w:t>
      </w:r>
      <w:r>
        <w:rPr>
          <w:rFonts w:hint="default" w:ascii="Times New Roman" w:hAnsi="Times New Roman" w:eastAsia="SimSun" w:cs="Times New Roman"/>
          <w:i/>
          <w:iCs/>
          <w:caps w:val="0"/>
          <w:color w:val="222222"/>
          <w:spacing w:val="0"/>
          <w:sz w:val="28"/>
          <w:szCs w:val="28"/>
          <w:shd w:val="clear" w:fill="FFFFFF"/>
        </w:rPr>
        <w:t>2020 International conference on intelligent engineering and management (ICIEM)</w:t>
      </w:r>
      <w:r>
        <w:rPr>
          <w:rFonts w:hint="default" w:ascii="Times New Roman" w:hAnsi="Times New Roman" w:eastAsia="SimSun" w:cs="Times New Roman"/>
          <w:i w:val="0"/>
          <w:iCs w:val="0"/>
          <w:caps w:val="0"/>
          <w:color w:val="222222"/>
          <w:spacing w:val="0"/>
          <w:sz w:val="28"/>
          <w:szCs w:val="28"/>
          <w:shd w:val="clear" w:fill="FFFFFF"/>
        </w:rPr>
        <w:t> (pp. 354-357). IEEE.</w:t>
      </w:r>
    </w:p>
    <w:p w14:paraId="00D40120">
      <w:pPr>
        <w:rPr>
          <w:rFonts w:hint="default" w:ascii="Times New Roman" w:hAnsi="Times New Roman" w:eastAsia="SimSun" w:cs="Times New Roman"/>
          <w:i w:val="0"/>
          <w:iCs w:val="0"/>
          <w:caps w:val="0"/>
          <w:color w:val="222222"/>
          <w:spacing w:val="0"/>
          <w:sz w:val="28"/>
          <w:szCs w:val="28"/>
          <w:shd w:val="clear" w:fill="FFFFFF"/>
        </w:rPr>
      </w:pPr>
    </w:p>
    <w:p w14:paraId="45DCE53B">
      <w:pPr>
        <w:numPr>
          <w:ilvl w:val="0"/>
          <w:numId w:val="3"/>
        </w:numPr>
        <w:ind w:left="425" w:leftChars="0" w:hanging="425" w:firstLineChars="0"/>
        <w:rPr>
          <w:rFonts w:hint="default" w:ascii="Times New Roman" w:hAnsi="Times New Roman" w:eastAsia="SimSun" w:cs="Times New Roman"/>
          <w:i w:val="0"/>
          <w:iCs w:val="0"/>
          <w:caps w:val="0"/>
          <w:color w:val="222222"/>
          <w:spacing w:val="0"/>
          <w:sz w:val="28"/>
          <w:szCs w:val="28"/>
          <w:shd w:val="clear" w:fill="FFFFFF"/>
        </w:rPr>
      </w:pPr>
      <w:r>
        <w:rPr>
          <w:rFonts w:hint="default" w:ascii="Times New Roman" w:hAnsi="Times New Roman" w:eastAsia="SimSun" w:cs="Times New Roman"/>
          <w:i w:val="0"/>
          <w:iCs w:val="0"/>
          <w:caps w:val="0"/>
          <w:color w:val="222222"/>
          <w:spacing w:val="0"/>
          <w:sz w:val="28"/>
          <w:szCs w:val="28"/>
          <w:shd w:val="clear" w:fill="FFFFFF"/>
        </w:rPr>
        <w:t>Shukla, A. K., Shukla, A., &amp; Singh, R. (2024). Automatic attendance system based on CNN–LSTM and face recognition. </w:t>
      </w:r>
      <w:r>
        <w:rPr>
          <w:rFonts w:hint="default" w:ascii="Times New Roman" w:hAnsi="Times New Roman" w:eastAsia="SimSun" w:cs="Times New Roman"/>
          <w:i/>
          <w:iCs/>
          <w:caps w:val="0"/>
          <w:color w:val="222222"/>
          <w:spacing w:val="0"/>
          <w:sz w:val="28"/>
          <w:szCs w:val="28"/>
          <w:shd w:val="clear" w:fill="FFFFFF"/>
        </w:rPr>
        <w:t>International Journal of Information Technology</w:t>
      </w:r>
      <w:r>
        <w:rPr>
          <w:rFonts w:hint="default" w:ascii="Times New Roman" w:hAnsi="Times New Roman" w:eastAsia="SimSun" w:cs="Times New Roman"/>
          <w:i w:val="0"/>
          <w:iCs w:val="0"/>
          <w:caps w:val="0"/>
          <w:color w:val="222222"/>
          <w:spacing w:val="0"/>
          <w:sz w:val="28"/>
          <w:szCs w:val="28"/>
          <w:shd w:val="clear" w:fill="FFFFFF"/>
        </w:rPr>
        <w:t>, </w:t>
      </w:r>
      <w:r>
        <w:rPr>
          <w:rFonts w:hint="default" w:ascii="Times New Roman" w:hAnsi="Times New Roman" w:eastAsia="SimSun" w:cs="Times New Roman"/>
          <w:i/>
          <w:iCs/>
          <w:caps w:val="0"/>
          <w:color w:val="222222"/>
          <w:spacing w:val="0"/>
          <w:sz w:val="28"/>
          <w:szCs w:val="28"/>
          <w:shd w:val="clear" w:fill="FFFFFF"/>
        </w:rPr>
        <w:t>16</w:t>
      </w:r>
      <w:r>
        <w:rPr>
          <w:rFonts w:hint="default" w:ascii="Times New Roman" w:hAnsi="Times New Roman" w:eastAsia="SimSun" w:cs="Times New Roman"/>
          <w:i w:val="0"/>
          <w:iCs w:val="0"/>
          <w:caps w:val="0"/>
          <w:color w:val="222222"/>
          <w:spacing w:val="0"/>
          <w:sz w:val="28"/>
          <w:szCs w:val="28"/>
          <w:shd w:val="clear" w:fill="FFFFFF"/>
        </w:rPr>
        <w:t>(3), 1293-1301.</w:t>
      </w:r>
    </w:p>
    <w:p w14:paraId="74294814">
      <w:pPr>
        <w:pStyle w:val="2"/>
        <w:spacing w:before="200" w:after="200"/>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CHAPTER 8: APPENDICES</w:t>
      </w:r>
    </w:p>
    <w:p w14:paraId="5092F453">
      <w:pPr>
        <w:pStyle w:val="3"/>
        <w:spacing w:before="200" w:after="120"/>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Appendix A: Code Snippets</w:t>
      </w:r>
    </w:p>
    <w:p w14:paraId="54F914D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70" w:beforeAutospacing="0" w:after="68" w:afterAutospacing="0"/>
        <w:ind w:left="0" w:right="0" w:firstLine="0"/>
        <w:rPr>
          <w:rFonts w:hint="default" w:ascii="Times New Roman" w:hAnsi="Times New Roman" w:eastAsia="Segoe UI" w:cs="Times New Roman"/>
          <w:b/>
          <w:bCs/>
          <w:i w:val="0"/>
          <w:iCs w:val="0"/>
          <w:caps w:val="0"/>
          <w:color w:val="0D0D0D"/>
          <w:spacing w:val="0"/>
          <w:sz w:val="28"/>
          <w:szCs w:val="28"/>
          <w:shd w:val="clear" w:color="auto" w:fill="auto"/>
        </w:rPr>
      </w:pPr>
      <w:r>
        <w:rPr>
          <w:rFonts w:hint="default" w:ascii="Times New Roman" w:hAnsi="Times New Roman" w:eastAsia="Segoe UI" w:cs="Times New Roman"/>
          <w:b/>
          <w:bCs/>
          <w:i w:val="0"/>
          <w:iCs w:val="0"/>
          <w:caps w:val="0"/>
          <w:color w:val="0D0D0D"/>
          <w:spacing w:val="0"/>
          <w:sz w:val="28"/>
          <w:szCs w:val="28"/>
          <w:shd w:val="clear" w:color="auto" w:fill="auto"/>
        </w:rPr>
        <w:t>Face Attendance System</w:t>
      </w:r>
    </w:p>
    <w:p w14:paraId="1006EF7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backend/app/face_attendance.py</w:t>
      </w:r>
    </w:p>
    <w:p w14:paraId="406996C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import cv2</w:t>
      </w:r>
    </w:p>
    <w:p w14:paraId="0CF36F38">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import face_recognition</w:t>
      </w:r>
    </w:p>
    <w:p w14:paraId="0D50D0CB">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import numpy as np</w:t>
      </w:r>
    </w:p>
    <w:p w14:paraId="5F3EA34C">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from datetime import datetime</w:t>
      </w:r>
    </w:p>
    <w:p w14:paraId="589CDB3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KNOWN_FACES = []</w:t>
      </w:r>
    </w:p>
    <w:p w14:paraId="6882720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KNOWN_NAMES = []</w:t>
      </w:r>
    </w:p>
    <w:p w14:paraId="0CDC581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def load_known_faces():</w:t>
      </w:r>
    </w:p>
    <w:p w14:paraId="1F0BDF0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 Load registered student face images</w:t>
      </w:r>
    </w:p>
    <w:p w14:paraId="40DDB1A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image = face_recognition.load_image_file("students/student1.jpg")</w:t>
      </w:r>
    </w:p>
    <w:p w14:paraId="6EF32A7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encoding = face_recognition.face_encodings(image)</w:t>
      </w:r>
      <w:r>
        <w:rPr>
          <w:rFonts w:hint="default" w:ascii="Times New Roman" w:hAnsi="Times New Roman" w:eastAsia="Consolas" w:cs="Times New Roman"/>
          <w:i w:val="0"/>
          <w:iCs w:val="0"/>
          <w:caps w:val="0"/>
          <w:color w:val="0D0D0D"/>
          <w:spacing w:val="0"/>
          <w:sz w:val="28"/>
          <w:szCs w:val="28"/>
          <w:shd w:val="clear" w:color="auto" w:fill="auto"/>
        </w:rPr>
        <w:t>[0]</w:t>
      </w:r>
    </w:p>
    <w:p w14:paraId="45BF2AE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KNOWN_FACES.append(encoding)</w:t>
      </w:r>
    </w:p>
    <w:p w14:paraId="09C361B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KNOWN_NAMES.append("Student 1")</w:t>
      </w:r>
    </w:p>
    <w:p w14:paraId="7842472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def mark_attendance(name):</w:t>
      </w:r>
    </w:p>
    <w:p w14:paraId="4F885C5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 Record attendance with date and time</w:t>
      </w:r>
    </w:p>
    <w:p w14:paraId="7F17430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now = datetime.now()</w:t>
      </w:r>
    </w:p>
    <w:p w14:paraId="451D58FA">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date = now.strftime("%Y-%m-%d")</w:t>
      </w:r>
    </w:p>
    <w:p w14:paraId="12E3456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time = now.strftime("%H:%M:%S")</w:t>
      </w:r>
    </w:p>
    <w:p w14:paraId="2C1D954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with open("attendance.csv", "a") as file:</w:t>
      </w:r>
    </w:p>
    <w:p w14:paraId="51B4202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file.write(f"{name},{date},{time}\n")</w:t>
      </w:r>
    </w:p>
    <w:p w14:paraId="25AC2A0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def start_face_attendance():</w:t>
      </w:r>
    </w:p>
    <w:p w14:paraId="0B52C6B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load_known_faces()</w:t>
      </w:r>
    </w:p>
    <w:p w14:paraId="1731446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camera = cv2.VideoCapture(0)</w:t>
      </w:r>
    </w:p>
    <w:p w14:paraId="57C1E84E">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while True:</w:t>
      </w:r>
    </w:p>
    <w:p w14:paraId="3CFB198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ret, frame = camera.read()</w:t>
      </w:r>
    </w:p>
    <w:p w14:paraId="6335BF9F">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if not ret:</w:t>
      </w:r>
    </w:p>
    <w:p w14:paraId="220450AA">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break</w:t>
      </w:r>
    </w:p>
    <w:p w14:paraId="07C849D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 Resize frame for faster face processing</w:t>
      </w:r>
    </w:p>
    <w:p w14:paraId="4637BB7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small_frame = cv2.resize(frame, (0, 0), fx=0.25, fy=0.25)</w:t>
      </w:r>
    </w:p>
    <w:p w14:paraId="7EBC618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rgb_frame = cv2.cvtColor(small_frame, cv2.COLOR_BGR2RGB)</w:t>
      </w:r>
    </w:p>
    <w:p w14:paraId="0C7D5B3B">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 Detect faces in the camera frame</w:t>
      </w:r>
    </w:p>
    <w:p w14:paraId="3341F0C6">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face_locations = face_recognition.face_locations(rgb_frame)</w:t>
      </w:r>
    </w:p>
    <w:p w14:paraId="00E488FF">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face_encodings = face_recognition.face_encodings(</w:t>
      </w:r>
    </w:p>
    <w:p w14:paraId="670F9D2D">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rgb_frame, face_locations</w:t>
      </w:r>
    </w:p>
    <w:p w14:paraId="0ED0545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w:t>
      </w:r>
    </w:p>
    <w:p w14:paraId="2473E48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for face_encoding, face_location in zip(</w:t>
      </w:r>
    </w:p>
    <w:p w14:paraId="603EF85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face_encodings, face_locations</w:t>
      </w:r>
    </w:p>
    <w:p w14:paraId="4EB5BC5A">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w:t>
      </w:r>
    </w:p>
    <w:p w14:paraId="0C27132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matches = face_recognition.compare_faces(</w:t>
      </w:r>
    </w:p>
    <w:p w14:paraId="3598ECA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KNOWN_FACES, face_encoding</w:t>
      </w:r>
    </w:p>
    <w:p w14:paraId="308FF0CE">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w:t>
      </w:r>
    </w:p>
    <w:p w14:paraId="221BEB88">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name = "Unknown"</w:t>
      </w:r>
    </w:p>
    <w:p w14:paraId="1C9183E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if True in matches:</w:t>
      </w:r>
    </w:p>
    <w:p w14:paraId="1C94730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first_match = matches.index(True)</w:t>
      </w:r>
    </w:p>
    <w:p w14:paraId="744D703C">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name = KNOWN_NAMES</w:t>
      </w:r>
      <w:r>
        <w:rPr>
          <w:rFonts w:hint="default" w:ascii="Times New Roman" w:hAnsi="Times New Roman" w:eastAsia="Consolas" w:cs="Times New Roman"/>
          <w:i w:val="0"/>
          <w:iCs w:val="0"/>
          <w:caps w:val="0"/>
          <w:color w:val="0D0D0D"/>
          <w:spacing w:val="0"/>
          <w:sz w:val="28"/>
          <w:szCs w:val="28"/>
          <w:shd w:val="clear" w:color="auto" w:fill="auto"/>
        </w:rPr>
        <w:t>[first_match]</w:t>
      </w:r>
    </w:p>
    <w:p w14:paraId="3A7BA9FC">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mark_attendance(name)</w:t>
      </w:r>
    </w:p>
    <w:p w14:paraId="3A39159E">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 Scale face coordinates back to original frame</w:t>
      </w:r>
    </w:p>
    <w:p w14:paraId="555FDFE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top, right, bottom, left = face_location</w:t>
      </w:r>
    </w:p>
    <w:p w14:paraId="46D54AD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top *= 4</w:t>
      </w:r>
    </w:p>
    <w:p w14:paraId="0D8A9F5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right *= 4</w:t>
      </w:r>
    </w:p>
    <w:p w14:paraId="7C75F14D">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bottom *= 4</w:t>
      </w:r>
    </w:p>
    <w:p w14:paraId="3D2437B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left *= 4</w:t>
      </w:r>
    </w:p>
    <w:p w14:paraId="23F36286">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cv2.rectangle(</w:t>
      </w:r>
    </w:p>
    <w:p w14:paraId="2CD158EA">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frame,</w:t>
      </w:r>
    </w:p>
    <w:p w14:paraId="26051C7D">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(left, top),</w:t>
      </w:r>
    </w:p>
    <w:p w14:paraId="17E84B66">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(right, bottom),</w:t>
      </w:r>
    </w:p>
    <w:p w14:paraId="1A590341">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(0, 255, 0),</w:t>
      </w:r>
    </w:p>
    <w:p w14:paraId="74D3C50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2</w:t>
      </w:r>
    </w:p>
    <w:p w14:paraId="5F2CC7F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w:t>
      </w:r>
    </w:p>
    <w:p w14:paraId="3DA3FF1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cv2.putText(</w:t>
      </w:r>
    </w:p>
    <w:p w14:paraId="67DD8BB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frame,</w:t>
      </w:r>
    </w:p>
    <w:p w14:paraId="36AD2F11">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name,</w:t>
      </w:r>
    </w:p>
    <w:p w14:paraId="137F0C9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(left, top - 10),</w:t>
      </w:r>
    </w:p>
    <w:p w14:paraId="3CDD7576">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cv2.FONT_HERSHEY_SIMPLEX,</w:t>
      </w:r>
    </w:p>
    <w:p w14:paraId="3B514B5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0.8,</w:t>
      </w:r>
    </w:p>
    <w:p w14:paraId="169323C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(0, 255, 0),</w:t>
      </w:r>
    </w:p>
    <w:p w14:paraId="4B59917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2</w:t>
      </w:r>
    </w:p>
    <w:p w14:paraId="4AE1A2C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w:t>
      </w:r>
    </w:p>
    <w:p w14:paraId="37432E0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cv2.imshow("Face Attendance System", frame)</w:t>
      </w:r>
    </w:p>
    <w:p w14:paraId="0AD3FB5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 Press Q to exit</w:t>
      </w:r>
    </w:p>
    <w:p w14:paraId="6A4F253C">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if cv2.waitKey(1) &amp; 0xFF == ord("q"):</w:t>
      </w:r>
    </w:p>
    <w:p w14:paraId="300C77CB">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break</w:t>
      </w:r>
    </w:p>
    <w:p w14:paraId="2FE2BCF9">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camera.release()</w:t>
      </w:r>
    </w:p>
    <w:p w14:paraId="5EB5EACE">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cv2.destroyAllWindows()</w:t>
      </w:r>
    </w:p>
    <w:p w14:paraId="7D09CFDB">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if __name__ == "__main__":</w:t>
      </w:r>
    </w:p>
    <w:p w14:paraId="605AEF5F">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start_face_attendance()</w:t>
      </w:r>
    </w:p>
    <w:p w14:paraId="3419C7F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70" w:beforeAutospacing="0" w:after="68" w:afterAutospacing="0"/>
        <w:ind w:left="0" w:right="0" w:firstLine="0"/>
        <w:rPr>
          <w:rFonts w:hint="default" w:ascii="Times New Roman" w:hAnsi="Times New Roman" w:eastAsia="Segoe UI" w:cs="Times New Roman"/>
          <w:b/>
          <w:bCs/>
          <w:i w:val="0"/>
          <w:iCs w:val="0"/>
          <w:caps w:val="0"/>
          <w:color w:val="0D0D0D"/>
          <w:spacing w:val="0"/>
          <w:sz w:val="28"/>
          <w:szCs w:val="28"/>
          <w:shd w:val="clear" w:color="auto" w:fill="auto"/>
        </w:rPr>
      </w:pPr>
      <w:r>
        <w:rPr>
          <w:rFonts w:hint="default" w:ascii="Times New Roman" w:hAnsi="Times New Roman" w:eastAsia="Segoe UI" w:cs="Times New Roman"/>
          <w:b/>
          <w:bCs/>
          <w:i w:val="0"/>
          <w:iCs w:val="0"/>
          <w:caps w:val="0"/>
          <w:color w:val="0D0D0D"/>
          <w:spacing w:val="0"/>
          <w:sz w:val="28"/>
          <w:szCs w:val="28"/>
          <w:shd w:val="clear" w:color="auto" w:fill="auto"/>
        </w:rPr>
        <w:t>Key Functions</w:t>
      </w:r>
    </w:p>
    <w:p w14:paraId="68A7B7C0">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Face Detection</w:t>
      </w:r>
    </w:p>
    <w:p w14:paraId="0600317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face_locations = face_recognition.face_locations(rgb_frame)</w:t>
      </w:r>
    </w:p>
    <w:p w14:paraId="241BC282">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Face Encoding</w:t>
      </w:r>
    </w:p>
    <w:p w14:paraId="1D71E9C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face_encodings = face_recognition.face_encodings(</w:t>
      </w:r>
    </w:p>
    <w:p w14:paraId="7E8AF2A4">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rgb_frame, face_locations</w:t>
      </w:r>
    </w:p>
    <w:p w14:paraId="0A7473D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w:t>
      </w:r>
    </w:p>
    <w:p w14:paraId="1E4B056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Face Recognition</w:t>
      </w:r>
    </w:p>
    <w:p w14:paraId="6D9F7775">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matches = face_recognition.compare_faces(</w:t>
      </w:r>
    </w:p>
    <w:p w14:paraId="04553001">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xml:space="preserve">    KNOWN_FACES, face_encoding</w:t>
      </w:r>
    </w:p>
    <w:p w14:paraId="39EFB7EE">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w:t>
      </w:r>
    </w:p>
    <w:p w14:paraId="0186941D">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Style w:val="15"/>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 Attendance Recording</w:t>
      </w:r>
    </w:p>
    <w:p w14:paraId="7D98975D">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CFCFC"/>
        <w:bidi w:val="0"/>
        <w:spacing w:before="135" w:beforeAutospacing="0" w:after="0" w:afterAutospacing="0" w:line="26" w:lineRule="atLeast"/>
        <w:ind w:left="0" w:right="0" w:firstLine="0"/>
        <w:rPr>
          <w:rFonts w:hint="default" w:ascii="Times New Roman" w:hAnsi="Times New Roman" w:eastAsia="Consolas" w:cs="Times New Roman"/>
          <w:i w:val="0"/>
          <w:iCs w:val="0"/>
          <w:caps w:val="0"/>
          <w:color w:val="0D0D0D"/>
          <w:spacing w:val="0"/>
          <w:sz w:val="28"/>
          <w:szCs w:val="28"/>
          <w:shd w:val="clear" w:color="auto" w:fill="auto"/>
        </w:rPr>
      </w:pPr>
      <w:r>
        <w:rPr>
          <w:rStyle w:val="15"/>
          <w:rFonts w:hint="default" w:ascii="Times New Roman" w:hAnsi="Times New Roman" w:eastAsia="Consolas" w:cs="Times New Roman"/>
          <w:i w:val="0"/>
          <w:iCs w:val="0"/>
          <w:caps w:val="0"/>
          <w:color w:val="0D0D0D"/>
          <w:spacing w:val="0"/>
          <w:sz w:val="28"/>
          <w:szCs w:val="28"/>
          <w:shd w:val="clear" w:color="auto" w:fill="auto"/>
        </w:rPr>
        <w:t>mark_attendance(name)</w:t>
      </w:r>
    </w:p>
    <w:p w14:paraId="2018E2C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8"/>
          <w:szCs w:val="28"/>
          <w:shd w:val="clear" w:color="auto" w:fill="auto"/>
        </w:rPr>
      </w:pPr>
      <w:r>
        <w:rPr>
          <w:rFonts w:hint="default" w:ascii="Times New Roman" w:hAnsi="Times New Roman" w:eastAsia="Segoe UI" w:cs="Times New Roman"/>
          <w:i w:val="0"/>
          <w:iCs w:val="0"/>
          <w:caps w:val="0"/>
          <w:color w:val="0D0D0D"/>
          <w:spacing w:val="0"/>
          <w:sz w:val="28"/>
          <w:szCs w:val="28"/>
          <w:shd w:val="clear" w:color="auto" w:fill="auto"/>
        </w:rPr>
        <w:t>The above module captures frames from the webcam, detects faces, generates facial encodings, compares them with registered student faces, and records the recognized student's name along with the date and time in the attendance file.</w:t>
      </w:r>
    </w:p>
    <w:p w14:paraId="3DA9D8F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8"/>
          <w:szCs w:val="28"/>
          <w:shd w:val="clear" w:color="auto" w:fill="auto"/>
        </w:rPr>
      </w:pPr>
      <w:bookmarkStart w:id="0" w:name="_GoBack"/>
      <w:bookmarkEnd w:id="0"/>
    </w:p>
    <w:p w14:paraId="61059DFA">
      <w:pPr>
        <w:pStyle w:val="18"/>
        <w:keepNext w:val="0"/>
        <w:keepLines w:val="0"/>
        <w:widowControl/>
        <w:suppressLineNumbers w:val="0"/>
      </w:pPr>
      <w:r>
        <w:rPr>
          <w:rFonts w:ascii="SimSun" w:hAnsi="SimSun" w:eastAsia="SimSun" w:cs="SimSun"/>
          <w:sz w:val="24"/>
          <w:szCs w:val="24"/>
        </w:rPr>
        <w:drawing>
          <wp:inline distT="0" distB="0" distL="114300" distR="114300">
            <wp:extent cx="304800" cy="304800"/>
            <wp:effectExtent l="0" t="0" r="0" b="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881880" cy="3264535"/>
            <wp:effectExtent l="0" t="0" r="13970" b="1206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9"/>
                    <a:stretch>
                      <a:fillRect/>
                    </a:stretch>
                  </pic:blipFill>
                  <pic:spPr>
                    <a:xfrm>
                      <a:off x="0" y="0"/>
                      <a:ext cx="4881880" cy="3264535"/>
                    </a:xfrm>
                    <a:prstGeom prst="rect">
                      <a:avLst/>
                    </a:prstGeom>
                    <a:noFill/>
                    <a:ln w="9525">
                      <a:noFill/>
                    </a:ln>
                  </pic:spPr>
                </pic:pic>
              </a:graphicData>
            </a:graphic>
          </wp:inline>
        </w:drawing>
      </w:r>
    </w:p>
    <w:p w14:paraId="7D52C2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8"/>
          <w:szCs w:val="28"/>
          <w:shd w:val="clear" w:color="auto" w:fill="auto"/>
        </w:rPr>
      </w:pPr>
    </w:p>
    <w:p w14:paraId="22FBB07F">
      <w:pPr>
        <w:pStyle w:val="3"/>
        <w:spacing w:before="200" w:after="120"/>
        <w:rPr>
          <w:rFonts w:hint="default" w:ascii="Times New Roman" w:hAnsi="Times New Roman" w:cs="Times New Roman"/>
          <w:b/>
          <w:bCs/>
          <w:color w:val="auto"/>
          <w:sz w:val="28"/>
          <w:szCs w:val="28"/>
          <w:shd w:val="clear" w:color="auto" w:fill="auto"/>
        </w:rPr>
      </w:pPr>
    </w:p>
    <w:p w14:paraId="554B2197">
      <w:pPr>
        <w:spacing w:before="200"/>
        <w:jc w:val="both"/>
        <w:rPr>
          <w:rFonts w:hint="default" w:ascii="Times New Roman" w:hAnsi="Times New Roman" w:cs="Times New Roman"/>
          <w:sz w:val="28"/>
          <w:szCs w:val="28"/>
        </w:rPr>
      </w:pPr>
    </w:p>
    <w:sectPr>
      <w:footerReference r:id="rId3" w:type="default"/>
      <w:pgSz w:w="11906" w:h="16838"/>
      <w:pgMar w:top="1440" w:right="1440" w:bottom="1440" w:left="1440" w:header="708" w:footer="708"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374BF">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9A54F"/>
    <w:multiLevelType w:val="multilevel"/>
    <w:tmpl w:val="CFD9A54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F2017D47"/>
    <w:multiLevelType w:val="singleLevel"/>
    <w:tmpl w:val="F2017D47"/>
    <w:lvl w:ilvl="0" w:tentative="0">
      <w:start w:val="1"/>
      <w:numFmt w:val="decimal"/>
      <w:lvlText w:val="%1."/>
      <w:lvlJc w:val="left"/>
      <w:pPr>
        <w:tabs>
          <w:tab w:val="left" w:pos="425"/>
        </w:tabs>
        <w:ind w:left="425" w:leftChars="0" w:hanging="425" w:firstLineChars="0"/>
      </w:pPr>
      <w:rPr>
        <w:rFonts w:hint="default"/>
      </w:rPr>
    </w:lvl>
  </w:abstractNum>
  <w:abstractNum w:abstractNumId="2">
    <w:nsid w:val="7994EDA0"/>
    <w:multiLevelType w:val="singleLevel"/>
    <w:tmpl w:val="7994EDA0"/>
    <w:lvl w:ilvl="0" w:tentative="0">
      <w:start w:val="2"/>
      <w:numFmt w:val="upperLetter"/>
      <w:suff w:val="space"/>
      <w:lvlText w:val="%1."/>
      <w:lvlJc w:val="left"/>
    </w:lvl>
  </w:abstractNum>
  <w:num w:numId="1">
    <w:abstractNumId w:val="2"/>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B863BF7"/>
    <w:rsid w:val="0D072DEE"/>
    <w:rsid w:val="20AC1AA6"/>
    <w:rsid w:val="26085AF6"/>
    <w:rsid w:val="2E824B5A"/>
    <w:rsid w:val="32FF6853"/>
    <w:rsid w:val="382C7B34"/>
    <w:rsid w:val="3B7A6022"/>
    <w:rsid w:val="3BB85B07"/>
    <w:rsid w:val="4AB851A6"/>
    <w:rsid w:val="4AE07264"/>
    <w:rsid w:val="61FD304F"/>
    <w:rsid w:val="6F9E1B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basedOn w:val="1"/>
    <w:qFormat/>
    <w:uiPriority w:val="0"/>
    <w:rPr>
      <w:color w:val="2E74B5"/>
      <w:sz w:val="26"/>
      <w:szCs w:val="26"/>
    </w:rPr>
  </w:style>
  <w:style w:type="paragraph" w:styleId="4">
    <w:name w:val="heading 3"/>
    <w:basedOn w:val="1"/>
    <w:qFormat/>
    <w:uiPriority w:val="0"/>
    <w:rPr>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ind w:left="1075"/>
    </w:pPr>
    <w:rPr>
      <w:rFonts w:ascii="Times New Roman" w:hAnsi="Times New Roman" w:eastAsia="Times New Roman" w:cs="Times New Roman"/>
      <w:sz w:val="28"/>
      <w:szCs w:val="28"/>
      <w:lang w:val="en-US" w:eastAsia="en-US" w:bidi="ar-SA"/>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pPr>
      <w:spacing w:after="0" w:line="240" w:lineRule="auto"/>
    </w:pPr>
    <w:rPr>
      <w:rFonts w:ascii="Times New Roman" w:hAnsi="Times New Roman" w:eastAsia="SimSu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Times New Roman" w:hAnsi="Times New Roman" w:eastAsia="SimSun" w:cs="Times New Roman"/>
      <w:sz w:val="20"/>
      <w:szCs w:val="20"/>
    </w:rPr>
  </w:style>
  <w:style w:type="character" w:styleId="15">
    <w:name w:val="HTML Code"/>
    <w:basedOn w:val="8"/>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unhideWhenUsed/>
    <w:qFormat/>
    <w:uiPriority w:val="99"/>
    <w:rPr>
      <w:color w:val="0563C1"/>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Title"/>
    <w:qFormat/>
    <w:uiPriority w:val="0"/>
    <w:rPr>
      <w:rFonts w:ascii="Times New Roman" w:hAnsi="Times New Roman" w:eastAsia="SimSun" w:cs="Times New Roman"/>
      <w:sz w:val="56"/>
      <w:szCs w:val="56"/>
    </w:rPr>
  </w:style>
  <w:style w:type="paragraph" w:styleId="20">
    <w:name w:val="List Paragraph"/>
    <w:qFormat/>
    <w:uiPriority w:val="0"/>
    <w:rPr>
      <w:rFonts w:ascii="Times New Roman" w:hAnsi="Times New Roman" w:eastAsia="SimSun" w:cs="Times New Roman"/>
      <w:sz w:val="21"/>
      <w:szCs w:val="22"/>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 w:type="paragraph" w:customStyle="1" w:styleId="23">
    <w:name w:val="Table Paragraph"/>
    <w:basedOn w:val="1"/>
    <w:qFormat/>
    <w:uiPriority w:val="1"/>
    <w:pPr>
      <w:spacing w:before="13"/>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NULL"/><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3512</Words>
  <Characters>23254</Characters>
  <TotalTime>34</TotalTime>
  <ScaleCrop>false</ScaleCrop>
  <LinksUpToDate>false</LinksUpToDate>
  <CharactersWithSpaces>27367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2026-08-29T07:40:00Z</dcterms:created>
  <dc:creator>Un-named</dc:creator>
  <cp:lastModifiedBy>bharu bellamkonda</cp:lastModifiedBy>
  <dcterms:modified xsi:type="dcterms:W3CDTF">2026-09-01T04:32:04Z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eyJoZGlkIjoiMjFjOTlkZDgzZTZiYTViMjE2YmE4MzY5NjBkYmQ3Y2UiLCJ1c2VySWQiOiI1NDk3NjE2MjUxOTkifQ==</vt:lpwstr>
  </property>
  <property fmtid="{D5CDD505-2E9C-101B-9397-08002B2CF9AE}" pid="3" name="KSOProductBuildVer">
    <vt:lpwstr>1033-12.1.0.28032</vt:lpwstr>
  </property>
  <property fmtid="{D5CDD505-2E9C-101B-9397-08002B2CF9AE}" pid="4" name="ICV">
    <vt:lpwstr>585362B1C1D142239D62AD477DC968A0_13</vt:lpwstr>
  </property>
</Properties>
</file>