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0179E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SIMATS ENGINEERING</w:t>
      </w:r>
    </w:p>
    <w:p w14:paraId="40B6DC65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ASSESSMENT TOOL 1</w:t>
      </w:r>
    </w:p>
    <w:p w14:paraId="4231D9EB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D81F44D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4D85DEF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COURSE NAME: Artificial Intelligence   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CSA17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23C7EEB8">
      <w:pPr>
        <w:rPr>
          <w:rFonts w:ascii="Arial" w:hAnsi="Arial" w:eastAsia="Arial" w:cs="Arial"/>
          <w:b/>
          <w:bCs/>
        </w:rPr>
      </w:pPr>
    </w:p>
    <w:p w14:paraId="481DD0C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64C2FA9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ADF2428">
      <w:pPr>
        <w:rPr>
          <w:rFonts w:ascii="Arial" w:hAnsi="Arial" w:eastAsia="Arial" w:cs="Arial"/>
          <w:b/>
          <w:bCs/>
        </w:rPr>
      </w:pPr>
    </w:p>
    <w:p w14:paraId="1D7ADF6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0DD9808F">
      <w:pPr>
        <w:rPr>
          <w:rFonts w:ascii="Arial" w:hAnsi="Arial" w:eastAsia="Arial" w:cs="Arial"/>
          <w:b/>
          <w:bCs/>
        </w:rPr>
      </w:pPr>
    </w:p>
    <w:p w14:paraId="6C25B760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b/>
          <w:bCs/>
          <w:i/>
          <w:iCs/>
        </w:rPr>
        <w:t xml:space="preserve">CO3: </w:t>
      </w:r>
      <w:r>
        <w:rPr>
          <w:rFonts w:ascii="Arial" w:hAnsi="Arial" w:eastAsia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>
      <w:pPr>
        <w:rPr>
          <w:rFonts w:ascii="Arial" w:hAnsi="Arial" w:eastAsia="Arial" w:cs="Arial"/>
          <w:i/>
          <w:iCs/>
        </w:rPr>
      </w:pPr>
    </w:p>
    <w:p w14:paraId="4F77F67F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Assessment Tool Weightage: </w:t>
      </w:r>
      <w:r>
        <w:rPr>
          <w:rFonts w:ascii="Arial" w:hAnsi="Arial" w:eastAsia="Arial" w:cs="Arial"/>
          <w:i/>
          <w:iCs/>
          <w:lang w:val="en-US"/>
        </w:rPr>
        <w:t>50</w:t>
      </w:r>
      <w:r>
        <w:rPr>
          <w:rFonts w:ascii="Arial" w:hAnsi="Arial" w:eastAsia="Arial" w:cs="Arial"/>
          <w:i/>
          <w:iCs/>
        </w:rPr>
        <w:t>%</w:t>
      </w:r>
    </w:p>
    <w:p w14:paraId="48383616">
      <w:pPr>
        <w:rPr>
          <w:rFonts w:ascii="Arial" w:hAnsi="Arial" w:eastAsia="Arial" w:cs="Arial"/>
          <w:i/>
          <w:iCs/>
        </w:rPr>
      </w:pPr>
    </w:p>
    <w:p w14:paraId="2F7FBC91">
      <w:pPr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8649E95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271C098"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>Time Duration: 1 Hour</w:t>
      </w:r>
    </w:p>
    <w:p w14:paraId="70F670B7">
      <w:pPr>
        <w:rPr>
          <w:rFonts w:ascii="Arial" w:hAnsi="Arial" w:eastAsia="Arial" w:cs="Arial"/>
        </w:rPr>
      </w:pPr>
    </w:p>
    <w:p w14:paraId="394F131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4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 xml:space="preserve">       Total Marks:40</w:t>
      </w:r>
    </w:p>
    <w:p w14:paraId="299C47E0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</w:rPr>
        <w:t xml:space="preserve">   </w:t>
      </w:r>
    </w:p>
    <w:p w14:paraId="6B7E3324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Annexure A</w:t>
      </w:r>
    </w:p>
    <w:p w14:paraId="637CD2F4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w14:paraId="46B5C39D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CASE STUDY</w:t>
      </w:r>
    </w:p>
    <w:p w14:paraId="461E4A3B">
      <w:pPr>
        <w:spacing w:before="80" w:after="40"/>
        <w:rPr>
          <w:rFonts w:ascii="Arial" w:hAnsi="Arial" w:eastAsia="Arial" w:cs="Arial"/>
          <w:i/>
          <w:iCs/>
        </w:rPr>
      </w:pPr>
    </w:p>
    <w:p w14:paraId="13129E5D">
      <w:pPr>
        <w:spacing w:before="80" w:after="40"/>
        <w:rPr>
          <w:rFonts w:ascii="Arial" w:hAnsi="Arial" w:eastAsia="Arial" w:cs="Arial"/>
          <w:i/>
          <w:iCs/>
        </w:rPr>
      </w:pPr>
    </w:p>
    <w:p w14:paraId="4C5222F6">
      <w:pPr>
        <w:rPr>
          <w:rFonts w:ascii="Arial" w:hAnsi="Arial" w:eastAsia="Arial" w:cs="Arial"/>
          <w:b/>
          <w:bCs/>
        </w:rPr>
      </w:pPr>
    </w:p>
    <w:p w14:paraId="061414A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380C96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B6929FA">
      <w:pPr>
        <w:rPr>
          <w:rFonts w:ascii="Arial" w:hAnsi="Arial" w:eastAsia="Arial" w:cs="Arial"/>
          <w:b/>
          <w:bCs/>
        </w:rPr>
      </w:pPr>
    </w:p>
    <w:p w14:paraId="1C7C3776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>Code of Conduct:</w:t>
      </w:r>
    </w:p>
    <w:p w14:paraId="646862F6">
      <w:pPr>
        <w:rPr>
          <w:rFonts w:ascii="Arial" w:hAnsi="Arial" w:eastAsia="Arial" w:cs="Arial"/>
          <w:i/>
          <w:iCs/>
        </w:rPr>
      </w:pPr>
    </w:p>
    <w:p w14:paraId="13A960F2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I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B.Bhargavi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(1923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11136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  <w:r>
        <w:rPr>
          <w:rFonts w:ascii="Arial" w:hAnsi="Arial" w:eastAsia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I understand that any violation of academic integrity rules will result in disciplinary action.</w:t>
      </w:r>
    </w:p>
    <w:p w14:paraId="5C074D86">
      <w:pPr>
        <w:rPr>
          <w:rFonts w:ascii="Arial" w:hAnsi="Arial" w:eastAsia="Arial" w:cs="Arial"/>
          <w:i/>
          <w:iCs/>
        </w:rPr>
      </w:pPr>
    </w:p>
    <w:p w14:paraId="1F360438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 xml:space="preserve">Signature of the student: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B.Bhargavi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(1923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11136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  <w:bookmarkStart w:id="2" w:name="_GoBack"/>
      <w:bookmarkEnd w:id="2"/>
    </w:p>
    <w:p w14:paraId="764C9974">
      <w:pPr>
        <w:rPr>
          <w:rFonts w:ascii="Arial" w:hAnsi="Arial" w:eastAsia="Arial" w:cs="Arial"/>
        </w:rPr>
      </w:pPr>
      <w:r>
        <w:br w:type="page"/>
      </w:r>
    </w:p>
    <w:p w14:paraId="73A7F16C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Annexure A</w:t>
      </w:r>
    </w:p>
    <w:p w14:paraId="0CE5A6DC">
      <w:pPr>
        <w:jc w:val="center"/>
        <w:rPr>
          <w:rFonts w:ascii="Arial" w:hAnsi="Arial" w:eastAsia="Arial" w:cs="Arial"/>
          <w:b/>
          <w:bCs/>
        </w:rPr>
      </w:pPr>
    </w:p>
    <w:p w14:paraId="613F0BAE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CASE STUDY</w:t>
      </w:r>
    </w:p>
    <w:p w14:paraId="4AAFF02C">
      <w:pPr>
        <w:rPr>
          <w:rFonts w:ascii="Arial" w:hAnsi="Arial" w:eastAsia="Arial" w:cs="Arial"/>
        </w:rPr>
      </w:pPr>
    </w:p>
    <w:p w14:paraId="5A9D9948">
      <w:pPr>
        <w:spacing w:before="160" w:after="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Case Study 1 — Smart Medical Diagnosis System</w:t>
      </w:r>
    </w:p>
    <w:p w14:paraId="6B0E3C11">
      <w:pPr>
        <w:spacing w:before="60" w:after="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 hospital is designing a rule-based Logical Agent for preliminary patient diagnosis. The system’s knowledge base contains:</w:t>
      </w:r>
    </w:p>
    <w:p w14:paraId="1C233B02">
      <w:pPr>
        <w:spacing w:before="40" w:after="40"/>
        <w:ind w:left="720"/>
        <w:jc w:val="both"/>
        <w:rPr>
          <w:rFonts w:ascii="Arial" w:hAnsi="Arial" w:eastAsia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hAnsi="Arial Unicode MS" w:eastAsia="Arial Unicode MS" w:cs="Arial Unicode MS"/>
            </w:rPr>
            <w:t>I. If a patient has Fever AND Cough → Possible Flu</w:t>
          </w:r>
        </w:sdtContent>
      </w:sdt>
    </w:p>
    <w:p w14:paraId="0E9B85AF">
      <w:pPr>
        <w:spacing w:before="40" w:after="40"/>
        <w:ind w:left="720"/>
        <w:jc w:val="both"/>
        <w:rPr>
          <w:rFonts w:ascii="Arial" w:hAnsi="Arial" w:eastAsia="Arial" w:cs="Arial"/>
        </w:rPr>
      </w:pPr>
      <w:sdt>
        <w:sdtPr>
          <w:tag w:val="goog_rdk_1"/>
          <w:id w:val="64418178"/>
        </w:sdtPr>
        <w:sdtContent>
          <w:r>
            <w:rPr>
              <w:rFonts w:ascii="Arial Unicode MS" w:hAnsi="Arial Unicode MS" w:eastAsia="Arial Unicode MS" w:cs="Arial Unicode MS"/>
            </w:rPr>
            <w:t>Ii. If a patient has Fever AND Rash → Possible Measles</w:t>
          </w:r>
        </w:sdtContent>
      </w:sdt>
    </w:p>
    <w:p w14:paraId="7F6448C3">
      <w:pPr>
        <w:spacing w:before="40" w:after="40"/>
        <w:ind w:left="720"/>
        <w:jc w:val="both"/>
        <w:rPr>
          <w:rFonts w:ascii="Arial" w:hAnsi="Arial" w:eastAsia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hAnsi="Arial Unicode MS" w:eastAsia="Arial Unicode MS" w:cs="Arial Unicode MS"/>
            </w:rPr>
            <w:t>Iii. If a patient has Cough AND Breathlessness → Possible Pneumonia</w:t>
          </w:r>
        </w:sdtContent>
      </w:sdt>
    </w:p>
    <w:p w14:paraId="454857E7">
      <w:pPr>
        <w:spacing w:before="40" w:after="40"/>
        <w:ind w:left="72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Iv. Facts about Patient A: Fever = True, Cough = True, Breathlessness = True</w:t>
      </w:r>
    </w:p>
    <w:p w14:paraId="03610486">
      <w:pPr>
        <w:spacing w:before="80" w:after="40"/>
        <w:ind w:left="141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(a) </w:t>
      </w:r>
      <w:r>
        <w:rPr>
          <w:rFonts w:ascii="Arial" w:hAnsi="Arial" w:eastAsia="Arial" w:cs="Arial"/>
        </w:rPr>
        <w:t>Represent the above rules and facts precisely using Propositional Logic symbols. Define each symbol used.</w:t>
      </w:r>
      <w:r>
        <w:rPr>
          <w:rFonts w:ascii="Arial" w:hAnsi="Arial" w:eastAsia="Arial" w:cs="Arial"/>
          <w:b/>
          <w:bCs/>
        </w:rPr>
        <w:t xml:space="preserve">  </w:t>
      </w:r>
    </w:p>
    <w:p w14:paraId="3BF746B9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(b) </w:t>
      </w:r>
      <w:r>
        <w:rPr>
          <w:rFonts w:ascii="Arial" w:hAnsi="Arial" w:eastAsia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hAnsi="Arial" w:eastAsia="Arial" w:cs="Arial"/>
          <w:b/>
          <w:bCs/>
        </w:rPr>
        <w:t xml:space="preserve">  </w:t>
      </w:r>
    </w:p>
    <w:p w14:paraId="1860E9F9">
      <w:pPr>
        <w:spacing w:before="80" w:after="40"/>
        <w:ind w:left="141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(c) </w:t>
      </w:r>
      <w:r>
        <w:rPr>
          <w:rFonts w:ascii="Arial" w:hAnsi="Arial" w:eastAsia="Arial" w:cs="Arial"/>
        </w:rPr>
        <w:t>The goal is to confirm ‘Patient A has Pneumonia.’ Apply Backward Chaining and draw the goal reduction tree to verify this goal.</w:t>
      </w:r>
      <w:r>
        <w:rPr>
          <w:rFonts w:ascii="Arial" w:hAnsi="Arial" w:eastAsia="Arial" w:cs="Arial"/>
          <w:b/>
          <w:bCs/>
        </w:rPr>
        <w:t xml:space="preserve"> </w:t>
      </w:r>
    </w:p>
    <w:p w14:paraId="54810459">
      <w:pPr>
        <w:spacing w:before="80" w:after="40"/>
        <w:ind w:left="141"/>
        <w:jc w:val="both"/>
        <w:rPr>
          <w:rFonts w:ascii="Arial" w:hAnsi="Arial" w:eastAsia="Arial" w:cs="Arial"/>
        </w:rPr>
      </w:pPr>
    </w:p>
    <w:p w14:paraId="3857D070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(a) Representation Using Propositional Logic</w:t>
      </w:r>
    </w:p>
    <w:p w14:paraId="1BE42B7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 rule-based medical diagnosis system uses propositional logic to represent symptoms and diseases.</w:t>
      </w:r>
    </w:p>
    <w:p w14:paraId="1B6502E0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Symbols Used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2640"/>
      </w:tblGrid>
      <w:tr w14:paraId="0346CB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2C0227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</w:tcPr>
          <w:p w14:paraId="6C5B3D2D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Meaning</w:t>
            </w:r>
          </w:p>
        </w:tc>
      </w:tr>
      <w:tr w14:paraId="5044F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F4EDB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</w:tcPr>
          <w:p w14:paraId="70B0F8C8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Fever</w:t>
            </w:r>
          </w:p>
        </w:tc>
      </w:tr>
      <w:tr w14:paraId="1EF6B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C1DAFC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</w:tcPr>
          <w:p w14:paraId="04FAA774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Cough</w:t>
            </w:r>
          </w:p>
        </w:tc>
      </w:tr>
      <w:tr w14:paraId="643097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2017DF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</w:tcPr>
          <w:p w14:paraId="1940C0C9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Rash</w:t>
            </w:r>
          </w:p>
        </w:tc>
      </w:tr>
      <w:tr w14:paraId="3CBBBC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231BCB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</w:tcPr>
          <w:p w14:paraId="58EDFACF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Breathlessness</w:t>
            </w:r>
          </w:p>
        </w:tc>
      </w:tr>
      <w:tr w14:paraId="0A9A10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412A43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</w:tcPr>
          <w:p w14:paraId="23FF0CC8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Flu</w:t>
            </w:r>
          </w:p>
        </w:tc>
      </w:tr>
      <w:tr w14:paraId="11C1C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6D440E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</w:tcPr>
          <w:p w14:paraId="21D8B5C3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Measles</w:t>
            </w:r>
          </w:p>
        </w:tc>
      </w:tr>
      <w:tr w14:paraId="19E48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757C4E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</w:tcPr>
          <w:p w14:paraId="002EAE62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Patient has Pneumonia</w:t>
            </w:r>
          </w:p>
        </w:tc>
      </w:tr>
    </w:tbl>
    <w:p w14:paraId="6EB249E4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Knowledge Base (KB)</w:t>
      </w:r>
    </w:p>
    <w:p w14:paraId="48C9925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1:</w:t>
      </w:r>
      <w:r>
        <w:rPr>
          <w:rFonts w:ascii="Arial" w:hAnsi="Arial" w:eastAsia="Arial" w:cs="Arial"/>
          <w:lang w:val="en-IN"/>
        </w:rPr>
        <w:t xml:space="preserve"> If a patient has Fever and Cough, then the patient may have Flu.</w:t>
      </w:r>
    </w:p>
    <w:p w14:paraId="77FFEFD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2:</w:t>
      </w:r>
      <w:r>
        <w:rPr>
          <w:rFonts w:ascii="Arial" w:hAnsi="Arial" w:eastAsia="Arial" w:cs="Arial"/>
          <w:lang w:val="en-IN"/>
        </w:rPr>
        <w:t xml:space="preserve"> If a patient has Fever and Rash, then the patient may have Measles.</w:t>
      </w:r>
    </w:p>
    <w:p w14:paraId="30A0FBF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3:</w:t>
      </w:r>
      <w:r>
        <w:rPr>
          <w:rFonts w:ascii="Arial" w:hAnsi="Arial" w:eastAsia="Arial" w:cs="Arial"/>
          <w:lang w:val="en-IN"/>
        </w:rPr>
        <w:t xml:space="preserve"> If a patient has Cough and Breathlessness, then the patient may have Pneumonia.</w:t>
      </w:r>
    </w:p>
    <w:p w14:paraId="2AEE6209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Facts about Patient A</w:t>
      </w:r>
    </w:p>
    <w:p w14:paraId="1633B50F">
      <w:pPr>
        <w:numPr>
          <w:ilvl w:val="0"/>
          <w:numId w:val="1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Fever = True (</w:t>
      </w:r>
      <w:r>
        <w:rPr>
          <w:rFonts w:ascii="Arial" w:hAnsi="Arial" w:eastAsia="Arial" w:cs="Arial"/>
          <w:b/>
          <w:bCs/>
          <w:lang w:val="en-IN"/>
        </w:rPr>
        <w:t>F</w:t>
      </w:r>
      <w:r>
        <w:rPr>
          <w:rFonts w:ascii="Arial" w:hAnsi="Arial" w:eastAsia="Arial" w:cs="Arial"/>
          <w:lang w:val="en-IN"/>
        </w:rPr>
        <w:t xml:space="preserve">) </w:t>
      </w:r>
    </w:p>
    <w:p w14:paraId="58B5C65B">
      <w:pPr>
        <w:numPr>
          <w:ilvl w:val="0"/>
          <w:numId w:val="1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Cough = True (</w:t>
      </w:r>
      <w:r>
        <w:rPr>
          <w:rFonts w:ascii="Arial" w:hAnsi="Arial" w:eastAsia="Arial" w:cs="Arial"/>
          <w:b/>
          <w:bCs/>
          <w:lang w:val="en-IN"/>
        </w:rPr>
        <w:t>C</w:t>
      </w:r>
      <w:r>
        <w:rPr>
          <w:rFonts w:ascii="Arial" w:hAnsi="Arial" w:eastAsia="Arial" w:cs="Arial"/>
          <w:lang w:val="en-IN"/>
        </w:rPr>
        <w:t xml:space="preserve">) </w:t>
      </w:r>
    </w:p>
    <w:p w14:paraId="50877CF4">
      <w:pPr>
        <w:numPr>
          <w:ilvl w:val="0"/>
          <w:numId w:val="1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Breathlessness = True (</w:t>
      </w:r>
      <w:r>
        <w:rPr>
          <w:rFonts w:ascii="Arial" w:hAnsi="Arial" w:eastAsia="Arial" w:cs="Arial"/>
          <w:b/>
          <w:bCs/>
          <w:lang w:val="en-IN"/>
        </w:rPr>
        <w:t>B</w:t>
      </w:r>
      <w:r>
        <w:rPr>
          <w:rFonts w:ascii="Arial" w:hAnsi="Arial" w:eastAsia="Arial" w:cs="Arial"/>
          <w:lang w:val="en-IN"/>
        </w:rPr>
        <w:t xml:space="preserve">) </w:t>
      </w:r>
    </w:p>
    <w:p w14:paraId="78D18C0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Thus, the initial knowledge base is:</w:t>
      </w:r>
    </w:p>
    <w:p w14:paraId="19F6F91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F831C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(b) Forward Chaining</w:t>
      </w:r>
    </w:p>
    <w:p w14:paraId="78159E2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Forward Chaining is a </w:t>
      </w:r>
      <w:r>
        <w:rPr>
          <w:rFonts w:ascii="Arial" w:hAnsi="Arial" w:eastAsia="Arial" w:cs="Arial"/>
          <w:b/>
          <w:bCs/>
          <w:lang w:val="en-IN"/>
        </w:rPr>
        <w:t>data-driven inference technique</w:t>
      </w:r>
      <w:r>
        <w:rPr>
          <w:rFonts w:ascii="Arial" w:hAnsi="Arial" w:eastAsia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1: Initial Facts</w:t>
      </w:r>
    </w:p>
    <w:p w14:paraId="4686DE6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Working Memory = </w:t>
      </w:r>
      <w:r>
        <w:rPr>
          <w:rFonts w:ascii="Arial" w:hAnsi="Arial" w:eastAsia="Arial" w:cs="Arial"/>
          <w:b/>
          <w:bCs/>
          <w:lang w:val="en-IN"/>
        </w:rPr>
        <w:t>{F, C, B}</w:t>
      </w:r>
    </w:p>
    <w:p w14:paraId="3F0F456D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2: Apply Rule 1</w:t>
      </w:r>
    </w:p>
    <w:p w14:paraId="47E733E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Rule:</w:t>
      </w:r>
    </w:p>
    <w:p w14:paraId="0BBFCFF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Since </w:t>
      </w:r>
      <w:r>
        <w:rPr>
          <w:rFonts w:ascii="Arial" w:hAnsi="Arial" w:eastAsia="Arial" w:cs="Arial"/>
          <w:b/>
          <w:bCs/>
          <w:lang w:val="en-IN"/>
        </w:rPr>
        <w:t>F = True</w:t>
      </w:r>
      <w:r>
        <w:rPr>
          <w:rFonts w:ascii="Arial" w:hAnsi="Arial" w:eastAsia="Arial" w:cs="Arial"/>
          <w:lang w:val="en-IN"/>
        </w:rPr>
        <w:t xml:space="preserve"> and </w:t>
      </w:r>
      <w:r>
        <w:rPr>
          <w:rFonts w:ascii="Arial" w:hAnsi="Arial" w:eastAsia="Arial" w:cs="Arial"/>
          <w:b/>
          <w:bCs/>
          <w:lang w:val="en-IN"/>
        </w:rPr>
        <w:t>C = True</w:t>
      </w:r>
      <w:r>
        <w:rPr>
          <w:rFonts w:ascii="Arial" w:hAnsi="Arial" w:eastAsia="Arial" w:cs="Arial"/>
          <w:lang w:val="en-IN"/>
        </w:rPr>
        <w:t>, Rule 1 is satisfied.</w:t>
      </w:r>
    </w:p>
    <w:p w14:paraId="5899C11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Derived Fact:</w:t>
      </w:r>
      <w:r>
        <w:rPr>
          <w:rFonts w:ascii="Arial" w:hAnsi="Arial" w:eastAsia="Arial" w:cs="Arial"/>
          <w:lang w:val="en-IN"/>
        </w:rPr>
        <w:t xml:space="preserve"> </w:t>
      </w:r>
      <w:r>
        <w:rPr>
          <w:rFonts w:ascii="Arial" w:hAnsi="Arial" w:eastAsia="Arial" w:cs="Arial"/>
          <w:b/>
          <w:bCs/>
          <w:lang w:val="en-IN"/>
        </w:rPr>
        <w:t>Fl (Possible Flu)</w:t>
      </w:r>
    </w:p>
    <w:p w14:paraId="1D90ABE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Updated Working Memory:</w:t>
      </w:r>
    </w:p>
    <w:p w14:paraId="52207B83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3: Apply Rule 2</w:t>
      </w:r>
    </w:p>
    <w:p w14:paraId="432F375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Rule:</w:t>
      </w:r>
    </w:p>
    <w:p w14:paraId="0569F96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Although </w:t>
      </w:r>
      <w:r>
        <w:rPr>
          <w:rFonts w:ascii="Arial" w:hAnsi="Arial" w:eastAsia="Arial" w:cs="Arial"/>
          <w:b/>
          <w:bCs/>
          <w:lang w:val="en-IN"/>
        </w:rPr>
        <w:t>F = True</w:t>
      </w:r>
      <w:r>
        <w:rPr>
          <w:rFonts w:ascii="Arial" w:hAnsi="Arial" w:eastAsia="Arial" w:cs="Arial"/>
          <w:lang w:val="en-IN"/>
        </w:rPr>
        <w:t xml:space="preserve">, the fact </w:t>
      </w:r>
      <w:r>
        <w:rPr>
          <w:rFonts w:ascii="Arial" w:hAnsi="Arial" w:eastAsia="Arial" w:cs="Arial"/>
          <w:b/>
          <w:bCs/>
          <w:lang w:val="en-IN"/>
        </w:rPr>
        <w:t>Rash (R)</w:t>
      </w:r>
      <w:r>
        <w:rPr>
          <w:rFonts w:ascii="Arial" w:hAnsi="Arial" w:eastAsia="Arial" w:cs="Arial"/>
          <w:lang w:val="en-IN"/>
        </w:rPr>
        <w:t xml:space="preserve"> is not available.</w:t>
      </w:r>
    </w:p>
    <w:p w14:paraId="4D91386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Therefore, Rule 2 </w:t>
      </w:r>
      <w:r>
        <w:rPr>
          <w:rFonts w:ascii="Arial" w:hAnsi="Arial" w:eastAsia="Arial" w:cs="Arial"/>
          <w:b/>
          <w:bCs/>
          <w:lang w:val="en-IN"/>
        </w:rPr>
        <w:t>cannot be applied</w:t>
      </w:r>
      <w:r>
        <w:rPr>
          <w:rFonts w:ascii="Arial" w:hAnsi="Arial" w:eastAsia="Arial" w:cs="Arial"/>
          <w:lang w:val="en-IN"/>
        </w:rPr>
        <w:t>, and Measles is not inferred.</w:t>
      </w:r>
    </w:p>
    <w:p w14:paraId="572EE2A0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4: Apply Rule 3</w:t>
      </w:r>
    </w:p>
    <w:p w14:paraId="3CB8E7F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Rule:</w:t>
      </w:r>
    </w:p>
    <w:p w14:paraId="1CA7F8C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Since </w:t>
      </w:r>
      <w:r>
        <w:rPr>
          <w:rFonts w:ascii="Arial" w:hAnsi="Arial" w:eastAsia="Arial" w:cs="Arial"/>
          <w:b/>
          <w:bCs/>
          <w:lang w:val="en-IN"/>
        </w:rPr>
        <w:t>C = True</w:t>
      </w:r>
      <w:r>
        <w:rPr>
          <w:rFonts w:ascii="Arial" w:hAnsi="Arial" w:eastAsia="Arial" w:cs="Arial"/>
          <w:lang w:val="en-IN"/>
        </w:rPr>
        <w:t xml:space="preserve"> and </w:t>
      </w:r>
      <w:r>
        <w:rPr>
          <w:rFonts w:ascii="Arial" w:hAnsi="Arial" w:eastAsia="Arial" w:cs="Arial"/>
          <w:b/>
          <w:bCs/>
          <w:lang w:val="en-IN"/>
        </w:rPr>
        <w:t>B = True</w:t>
      </w:r>
      <w:r>
        <w:rPr>
          <w:rFonts w:ascii="Arial" w:hAnsi="Arial" w:eastAsia="Arial" w:cs="Arial"/>
          <w:lang w:val="en-IN"/>
        </w:rPr>
        <w:t>, Rule 3 is satisfied.</w:t>
      </w:r>
    </w:p>
    <w:p w14:paraId="72FEA78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Derived Fact:</w:t>
      </w:r>
      <w:r>
        <w:rPr>
          <w:rFonts w:ascii="Arial" w:hAnsi="Arial" w:eastAsia="Arial" w:cs="Arial"/>
          <w:lang w:val="en-IN"/>
        </w:rPr>
        <w:t xml:space="preserve"> </w:t>
      </w:r>
      <w:r>
        <w:rPr>
          <w:rFonts w:ascii="Arial" w:hAnsi="Arial" w:eastAsia="Arial" w:cs="Arial"/>
          <w:b/>
          <w:bCs/>
          <w:lang w:val="en-IN"/>
        </w:rPr>
        <w:t>P (Possible Pneumonia)</w:t>
      </w:r>
    </w:p>
    <w:p w14:paraId="2E6EC93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Updated Working Memory:</w:t>
      </w:r>
    </w:p>
    <w:p w14:paraId="6B29A8D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No additional rules can be applied, so the inference process stops.</w:t>
      </w:r>
    </w:p>
    <w:p w14:paraId="383EBE28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Forward Chaining Summary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"/>
        <w:gridCol w:w="1424"/>
        <w:gridCol w:w="2507"/>
      </w:tblGrid>
      <w:tr w14:paraId="257AE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11E929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</w:tcPr>
          <w:p w14:paraId="7C2AA18F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</w:tcPr>
          <w:p w14:paraId="0A84D8B9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Result</w:t>
            </w:r>
          </w:p>
        </w:tc>
      </w:tr>
      <w:tr w14:paraId="66FBB8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3F1842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4A92A35F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</w:tcPr>
          <w:p w14:paraId="7692560A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F, C, B</w:t>
            </w:r>
          </w:p>
        </w:tc>
      </w:tr>
      <w:tr w14:paraId="55B69A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DCB601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B3F259E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 xml:space="preserve">F </w:t>
            </w:r>
            <w:r>
              <w:rPr>
                <w:rFonts w:ascii="Cambria Math" w:hAnsi="Cambria Math" w:eastAsia="Arial" w:cs="Cambria Math"/>
                <w:lang w:val="en-IN"/>
              </w:rPr>
              <w:t>∧</w:t>
            </w:r>
            <w:r>
              <w:rPr>
                <w:rFonts w:ascii="Arial" w:hAnsi="Arial" w:eastAsia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</w:tcPr>
          <w:p w14:paraId="709315C2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Flu derived</w:t>
            </w:r>
          </w:p>
        </w:tc>
      </w:tr>
      <w:tr w14:paraId="317EB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6356A2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</w:tcPr>
          <w:p w14:paraId="52FF7671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 xml:space="preserve">F </w:t>
            </w:r>
            <w:r>
              <w:rPr>
                <w:rFonts w:ascii="Cambria Math" w:hAnsi="Cambria Math" w:eastAsia="Arial" w:cs="Cambria Math"/>
                <w:lang w:val="en-IN"/>
              </w:rPr>
              <w:t>∧</w:t>
            </w:r>
            <w:r>
              <w:rPr>
                <w:rFonts w:ascii="Arial" w:hAnsi="Arial" w:eastAsia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</w:tcPr>
          <w:p w14:paraId="2D6FB4FA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Cannot fire (Rash absent)</w:t>
            </w:r>
          </w:p>
        </w:tc>
      </w:tr>
      <w:tr w14:paraId="6A5A08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86AD55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1DB4842D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 xml:space="preserve">C </w:t>
            </w:r>
            <w:r>
              <w:rPr>
                <w:rFonts w:ascii="Cambria Math" w:hAnsi="Cambria Math" w:eastAsia="Arial" w:cs="Cambria Math"/>
                <w:lang w:val="en-IN"/>
              </w:rPr>
              <w:t>∧</w:t>
            </w:r>
            <w:r>
              <w:rPr>
                <w:rFonts w:ascii="Arial" w:hAnsi="Arial" w:eastAsia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</w:tcPr>
          <w:p w14:paraId="313F7436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Pneumonia derived</w:t>
            </w:r>
          </w:p>
        </w:tc>
      </w:tr>
    </w:tbl>
    <w:p w14:paraId="1B04B18D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Final Diagnoses</w:t>
      </w:r>
    </w:p>
    <w:p w14:paraId="1E1C37A8">
      <w:pPr>
        <w:numPr>
          <w:ilvl w:val="0"/>
          <w:numId w:val="2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Segoe UI Symbol" w:hAnsi="Segoe UI Symbol" w:eastAsia="Arial" w:cs="Segoe UI Symbol"/>
          <w:lang w:val="en-IN"/>
        </w:rPr>
        <w:t>✔</w:t>
      </w:r>
      <w:r>
        <w:rPr>
          <w:rFonts w:ascii="Arial" w:hAnsi="Arial" w:eastAsia="Arial" w:cs="Arial"/>
          <w:lang w:val="en-IN"/>
        </w:rPr>
        <w:t xml:space="preserve"> Possible Flu </w:t>
      </w:r>
    </w:p>
    <w:p w14:paraId="3B8FDBCF">
      <w:pPr>
        <w:numPr>
          <w:ilvl w:val="0"/>
          <w:numId w:val="2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Segoe UI Symbol" w:hAnsi="Segoe UI Symbol" w:eastAsia="Arial" w:cs="Segoe UI Symbol"/>
          <w:lang w:val="en-IN"/>
        </w:rPr>
        <w:t>✔</w:t>
      </w:r>
      <w:r>
        <w:rPr>
          <w:rFonts w:ascii="Arial" w:hAnsi="Arial" w:eastAsia="Arial" w:cs="Arial"/>
          <w:lang w:val="en-IN"/>
        </w:rPr>
        <w:t xml:space="preserve"> Possible Pneumonia </w:t>
      </w:r>
    </w:p>
    <w:p w14:paraId="18F05B62">
      <w:pPr>
        <w:numPr>
          <w:ilvl w:val="0"/>
          <w:numId w:val="2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Segoe UI Symbol" w:hAnsi="Segoe UI Symbol" w:eastAsia="Arial" w:cs="Segoe UI Symbol"/>
          <w:lang w:val="en-IN"/>
        </w:rPr>
        <w:t>✘</w:t>
      </w:r>
      <w:r>
        <w:rPr>
          <w:rFonts w:ascii="Arial" w:hAnsi="Arial" w:eastAsia="Arial" w:cs="Arial"/>
          <w:lang w:val="en-IN"/>
        </w:rPr>
        <w:t xml:space="preserve"> Possible Measles (not inferred) </w:t>
      </w:r>
    </w:p>
    <w:p w14:paraId="57EE878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155F3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(c) Backward Chaining</w:t>
      </w:r>
    </w:p>
    <w:p w14:paraId="1DDB2F4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Backward Chaining is a </w:t>
      </w:r>
      <w:r>
        <w:rPr>
          <w:rFonts w:ascii="Arial" w:hAnsi="Arial" w:eastAsia="Arial" w:cs="Arial"/>
          <w:b/>
          <w:bCs/>
          <w:lang w:val="en-IN"/>
        </w:rPr>
        <w:t>goal-driven inference technique</w:t>
      </w:r>
      <w:r>
        <w:rPr>
          <w:rFonts w:ascii="Arial" w:hAnsi="Arial" w:eastAsia="Arial" w:cs="Arial"/>
          <w:lang w:val="en-IN"/>
        </w:rPr>
        <w:t>. It starts with the goal and checks whether the available facts can prove it.</w:t>
      </w:r>
    </w:p>
    <w:p w14:paraId="7CB2B00E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Goal</w:t>
      </w:r>
    </w:p>
    <w:p w14:paraId="6E18F86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Prove:</w:t>
      </w:r>
    </w:p>
    <w:p w14:paraId="4EFF6AC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The rule that concludes </w:t>
      </w:r>
      <w:r>
        <w:rPr>
          <w:rFonts w:ascii="Arial" w:hAnsi="Arial" w:eastAsia="Arial" w:cs="Arial"/>
          <w:b/>
          <w:bCs/>
          <w:lang w:val="en-IN"/>
        </w:rPr>
        <w:t>P</w:t>
      </w:r>
      <w:r>
        <w:rPr>
          <w:rFonts w:ascii="Arial" w:hAnsi="Arial" w:eastAsia="Arial" w:cs="Arial"/>
          <w:lang w:val="en-IN"/>
        </w:rPr>
        <w:t xml:space="preserve"> is:</w:t>
      </w:r>
    </w:p>
    <w:p w14:paraId="37B1286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The system now checks the required sub-goals.</w:t>
      </w:r>
    </w:p>
    <w:p w14:paraId="22677014">
      <w:pPr>
        <w:numPr>
          <w:ilvl w:val="0"/>
          <w:numId w:val="3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Is </w:t>
      </w:r>
      <w:r>
        <w:rPr>
          <w:rFonts w:ascii="Arial" w:hAnsi="Arial" w:eastAsia="Arial" w:cs="Arial"/>
          <w:b/>
          <w:bCs/>
          <w:lang w:val="en-IN"/>
        </w:rPr>
        <w:t>Cough (C)</w:t>
      </w:r>
      <w:r>
        <w:rPr>
          <w:rFonts w:ascii="Arial" w:hAnsi="Arial" w:eastAsia="Arial" w:cs="Arial"/>
          <w:lang w:val="en-IN"/>
        </w:rPr>
        <w:t xml:space="preserve"> true? → </w:t>
      </w:r>
      <w:r>
        <w:rPr>
          <w:rFonts w:ascii="Arial" w:hAnsi="Arial" w:eastAsia="Arial" w:cs="Arial"/>
          <w:b/>
          <w:bCs/>
          <w:lang w:val="en-IN"/>
        </w:rPr>
        <w:t>Yes</w:t>
      </w:r>
      <w:r>
        <w:rPr>
          <w:rFonts w:ascii="Arial" w:hAnsi="Arial" w:eastAsia="Arial" w:cs="Arial"/>
          <w:lang w:val="en-IN"/>
        </w:rPr>
        <w:t xml:space="preserve"> </w:t>
      </w:r>
    </w:p>
    <w:p w14:paraId="75436A62">
      <w:pPr>
        <w:numPr>
          <w:ilvl w:val="0"/>
          <w:numId w:val="3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Is </w:t>
      </w:r>
      <w:r>
        <w:rPr>
          <w:rFonts w:ascii="Arial" w:hAnsi="Arial" w:eastAsia="Arial" w:cs="Arial"/>
          <w:b/>
          <w:bCs/>
          <w:lang w:val="en-IN"/>
        </w:rPr>
        <w:t>Breathlessness (B)</w:t>
      </w:r>
      <w:r>
        <w:rPr>
          <w:rFonts w:ascii="Arial" w:hAnsi="Arial" w:eastAsia="Arial" w:cs="Arial"/>
          <w:lang w:val="en-IN"/>
        </w:rPr>
        <w:t xml:space="preserve"> true? → </w:t>
      </w:r>
      <w:r>
        <w:rPr>
          <w:rFonts w:ascii="Arial" w:hAnsi="Arial" w:eastAsia="Arial" w:cs="Arial"/>
          <w:b/>
          <w:bCs/>
          <w:lang w:val="en-IN"/>
        </w:rPr>
        <w:t>Yes</w:t>
      </w:r>
      <w:r>
        <w:rPr>
          <w:rFonts w:ascii="Arial" w:hAnsi="Arial" w:eastAsia="Arial" w:cs="Arial"/>
          <w:lang w:val="en-IN"/>
        </w:rPr>
        <w:t xml:space="preserve"> </w:t>
      </w:r>
    </w:p>
    <w:p w14:paraId="3655178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Since both conditions are satisfied, the rule is successfully applied.</w:t>
      </w:r>
    </w:p>
    <w:p w14:paraId="79738AE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Therefore,</w:t>
      </w:r>
    </w:p>
    <w:p w14:paraId="60A48DF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Hence, the goal </w:t>
      </w:r>
      <w:r>
        <w:rPr>
          <w:rFonts w:ascii="Arial" w:hAnsi="Arial" w:eastAsia="Arial" w:cs="Arial"/>
          <w:b/>
          <w:bCs/>
          <w:lang w:val="en-IN"/>
        </w:rPr>
        <w:t>"Patient A has Pneumonia"</w:t>
      </w:r>
      <w:r>
        <w:rPr>
          <w:rFonts w:ascii="Arial" w:hAnsi="Arial" w:eastAsia="Arial" w:cs="Arial"/>
          <w:lang w:val="en-IN"/>
        </w:rPr>
        <w:t xml:space="preserve"> is proved.</w:t>
      </w:r>
    </w:p>
    <w:p w14:paraId="23E82D9B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Goal Reduction Tree</w:t>
      </w:r>
    </w:p>
    <w:p w14:paraId="1D2A4F1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 Goal</w:t>
      </w:r>
    </w:p>
    <w:p w14:paraId="7B29705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Pneumonia (P)</w:t>
      </w:r>
    </w:p>
    <w:p w14:paraId="7FC76F8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 |</w:t>
      </w:r>
    </w:p>
    <w:p w14:paraId="210F6C0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C </w:t>
      </w:r>
      <w:r>
        <w:rPr>
          <w:rFonts w:ascii="Cambria Math" w:hAnsi="Cambria Math" w:eastAsia="Arial" w:cs="Cambria Math"/>
          <w:lang w:val="en-IN"/>
        </w:rPr>
        <w:t>∧</w:t>
      </w:r>
      <w:r>
        <w:rPr>
          <w:rFonts w:ascii="Arial" w:hAnsi="Arial" w:eastAsia="Arial" w:cs="Arial"/>
          <w:lang w:val="en-IN"/>
        </w:rPr>
        <w:t xml:space="preserve"> B → P</w:t>
      </w:r>
    </w:p>
    <w:p w14:paraId="67B059D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/       \</w:t>
      </w:r>
    </w:p>
    <w:p w14:paraId="7372FB9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/         \</w:t>
      </w:r>
    </w:p>
    <w:p w14:paraId="1D29FCE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Cough (C)   Breathlessness (B)</w:t>
      </w:r>
    </w:p>
    <w:p w14:paraId="6ED84DA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|               |</w:t>
      </w:r>
    </w:p>
    <w:p w14:paraId="7B273BA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True            True</w:t>
      </w:r>
    </w:p>
    <w:p w14:paraId="2B27926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\             /</w:t>
      </w:r>
    </w:p>
    <w:p w14:paraId="2827C66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\___________/</w:t>
      </w:r>
    </w:p>
    <w:p w14:paraId="18F2CFC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|</w:t>
      </w:r>
    </w:p>
    <w:p w14:paraId="361A034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Goal Satisfied</w:t>
      </w:r>
    </w:p>
    <w:p w14:paraId="6C6FB839">
      <w:pPr>
        <w:spacing w:before="80" w:after="40"/>
        <w:ind w:left="141"/>
        <w:jc w:val="both"/>
        <w:rPr>
          <w:rFonts w:ascii="Arial" w:hAnsi="Arial" w:eastAsia="Arial" w:cs="Arial"/>
        </w:rPr>
      </w:pPr>
    </w:p>
    <w:p w14:paraId="58FCA2DD">
      <w:pPr>
        <w:spacing w:before="160" w:after="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Case Study 2 — Autonomous Traffic Management Agent </w:t>
      </w:r>
    </w:p>
    <w:p w14:paraId="6F00D4F8">
      <w:pPr>
        <w:spacing w:before="60" w:after="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 smart city traffic controller uses a FOL-based knowledge base to manage emergency vehicle routing:</w:t>
      </w:r>
    </w:p>
    <w:p w14:paraId="0DF72263">
      <w:pPr>
        <w:numPr>
          <w:ilvl w:val="0"/>
          <w:numId w:val="4"/>
        </w:numPr>
        <w:spacing w:before="40"/>
        <w:ind w:left="992"/>
        <w:jc w:val="both"/>
      </w:pPr>
      <w:r>
        <w:rPr>
          <w:rFonts w:ascii="Cambria Math" w:hAnsi="Cambria Math" w:eastAsia="Cambria Math" w:cs="Cambria Math"/>
        </w:rPr>
        <w:t>∀</w:t>
      </w:r>
      <w:r>
        <w:rPr>
          <w:rFonts w:ascii="Arial" w:hAnsi="Arial" w:eastAsia="Arial" w:cs="Arial"/>
        </w:rPr>
        <w:t xml:space="preserve">x: Vehicle(x) </w:t>
      </w:r>
      <w:r>
        <w:rPr>
          <w:rFonts w:ascii="Cambria Math" w:hAnsi="Cambria Math" w:eastAsia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hAnsi="Arial Unicode MS" w:eastAsia="Arial Unicode MS" w:cs="Arial Unicode MS"/>
            </w:rPr>
            <w:t xml:space="preserve"> EmergencyType(x) → ClearPath(x)   [Rule 1]</w:t>
          </w:r>
        </w:sdtContent>
      </w:sdt>
    </w:p>
    <w:p w14:paraId="5CEEDFD8">
      <w:pPr>
        <w:numPr>
          <w:ilvl w:val="0"/>
          <w:numId w:val="4"/>
        </w:numPr>
        <w:ind w:left="992"/>
        <w:jc w:val="both"/>
      </w:pPr>
      <w:r>
        <w:rPr>
          <w:rFonts w:ascii="Cambria Math" w:hAnsi="Cambria Math" w:eastAsia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hAnsi="Arial Unicode MS" w:eastAsia="Arial Unicode MS" w:cs="Arial Unicode MS"/>
            </w:rPr>
            <w:t xml:space="preserve">x: ClearPath(x) → GreenSignal(x) </w:t>
          </w:r>
        </w:sdtContent>
      </w:sdt>
      <w:r>
        <w:rPr>
          <w:rFonts w:ascii="Cambria Math" w:hAnsi="Cambria Math" w:eastAsia="Cambria Math" w:cs="Cambria Math"/>
        </w:rPr>
        <w:t>∧</w:t>
      </w:r>
      <w:r>
        <w:rPr>
          <w:rFonts w:ascii="Arial" w:hAnsi="Arial" w:eastAsia="Arial" w:cs="Arial"/>
        </w:rPr>
        <w:t xml:space="preserve"> ¬RedSignal(x)   [Rule 2]</w:t>
      </w:r>
    </w:p>
    <w:p w14:paraId="530E3DEE">
      <w:pPr>
        <w:numPr>
          <w:ilvl w:val="0"/>
          <w:numId w:val="4"/>
        </w:numPr>
        <w:ind w:left="992"/>
        <w:jc w:val="both"/>
      </w:pPr>
      <w:r>
        <w:rPr>
          <w:rFonts w:ascii="Cambria Math" w:hAnsi="Cambria Math" w:eastAsia="Cambria Math" w:cs="Cambria Math"/>
        </w:rPr>
        <w:t>∀</w:t>
      </w:r>
      <w:r>
        <w:rPr>
          <w:rFonts w:ascii="Arial" w:hAnsi="Arial" w:eastAsia="Arial" w:cs="Arial"/>
        </w:rPr>
        <w:t xml:space="preserve">x </w:t>
      </w:r>
      <w:r>
        <w:rPr>
          <w:rFonts w:ascii="Cambria Math" w:hAnsi="Cambria Math" w:eastAsia="Cambria Math" w:cs="Cambria Math"/>
        </w:rPr>
        <w:t>∀</w:t>
      </w:r>
      <w:r>
        <w:rPr>
          <w:rFonts w:ascii="Arial" w:hAnsi="Arial" w:eastAsia="Arial" w:cs="Arial"/>
        </w:rPr>
        <w:t xml:space="preserve">y: Vehicle(x) </w:t>
      </w:r>
      <w:r>
        <w:rPr>
          <w:rFonts w:ascii="Cambria Math" w:hAnsi="Cambria Math" w:eastAsia="Cambria Math" w:cs="Cambria Math"/>
        </w:rPr>
        <w:t>∧</w:t>
      </w:r>
      <w:r>
        <w:rPr>
          <w:rFonts w:ascii="Arial" w:hAnsi="Arial" w:eastAsia="Arial" w:cs="Arial"/>
        </w:rPr>
        <w:t xml:space="preserve"> Behind(x,y) </w:t>
      </w:r>
      <w:r>
        <w:rPr>
          <w:rFonts w:ascii="Cambria Math" w:hAnsi="Cambria Math" w:eastAsia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hAnsi="Arial Unicode MS" w:eastAsia="Arial Unicode MS" w:cs="Arial Unicode MS"/>
            </w:rPr>
            <w:t xml:space="preserve"> GreenSignal(y) → Proceed(x)   [Rule 3]</w:t>
          </w:r>
        </w:sdtContent>
      </w:sdt>
    </w:p>
    <w:p w14:paraId="646AB2D8">
      <w:pPr>
        <w:numPr>
          <w:ilvl w:val="0"/>
          <w:numId w:val="4"/>
        </w:numPr>
        <w:spacing w:after="40"/>
        <w:ind w:left="99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Facts: Vehicle(Ambulance), EmergencyType(Ambulance), Vehicle(CarA), Behind(CarA, Ambulance)</w:t>
      </w:r>
    </w:p>
    <w:p w14:paraId="6C5BEB12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(a) </w:t>
      </w:r>
      <w:r>
        <w:rPr>
          <w:rFonts w:ascii="Arial" w:hAnsi="Arial" w:eastAsia="Arial" w:cs="Arial"/>
        </w:rPr>
        <w:t>Apply Unification to match Rule 1 with the given facts. Show the complete substitution set θ (MGU) at each step.</w:t>
      </w:r>
      <w:r>
        <w:rPr>
          <w:rFonts w:ascii="Arial" w:hAnsi="Arial" w:eastAsia="Arial" w:cs="Arial"/>
          <w:b/>
          <w:bCs/>
        </w:rPr>
        <w:t xml:space="preserve">  </w:t>
      </w:r>
    </w:p>
    <w:p w14:paraId="1D56133E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(b) </w:t>
      </w:r>
      <w:r>
        <w:rPr>
          <w:rFonts w:ascii="Arial" w:hAnsi="Arial" w:eastAsia="Arial" w:cs="Arial"/>
        </w:rPr>
        <w:t>Using the Resolution method, prove that ‘Proceed (CarA)’ is true. Convert relevant clauses to CNF and show each resolution step.</w:t>
      </w:r>
      <w:r>
        <w:rPr>
          <w:rFonts w:ascii="Arial" w:hAnsi="Arial" w:eastAsia="Arial" w:cs="Arial"/>
          <w:b/>
          <w:bCs/>
        </w:rPr>
        <w:t xml:space="preserve"> </w:t>
      </w:r>
    </w:p>
    <w:p w14:paraId="0A2CF530">
      <w:pPr>
        <w:spacing w:before="80" w:after="40"/>
        <w:ind w:left="141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(c) </w:t>
      </w:r>
      <w:r>
        <w:rPr>
          <w:rFonts w:ascii="Arial" w:hAnsi="Arial" w:eastAsia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hAnsi="Arial" w:eastAsia="Arial" w:cs="Arial"/>
          <w:b/>
          <w:bCs/>
        </w:rPr>
        <w:t xml:space="preserve">  </w:t>
      </w:r>
    </w:p>
    <w:p w14:paraId="0F19B42D">
      <w:pPr>
        <w:spacing w:before="80" w:after="40"/>
        <w:ind w:left="141"/>
        <w:jc w:val="both"/>
        <w:rPr>
          <w:rFonts w:ascii="Arial" w:hAnsi="Arial" w:eastAsia="Arial" w:cs="Arial"/>
        </w:rPr>
      </w:pPr>
    </w:p>
    <w:p w14:paraId="5625D7CD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(a) Apply Unification</w:t>
      </w:r>
    </w:p>
    <w:p w14:paraId="04D4BAB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The traffic management system uses </w:t>
      </w:r>
      <w:r>
        <w:rPr>
          <w:rFonts w:ascii="Arial" w:hAnsi="Arial" w:eastAsia="Arial" w:cs="Arial"/>
          <w:b/>
          <w:bCs/>
          <w:lang w:val="en-IN"/>
        </w:rPr>
        <w:t>First Order Logic (FOL)</w:t>
      </w:r>
      <w:r>
        <w:rPr>
          <w:rFonts w:ascii="Arial" w:hAnsi="Arial" w:eastAsia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Knowledge Base</w:t>
      </w:r>
    </w:p>
    <w:p w14:paraId="1EB0BB1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1:</w:t>
      </w:r>
    </w:p>
    <w:p w14:paraId="7D07327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2:</w:t>
      </w:r>
    </w:p>
    <w:p w14:paraId="1827941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3:</w:t>
      </w:r>
    </w:p>
    <w:p w14:paraId="4167F078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Facts</w:t>
      </w:r>
    </w:p>
    <w:p w14:paraId="4B811072">
      <w:pPr>
        <w:numPr>
          <w:ilvl w:val="0"/>
          <w:numId w:val="5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Vehicle(Ambulance) </w:t>
      </w:r>
    </w:p>
    <w:p w14:paraId="3160D1FD">
      <w:pPr>
        <w:numPr>
          <w:ilvl w:val="0"/>
          <w:numId w:val="5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EmergencyType(Ambulance) </w:t>
      </w:r>
    </w:p>
    <w:p w14:paraId="6A6491F4">
      <w:pPr>
        <w:numPr>
          <w:ilvl w:val="0"/>
          <w:numId w:val="5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Vehicle(CarA) </w:t>
      </w:r>
    </w:p>
    <w:p w14:paraId="2F401C93">
      <w:pPr>
        <w:numPr>
          <w:ilvl w:val="0"/>
          <w:numId w:val="5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Behind(CarA, Ambulance) </w:t>
      </w:r>
    </w:p>
    <w:p w14:paraId="49951290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Unification Process</w:t>
      </w:r>
    </w:p>
    <w:p w14:paraId="76F5EC0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Match Rule 1 with the given facts.</w:t>
      </w:r>
    </w:p>
    <w:p w14:paraId="536C16C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Predicate 1</w:t>
      </w:r>
    </w:p>
    <w:p w14:paraId="74B32C3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Vehicle(x)</w:t>
      </w:r>
    </w:p>
    <w:p w14:paraId="18B3CB8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Fact:</w:t>
      </w:r>
    </w:p>
    <w:p w14:paraId="44934DE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Vehicle (Ambulance)</w:t>
      </w:r>
    </w:p>
    <w:p w14:paraId="6220BE0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Substitution (MGU):</w:t>
      </w:r>
    </w:p>
    <w:p w14:paraId="1D262ED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Predicate 2</w:t>
      </w:r>
    </w:p>
    <w:p w14:paraId="5CDEC47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EmergencyType(x)</w:t>
      </w:r>
    </w:p>
    <w:p w14:paraId="6924007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Using the same substitution:</w:t>
      </w:r>
    </w:p>
    <w:p w14:paraId="2531C88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EmergencyType (Ambulance)</w:t>
      </w:r>
    </w:p>
    <w:p w14:paraId="01E6452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This matches the fact.</w:t>
      </w:r>
    </w:p>
    <w:p w14:paraId="79F78A6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Therefore,</w:t>
      </w:r>
    </w:p>
    <w:p w14:paraId="2886B70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Applying Rule 1 gives:</w:t>
      </w:r>
    </w:p>
    <w:p w14:paraId="5328EEF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ClearPath(Ambulance)</w:t>
      </w:r>
    </w:p>
    <w:p w14:paraId="646589D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6222D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(b) Resolution Proof for Proceed(CarA)</w:t>
      </w:r>
    </w:p>
    <w:p w14:paraId="3739D1BE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1: Convert Rules into CNF</w:t>
      </w:r>
    </w:p>
    <w:p w14:paraId="4030451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1</w:t>
      </w:r>
    </w:p>
    <w:p w14:paraId="16D809E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CNF:</w:t>
      </w:r>
    </w:p>
    <w:p w14:paraId="7900CEB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2</w:t>
      </w:r>
    </w:p>
    <w:p w14:paraId="2F08111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CNF:</w:t>
      </w:r>
    </w:p>
    <w:p w14:paraId="6385411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Rule 3</w:t>
      </w:r>
    </w:p>
    <w:p w14:paraId="0A1F6BC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CNF:</w:t>
      </w:r>
    </w:p>
    <w:p w14:paraId="7277336B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Resolution Steps</w:t>
      </w:r>
    </w:p>
    <w:p w14:paraId="61FC868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From the facts:</w:t>
      </w:r>
    </w:p>
    <w:p w14:paraId="2FC2EB00">
      <w:pPr>
        <w:numPr>
          <w:ilvl w:val="0"/>
          <w:numId w:val="6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Vehicle(Ambulance) </w:t>
      </w:r>
    </w:p>
    <w:p w14:paraId="63BE2AAD">
      <w:pPr>
        <w:numPr>
          <w:ilvl w:val="0"/>
          <w:numId w:val="6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EmergencyType(Ambulance) </w:t>
      </w:r>
    </w:p>
    <w:p w14:paraId="11781A3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 with Rule 1:</w:t>
      </w:r>
    </w:p>
    <w:p w14:paraId="4792BB5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Cambria Math" w:hAnsi="Cambria Math" w:eastAsia="Arial" w:cs="Cambria Math"/>
          <w:lang w:val="en-IN"/>
        </w:rPr>
        <w:t>⇒</w:t>
      </w:r>
      <w:r>
        <w:rPr>
          <w:rFonts w:ascii="Arial" w:hAnsi="Arial" w:eastAsia="Arial" w:cs="Arial"/>
          <w:lang w:val="en-IN"/>
        </w:rPr>
        <w:t xml:space="preserve"> </w:t>
      </w:r>
      <w:r>
        <w:rPr>
          <w:rFonts w:ascii="Arial" w:hAnsi="Arial" w:eastAsia="Arial" w:cs="Arial"/>
          <w:b/>
          <w:bCs/>
          <w:lang w:val="en-IN"/>
        </w:rPr>
        <w:t>ClearPath(Ambulance)</w:t>
      </w:r>
    </w:p>
    <w:p w14:paraId="632A197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 with Rule 2:</w:t>
      </w:r>
    </w:p>
    <w:p w14:paraId="6120367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Cambria Math" w:hAnsi="Cambria Math" w:eastAsia="Arial" w:cs="Cambria Math"/>
          <w:lang w:val="en-IN"/>
        </w:rPr>
        <w:t>⇒</w:t>
      </w:r>
      <w:r>
        <w:rPr>
          <w:rFonts w:ascii="Arial" w:hAnsi="Arial" w:eastAsia="Arial" w:cs="Arial"/>
          <w:lang w:val="en-IN"/>
        </w:rPr>
        <w:t xml:space="preserve"> </w:t>
      </w:r>
      <w:r>
        <w:rPr>
          <w:rFonts w:ascii="Arial" w:hAnsi="Arial" w:eastAsia="Arial" w:cs="Arial"/>
          <w:b/>
          <w:bCs/>
          <w:lang w:val="en-IN"/>
        </w:rPr>
        <w:t>GreenSignal(Ambulance)</w:t>
      </w:r>
    </w:p>
    <w:p w14:paraId="2BD712B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Now use:</w:t>
      </w:r>
    </w:p>
    <w:p w14:paraId="74F6680C">
      <w:pPr>
        <w:numPr>
          <w:ilvl w:val="0"/>
          <w:numId w:val="7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Vehicle(CarA) </w:t>
      </w:r>
    </w:p>
    <w:p w14:paraId="2C028594">
      <w:pPr>
        <w:numPr>
          <w:ilvl w:val="0"/>
          <w:numId w:val="7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Behind(CarA, Ambulance) </w:t>
      </w:r>
    </w:p>
    <w:p w14:paraId="77CB43EC">
      <w:pPr>
        <w:numPr>
          <w:ilvl w:val="0"/>
          <w:numId w:val="7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GreenSignal(Ambulance) </w:t>
      </w:r>
    </w:p>
    <w:p w14:paraId="4BF9A7A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 with Rule 3:</w:t>
      </w:r>
    </w:p>
    <w:p w14:paraId="43A263E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Cambria Math" w:hAnsi="Cambria Math" w:eastAsia="Arial" w:cs="Cambria Math"/>
          <w:lang w:val="en-IN"/>
        </w:rPr>
        <w:t>⇒</w:t>
      </w:r>
      <w:r>
        <w:rPr>
          <w:rFonts w:ascii="Arial" w:hAnsi="Arial" w:eastAsia="Arial" w:cs="Arial"/>
          <w:lang w:val="en-IN"/>
        </w:rPr>
        <w:t xml:space="preserve"> </w:t>
      </w:r>
      <w:r>
        <w:rPr>
          <w:rFonts w:ascii="Arial" w:hAnsi="Arial" w:eastAsia="Arial" w:cs="Arial"/>
          <w:b/>
          <w:bCs/>
          <w:lang w:val="en-IN"/>
        </w:rPr>
        <w:t>Proceed(CarA)</w:t>
      </w:r>
    </w:p>
    <w:p w14:paraId="47DF566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Hence, the statement </w:t>
      </w:r>
      <w:r>
        <w:rPr>
          <w:rFonts w:ascii="Arial" w:hAnsi="Arial" w:eastAsia="Arial" w:cs="Arial"/>
          <w:b/>
          <w:bCs/>
          <w:lang w:val="en-IN"/>
        </w:rPr>
        <w:t>Proceed(CarA)</w:t>
      </w:r>
      <w:r>
        <w:rPr>
          <w:rFonts w:ascii="Arial" w:hAnsi="Arial" w:eastAsia="Arial" w:cs="Arial"/>
          <w:lang w:val="en-IN"/>
        </w:rPr>
        <w:t xml:space="preserve"> is successfully proved.</w:t>
      </w:r>
    </w:p>
    <w:p w14:paraId="5E02A42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14EBB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Resolution Proof Tree</w:t>
      </w:r>
    </w:p>
    <w:p w14:paraId="7E16237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Vehicle(Ambulance)     EmergencyType(Ambulance)</w:t>
      </w:r>
    </w:p>
    <w:p w14:paraId="325C5E2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\                  /</w:t>
      </w:r>
    </w:p>
    <w:p w14:paraId="1C95062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\                /</w:t>
      </w:r>
    </w:p>
    <w:p w14:paraId="1C1A46B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ClearPath(Ambulance)</w:t>
      </w:r>
    </w:p>
    <w:p w14:paraId="37186D1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   |</w:t>
      </w:r>
    </w:p>
    <w:p w14:paraId="3F1E008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   |</w:t>
      </w:r>
    </w:p>
    <w:p w14:paraId="7D07B1A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GreenSignal(Ambulance)</w:t>
      </w:r>
    </w:p>
    <w:p w14:paraId="2B36653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   |</w:t>
      </w:r>
    </w:p>
    <w:p w14:paraId="60D61FB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-------------------------------</w:t>
      </w:r>
    </w:p>
    <w:p w14:paraId="118C5BF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|             |               |</w:t>
      </w:r>
    </w:p>
    <w:p w14:paraId="50B014E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Vehicle(CarA) Behind(CarA,Ambulance)</w:t>
      </w:r>
    </w:p>
    <w:p w14:paraId="0E1FA2E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\             |              /</w:t>
      </w:r>
    </w:p>
    <w:p w14:paraId="6EB9A42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\____________|_____________/</w:t>
      </w:r>
    </w:p>
    <w:p w14:paraId="62DC42E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    |</w:t>
      </w:r>
    </w:p>
    <w:p w14:paraId="36FEF81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Proceed(CarA)</w:t>
      </w:r>
    </w:p>
    <w:p w14:paraId="6E7FC32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F59C2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(c) Analysis</w:t>
      </w:r>
    </w:p>
    <w:p w14:paraId="68D33B2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The current knowledge base works correctly for </w:t>
      </w:r>
      <w:r>
        <w:rPr>
          <w:rFonts w:ascii="Arial" w:hAnsi="Arial" w:eastAsia="Arial" w:cs="Arial"/>
          <w:b/>
          <w:bCs/>
          <w:lang w:val="en-IN"/>
        </w:rPr>
        <w:t>one emergency vehicle</w:t>
      </w:r>
      <w:r>
        <w:rPr>
          <w:rFonts w:ascii="Arial" w:hAnsi="Arial" w:eastAsia="Arial" w:cs="Arial"/>
          <w:lang w:val="en-IN"/>
        </w:rPr>
        <w:t xml:space="preserve">, but it is </w:t>
      </w:r>
      <w:r>
        <w:rPr>
          <w:rFonts w:ascii="Arial" w:hAnsi="Arial" w:eastAsia="Arial" w:cs="Arial"/>
          <w:b/>
          <w:bCs/>
          <w:lang w:val="en-IN"/>
        </w:rPr>
        <w:t>not sufficient</w:t>
      </w:r>
      <w:r>
        <w:rPr>
          <w:rFonts w:ascii="Arial" w:hAnsi="Arial" w:eastAsia="Arial" w:cs="Arial"/>
          <w:lang w:val="en-IN"/>
        </w:rPr>
        <w:t xml:space="preserve"> when multiple emergency vehicles are present at the same time.</w:t>
      </w:r>
    </w:p>
    <w:p w14:paraId="0A91DCB5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Additional Rules Required</w:t>
      </w:r>
    </w:p>
    <w:p w14:paraId="18CCB771">
      <w:pPr>
        <w:numPr>
          <w:ilvl w:val="0"/>
          <w:numId w:val="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Priority Rule</w:t>
      </w:r>
      <w:r>
        <w:rPr>
          <w:rFonts w:ascii="Arial" w:hAnsi="Arial" w:eastAsia="Arial" w:cs="Arial"/>
          <w:lang w:val="en-IN"/>
        </w:rPr>
        <w:t xml:space="preserve"> </w:t>
      </w:r>
    </w:p>
    <w:p w14:paraId="00A6198F">
      <w:pPr>
        <w:numPr>
          <w:ilvl w:val="1"/>
          <w:numId w:val="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>
      <w:pPr>
        <w:numPr>
          <w:ilvl w:val="0"/>
          <w:numId w:val="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Conflict Resolution Rule</w:t>
      </w:r>
      <w:r>
        <w:rPr>
          <w:rFonts w:ascii="Arial" w:hAnsi="Arial" w:eastAsia="Arial" w:cs="Arial"/>
          <w:lang w:val="en-IN"/>
        </w:rPr>
        <w:t xml:space="preserve"> </w:t>
      </w:r>
    </w:p>
    <w:p w14:paraId="52337AAA">
      <w:pPr>
        <w:numPr>
          <w:ilvl w:val="1"/>
          <w:numId w:val="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>
      <w:pPr>
        <w:numPr>
          <w:ilvl w:val="0"/>
          <w:numId w:val="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Traffic Coordination Rule</w:t>
      </w:r>
      <w:r>
        <w:rPr>
          <w:rFonts w:ascii="Arial" w:hAnsi="Arial" w:eastAsia="Arial" w:cs="Arial"/>
          <w:lang w:val="en-IN"/>
        </w:rPr>
        <w:t xml:space="preserve"> </w:t>
      </w:r>
    </w:p>
    <w:p w14:paraId="3CA1D071">
      <w:pPr>
        <w:numPr>
          <w:ilvl w:val="1"/>
          <w:numId w:val="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After the first emergency vehicle passes, the next emergency vehicle should automatically receive a clear path.</w:t>
      </w:r>
    </w:p>
    <w:p w14:paraId="13ED120D">
      <w:pPr>
        <w:spacing w:before="80" w:after="40"/>
        <w:ind w:left="141"/>
        <w:jc w:val="both"/>
        <w:rPr>
          <w:rFonts w:ascii="Arial" w:hAnsi="Arial" w:eastAsia="Arial" w:cs="Arial"/>
        </w:rPr>
      </w:pPr>
    </w:p>
    <w:p w14:paraId="79C6E6BC">
      <w:pPr>
        <w:spacing w:before="160" w:after="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Case Study 3 — Agricultural Expert Reasoning System </w:t>
      </w:r>
    </w:p>
    <w:p w14:paraId="5E8EB241">
      <w:pPr>
        <w:spacing w:before="60" w:after="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 agricultural advisory logical agent operates with the following propositional knowledge base (KB):</w:t>
      </w:r>
    </w:p>
    <w:p w14:paraId="2359607A">
      <w:pPr>
        <w:numPr>
          <w:ilvl w:val="0"/>
          <w:numId w:val="9"/>
        </w:numPr>
        <w:spacing w:before="40"/>
        <w:jc w:val="both"/>
        <w:rPr>
          <w:rFonts w:ascii="Arial" w:hAnsi="Arial" w:eastAsia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hAnsi="Arial Unicode MS" w:eastAsia="Arial Unicode MS" w:cs="Arial Unicode MS"/>
            </w:rPr>
            <w:t>P1: SoilDry → IrrigationNeeded</w:t>
          </w:r>
        </w:sdtContent>
      </w:sdt>
    </w:p>
    <w:p w14:paraId="36D6DB46">
      <w:pPr>
        <w:numPr>
          <w:ilvl w:val="0"/>
          <w:numId w:val="9"/>
        </w:numPr>
        <w:jc w:val="both"/>
      </w:pPr>
      <w:r>
        <w:rPr>
          <w:rFonts w:ascii="Arial" w:hAnsi="Arial" w:eastAsia="Arial" w:cs="Arial"/>
        </w:rPr>
        <w:t xml:space="preserve">P2: IrrigationNeeded </w:t>
      </w:r>
      <w:r>
        <w:rPr>
          <w:rFonts w:ascii="Cambria Math" w:hAnsi="Cambria Math" w:eastAsia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hAnsi="Arial Unicode MS" w:eastAsia="Arial Unicode MS" w:cs="Arial Unicode MS"/>
            </w:rPr>
            <w:t xml:space="preserve"> CropWheat → ApplyDripMethod</w:t>
          </w:r>
        </w:sdtContent>
      </w:sdt>
    </w:p>
    <w:p w14:paraId="6BA6D3AF">
      <w:pPr>
        <w:numPr>
          <w:ilvl w:val="0"/>
          <w:numId w:val="9"/>
        </w:numPr>
        <w:jc w:val="both"/>
      </w:pPr>
      <w:r>
        <w:rPr>
          <w:rFonts w:ascii="Arial" w:hAnsi="Arial" w:eastAsia="Arial" w:cs="Arial"/>
        </w:rPr>
        <w:t xml:space="preserve">P3: ¬ApplyDripMethod </w:t>
      </w:r>
      <w:r>
        <w:rPr>
          <w:rFonts w:ascii="Cambria Math" w:hAnsi="Cambria Math" w:eastAsia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hAnsi="Arial Unicode MS" w:eastAsia="Arial Unicode MS" w:cs="Arial Unicode MS"/>
            </w:rPr>
            <w:t xml:space="preserve"> CropWheat → CropAtRisk</w:t>
          </w:r>
        </w:sdtContent>
      </w:sdt>
    </w:p>
    <w:p w14:paraId="7A13D6CF">
      <w:pPr>
        <w:numPr>
          <w:ilvl w:val="0"/>
          <w:numId w:val="9"/>
        </w:numPr>
        <w:spacing w:after="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Facts: SoilDry = True, CropWheat = True</w:t>
      </w:r>
    </w:p>
    <w:p w14:paraId="6624B550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hAnsi="Arial Unicode MS" w:eastAsia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hAnsi="Arial" w:eastAsia="Arial" w:cs="Arial"/>
          <w:b/>
          <w:bCs/>
        </w:rPr>
        <w:t xml:space="preserve"> </w:t>
      </w:r>
    </w:p>
    <w:p w14:paraId="294CB07B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(b) </w:t>
      </w:r>
      <w:r>
        <w:rPr>
          <w:rFonts w:ascii="Arial" w:hAnsi="Arial" w:eastAsia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hAnsi="Arial" w:eastAsia="Arial" w:cs="Arial"/>
          <w:b/>
          <w:bCs/>
        </w:rPr>
        <w:t xml:space="preserve">  </w:t>
      </w:r>
    </w:p>
    <w:p w14:paraId="7E1B202B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(c) </w:t>
      </w:r>
      <w:r>
        <w:rPr>
          <w:rFonts w:ascii="Arial" w:hAnsi="Arial" w:eastAsia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1782FE3F">
      <w:pPr>
        <w:spacing w:before="80" w:after="40"/>
        <w:ind w:left="141"/>
        <w:jc w:val="both"/>
        <w:rPr>
          <w:rFonts w:ascii="Arial" w:hAnsi="Arial" w:eastAsia="Arial" w:cs="Arial"/>
        </w:rPr>
      </w:pPr>
    </w:p>
    <w:p w14:paraId="434691C2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(a) Convert the Knowledge Base into Conjunctive Normal Form (CNF)</w:t>
      </w:r>
    </w:p>
    <w:p w14:paraId="0552925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The agricultural expert system uses propositional logic to determine irrigation requirements and crop health.</w:t>
      </w:r>
    </w:p>
    <w:p w14:paraId="4BC53620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Knowledge Base</w:t>
      </w:r>
    </w:p>
    <w:p w14:paraId="67BA42A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P1:</w:t>
      </w:r>
      <w:r>
        <w:rPr>
          <w:rFonts w:ascii="Arial" w:hAnsi="Arial" w:eastAsia="Arial" w:cs="Arial"/>
          <w:lang w:val="en-IN"/>
        </w:rPr>
        <w:t xml:space="preserve"> SoilDry → IrrigationNeeded</w:t>
      </w:r>
    </w:p>
    <w:p w14:paraId="6F9B5F5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P2:</w:t>
      </w:r>
      <w:r>
        <w:rPr>
          <w:rFonts w:ascii="Arial" w:hAnsi="Arial" w:eastAsia="Arial" w:cs="Arial"/>
          <w:lang w:val="en-IN"/>
        </w:rPr>
        <w:t xml:space="preserve"> IrrigationNeeded </w:t>
      </w:r>
      <w:r>
        <w:rPr>
          <w:rFonts w:ascii="Cambria Math" w:hAnsi="Cambria Math" w:eastAsia="Arial" w:cs="Cambria Math"/>
          <w:lang w:val="en-IN"/>
        </w:rPr>
        <w:t>∧</w:t>
      </w:r>
      <w:r>
        <w:rPr>
          <w:rFonts w:ascii="Arial" w:hAnsi="Arial" w:eastAsia="Arial" w:cs="Arial"/>
          <w:lang w:val="en-IN"/>
        </w:rPr>
        <w:t xml:space="preserve"> CropWheat → ApplyDripMethod</w:t>
      </w:r>
    </w:p>
    <w:p w14:paraId="36A4D38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P3:</w:t>
      </w:r>
      <w:r>
        <w:rPr>
          <w:rFonts w:ascii="Arial" w:hAnsi="Arial" w:eastAsia="Arial" w:cs="Arial"/>
          <w:lang w:val="en-IN"/>
        </w:rPr>
        <w:t xml:space="preserve"> ¬ApplyDripMethod </w:t>
      </w:r>
      <w:r>
        <w:rPr>
          <w:rFonts w:ascii="Cambria Math" w:hAnsi="Cambria Math" w:eastAsia="Arial" w:cs="Cambria Math"/>
          <w:lang w:val="en-IN"/>
        </w:rPr>
        <w:t>∧</w:t>
      </w:r>
      <w:r>
        <w:rPr>
          <w:rFonts w:ascii="Arial" w:hAnsi="Arial" w:eastAsia="Arial" w:cs="Arial"/>
          <w:lang w:val="en-IN"/>
        </w:rPr>
        <w:t xml:space="preserve"> CropWheat → CropAtRisk</w:t>
      </w:r>
    </w:p>
    <w:p w14:paraId="6C5312D7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Facts</w:t>
      </w:r>
    </w:p>
    <w:p w14:paraId="4A06C288">
      <w:pPr>
        <w:numPr>
          <w:ilvl w:val="0"/>
          <w:numId w:val="10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SoilDry = True </w:t>
      </w:r>
    </w:p>
    <w:p w14:paraId="0061C223">
      <w:pPr>
        <w:numPr>
          <w:ilvl w:val="0"/>
          <w:numId w:val="10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CropWheat = True </w:t>
      </w:r>
    </w:p>
    <w:p w14:paraId="41616D51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Symbols Used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1751"/>
      </w:tblGrid>
      <w:tr w14:paraId="659E3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AB8389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</w:tcPr>
          <w:p w14:paraId="3BE1EF18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b/>
                <w:bCs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lang w:val="en-IN"/>
              </w:rPr>
              <w:t>Meaning</w:t>
            </w:r>
          </w:p>
        </w:tc>
      </w:tr>
      <w:tr w14:paraId="268C32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416340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</w:tcPr>
          <w:p w14:paraId="21892CE6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SoilDry</w:t>
            </w:r>
          </w:p>
        </w:tc>
      </w:tr>
      <w:tr w14:paraId="4ADBE9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6E934F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</w:tcPr>
          <w:p w14:paraId="0C16342A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IrrigationNeeded</w:t>
            </w:r>
          </w:p>
        </w:tc>
      </w:tr>
      <w:tr w14:paraId="6F63BB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98CC54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</w:tcPr>
          <w:p w14:paraId="0DE398A5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CropWheat</w:t>
            </w:r>
          </w:p>
        </w:tc>
      </w:tr>
      <w:tr w14:paraId="07CE8A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20A543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</w:tcPr>
          <w:p w14:paraId="5F70DCAC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ApplyDripMethod</w:t>
            </w:r>
          </w:p>
        </w:tc>
      </w:tr>
      <w:tr w14:paraId="14CBFC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A2410F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</w:tcPr>
          <w:p w14:paraId="00A6A9C8">
            <w:pPr>
              <w:spacing w:before="80" w:after="40"/>
              <w:ind w:left="141"/>
              <w:jc w:val="both"/>
              <w:rPr>
                <w:rFonts w:ascii="Arial" w:hAnsi="Arial" w:eastAsia="Arial" w:cs="Arial"/>
                <w:lang w:val="en-IN"/>
              </w:rPr>
            </w:pPr>
            <w:r>
              <w:rPr>
                <w:rFonts w:ascii="Arial" w:hAnsi="Arial" w:eastAsia="Arial" w:cs="Arial"/>
                <w:lang w:val="en-IN"/>
              </w:rPr>
              <w:t>CropAtRisk</w:t>
            </w:r>
          </w:p>
        </w:tc>
      </w:tr>
    </w:tbl>
    <w:p w14:paraId="70953B3C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CNF Conversion</w:t>
      </w:r>
    </w:p>
    <w:p w14:paraId="280E54B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P1:</w:t>
      </w:r>
    </w:p>
    <w:p w14:paraId="48D3A4C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Remove implication:</w:t>
      </w:r>
    </w:p>
    <w:p w14:paraId="7A64382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B51A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P2:</w:t>
      </w:r>
    </w:p>
    <w:p w14:paraId="2007C4D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Remove implication:</w:t>
      </w:r>
    </w:p>
    <w:p w14:paraId="651731D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 De Morgan's Law:</w:t>
      </w:r>
    </w:p>
    <w:p w14:paraId="45E0C93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5472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P3:</w:t>
      </w:r>
    </w:p>
    <w:p w14:paraId="08D8B2F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Remove implication:</w:t>
      </w:r>
    </w:p>
    <w:p w14:paraId="7C57506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 De Morgan's Law:</w:t>
      </w:r>
    </w:p>
    <w:p w14:paraId="3CB3631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E53A2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CNF Knowledge Base</w:t>
      </w:r>
    </w:p>
    <w:p w14:paraId="7A0B509B">
      <w:pPr>
        <w:numPr>
          <w:ilvl w:val="0"/>
          <w:numId w:val="11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1F203396">
      <w:pPr>
        <w:numPr>
          <w:ilvl w:val="0"/>
          <w:numId w:val="11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3167BCE9">
      <w:pPr>
        <w:numPr>
          <w:ilvl w:val="0"/>
          <w:numId w:val="11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73C7120E">
      <w:pPr>
        <w:numPr>
          <w:ilvl w:val="0"/>
          <w:numId w:val="11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370C9401">
      <w:pPr>
        <w:numPr>
          <w:ilvl w:val="0"/>
          <w:numId w:val="11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7896BA0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AE227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(b) Resolution Refutation to Prove ApplyDripMethod</w:t>
      </w:r>
    </w:p>
    <w:p w14:paraId="2472BCB9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Goal</w:t>
      </w:r>
    </w:p>
    <w:p w14:paraId="60BED4C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Prove:</w:t>
      </w:r>
    </w:p>
    <w:p w14:paraId="13F5D2C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Negate the goal:</w:t>
      </w:r>
    </w:p>
    <w:p w14:paraId="58A2DE4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Add it to the knowledge base.</w:t>
      </w:r>
    </w:p>
    <w:p w14:paraId="7B360B0D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Resolution Steps</w:t>
      </w:r>
    </w:p>
    <w:p w14:paraId="6352F9F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1</w:t>
      </w:r>
    </w:p>
    <w:p w14:paraId="014B751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From</w:t>
      </w:r>
    </w:p>
    <w:p w14:paraId="46D77B00">
      <w:pPr>
        <w:numPr>
          <w:ilvl w:val="0"/>
          <w:numId w:val="12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539676B5">
      <w:pPr>
        <w:numPr>
          <w:ilvl w:val="0"/>
          <w:numId w:val="12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4E54DC8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 to obtain:</w:t>
      </w:r>
    </w:p>
    <w:p w14:paraId="289D6B5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C580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2</w:t>
      </w:r>
    </w:p>
    <w:p w14:paraId="5238DEF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From</w:t>
      </w:r>
    </w:p>
    <w:p w14:paraId="6ACE0025">
      <w:pPr>
        <w:numPr>
          <w:ilvl w:val="0"/>
          <w:numId w:val="13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7BE86C8C">
      <w:pPr>
        <w:numPr>
          <w:ilvl w:val="0"/>
          <w:numId w:val="13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1E99204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Resolve:</w:t>
      </w:r>
    </w:p>
    <w:p w14:paraId="737859D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CB98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3</w:t>
      </w:r>
    </w:p>
    <w:p w14:paraId="4806FB5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From</w:t>
      </w:r>
    </w:p>
    <w:p w14:paraId="4EE4029B">
      <w:pPr>
        <w:numPr>
          <w:ilvl w:val="0"/>
          <w:numId w:val="14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1C44C648">
      <w:pPr>
        <w:numPr>
          <w:ilvl w:val="0"/>
          <w:numId w:val="14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1577870F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Resolve:</w:t>
      </w:r>
    </w:p>
    <w:p w14:paraId="2585083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80D0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4</w:t>
      </w:r>
    </w:p>
    <w:p w14:paraId="13398FF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Resolve</w:t>
      </w:r>
    </w:p>
    <w:p w14:paraId="22554529">
      <w:pPr>
        <w:numPr>
          <w:ilvl w:val="0"/>
          <w:numId w:val="15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3C4AF97B">
      <w:pPr>
        <w:numPr>
          <w:ilvl w:val="0"/>
          <w:numId w:val="15"/>
        </w:numPr>
        <w:spacing w:before="80" w:after="40"/>
        <w:jc w:val="both"/>
        <w:rPr>
          <w:rFonts w:ascii="Arial" w:hAnsi="Arial" w:eastAsia="Arial" w:cs="Arial"/>
          <w:lang w:val="en-IN"/>
        </w:rPr>
      </w:pPr>
    </w:p>
    <w:p w14:paraId="2351B76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Result:</w:t>
      </w:r>
    </w:p>
    <w:p w14:paraId="10F4D9F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(Empty Clause)</w:t>
      </w:r>
    </w:p>
    <w:p w14:paraId="1C5A5E0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Since the empty clause is obtained, </w:t>
      </w:r>
      <w:r>
        <w:rPr>
          <w:rFonts w:ascii="Arial" w:hAnsi="Arial" w:eastAsia="Arial" w:cs="Arial"/>
          <w:b/>
          <w:bCs/>
          <w:lang w:val="en-IN"/>
        </w:rPr>
        <w:t>ApplyDripMethod</w:t>
      </w:r>
      <w:r>
        <w:rPr>
          <w:rFonts w:ascii="Arial" w:hAnsi="Arial" w:eastAsia="Arial" w:cs="Arial"/>
          <w:lang w:val="en-IN"/>
        </w:rPr>
        <w:t xml:space="preserve"> is successfully proved.</w:t>
      </w:r>
    </w:p>
    <w:p w14:paraId="51D6EE97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Resolution Proof Tree</w:t>
      </w:r>
    </w:p>
    <w:p w14:paraId="3D8BF6D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SoilDry (S)</w:t>
      </w:r>
    </w:p>
    <w:p w14:paraId="3D8963B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5AC3DDA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¬S </w:t>
      </w:r>
      <w:r>
        <w:rPr>
          <w:rFonts w:ascii="Cambria Math" w:hAnsi="Cambria Math" w:eastAsia="Arial" w:cs="Cambria Math"/>
          <w:lang w:val="en-IN"/>
        </w:rPr>
        <w:t>∨</w:t>
      </w:r>
      <w:r>
        <w:rPr>
          <w:rFonts w:ascii="Arial" w:hAnsi="Arial" w:eastAsia="Arial" w:cs="Arial"/>
          <w:lang w:val="en-IN"/>
        </w:rPr>
        <w:t xml:space="preserve"> I</w:t>
      </w:r>
    </w:p>
    <w:p w14:paraId="271BAFB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6C306A4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IrrigationNeeded (I)</w:t>
      </w:r>
    </w:p>
    <w:p w14:paraId="1869F02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332DB64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¬I </w:t>
      </w:r>
      <w:r>
        <w:rPr>
          <w:rFonts w:ascii="Cambria Math" w:hAnsi="Cambria Math" w:eastAsia="Arial" w:cs="Cambria Math"/>
          <w:lang w:val="en-IN"/>
        </w:rPr>
        <w:t>∨</w:t>
      </w:r>
      <w:r>
        <w:rPr>
          <w:rFonts w:ascii="Arial" w:hAnsi="Arial" w:eastAsia="Arial" w:cs="Arial"/>
          <w:lang w:val="en-IN"/>
        </w:rPr>
        <w:t xml:space="preserve"> ¬W </w:t>
      </w:r>
      <w:r>
        <w:rPr>
          <w:rFonts w:ascii="Cambria Math" w:hAnsi="Cambria Math" w:eastAsia="Arial" w:cs="Cambria Math"/>
          <w:lang w:val="en-IN"/>
        </w:rPr>
        <w:t>∨</w:t>
      </w:r>
      <w:r>
        <w:rPr>
          <w:rFonts w:ascii="Arial" w:hAnsi="Arial" w:eastAsia="Arial" w:cs="Arial"/>
          <w:lang w:val="en-IN"/>
        </w:rPr>
        <w:t xml:space="preserve"> D</w:t>
      </w:r>
    </w:p>
    <w:p w14:paraId="7BB73DB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3FC6EFC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CropWheat (W)</w:t>
      </w:r>
    </w:p>
    <w:p w14:paraId="4DEA0AA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26A75C3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ApplyDripMethod (D)</w:t>
      </w:r>
    </w:p>
    <w:p w14:paraId="7D89A8F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2524A0D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¬D</w:t>
      </w:r>
    </w:p>
    <w:p w14:paraId="093A40AE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|</w:t>
      </w:r>
    </w:p>
    <w:p w14:paraId="1AD0030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              □</w:t>
      </w:r>
    </w:p>
    <w:p w14:paraId="391085F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F786B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(c) Analysis if SoilDry is Removed</w:t>
      </w:r>
    </w:p>
    <w:p w14:paraId="02EB831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Suppose the fact </w:t>
      </w:r>
      <w:r>
        <w:rPr>
          <w:rFonts w:ascii="Arial" w:hAnsi="Arial" w:eastAsia="Arial" w:cs="Arial"/>
          <w:b/>
          <w:bCs/>
          <w:lang w:val="en-IN"/>
        </w:rPr>
        <w:t>SoilDry (S)</w:t>
      </w:r>
      <w:r>
        <w:rPr>
          <w:rFonts w:ascii="Arial" w:hAnsi="Arial" w:eastAsia="Arial" w:cs="Arial"/>
          <w:lang w:val="en-IN"/>
        </w:rPr>
        <w:t xml:space="preserve"> is removed from the knowledge base.</w:t>
      </w:r>
    </w:p>
    <w:p w14:paraId="20115B4F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1</w:t>
      </w:r>
    </w:p>
    <w:p w14:paraId="54E8978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Without </w:t>
      </w:r>
      <w:r>
        <w:rPr>
          <w:rFonts w:ascii="Arial" w:hAnsi="Arial" w:eastAsia="Arial" w:cs="Arial"/>
          <w:b/>
          <w:bCs/>
          <w:lang w:val="en-IN"/>
        </w:rPr>
        <w:t>S</w:t>
      </w:r>
      <w:r>
        <w:rPr>
          <w:rFonts w:ascii="Arial" w:hAnsi="Arial" w:eastAsia="Arial" w:cs="Arial"/>
          <w:lang w:val="en-IN"/>
        </w:rPr>
        <w:t xml:space="preserve">, Rule P1 cannot derive </w:t>
      </w:r>
      <w:r>
        <w:rPr>
          <w:rFonts w:ascii="Arial" w:hAnsi="Arial" w:eastAsia="Arial" w:cs="Arial"/>
          <w:b/>
          <w:bCs/>
          <w:lang w:val="en-IN"/>
        </w:rPr>
        <w:t>IrrigationNeeded (I)</w:t>
      </w:r>
      <w:r>
        <w:rPr>
          <w:rFonts w:ascii="Arial" w:hAnsi="Arial" w:eastAsia="Arial" w:cs="Arial"/>
          <w:lang w:val="en-IN"/>
        </w:rPr>
        <w:t>.</w:t>
      </w:r>
    </w:p>
    <w:p w14:paraId="7A09FEDD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2</w:t>
      </w:r>
    </w:p>
    <w:p w14:paraId="6C8368E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Since </w:t>
      </w:r>
      <w:r>
        <w:rPr>
          <w:rFonts w:ascii="Arial" w:hAnsi="Arial" w:eastAsia="Arial" w:cs="Arial"/>
          <w:b/>
          <w:bCs/>
          <w:lang w:val="en-IN"/>
        </w:rPr>
        <w:t>I</w:t>
      </w:r>
      <w:r>
        <w:rPr>
          <w:rFonts w:ascii="Arial" w:hAnsi="Arial" w:eastAsia="Arial" w:cs="Arial"/>
          <w:lang w:val="en-IN"/>
        </w:rPr>
        <w:t xml:space="preserve"> is not available, Rule P2 cannot infer </w:t>
      </w:r>
      <w:r>
        <w:rPr>
          <w:rFonts w:ascii="Arial" w:hAnsi="Arial" w:eastAsia="Arial" w:cs="Arial"/>
          <w:b/>
          <w:bCs/>
          <w:lang w:val="en-IN"/>
        </w:rPr>
        <w:t>ApplyDripMethod (D)</w:t>
      </w:r>
      <w:r>
        <w:rPr>
          <w:rFonts w:ascii="Arial" w:hAnsi="Arial" w:eastAsia="Arial" w:cs="Arial"/>
          <w:lang w:val="en-IN"/>
        </w:rPr>
        <w:t>.</w:t>
      </w:r>
    </w:p>
    <w:p w14:paraId="085C799B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3</w:t>
      </w:r>
    </w:p>
    <w:p w14:paraId="5EB1E36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Without proving </w:t>
      </w:r>
      <w:r>
        <w:rPr>
          <w:rFonts w:ascii="Arial" w:hAnsi="Arial" w:eastAsia="Arial" w:cs="Arial"/>
          <w:b/>
          <w:bCs/>
          <w:lang w:val="en-IN"/>
        </w:rPr>
        <w:t>ApplyDripMethod</w:t>
      </w:r>
      <w:r>
        <w:rPr>
          <w:rFonts w:ascii="Arial" w:hAnsi="Arial" w:eastAsia="Arial" w:cs="Arial"/>
          <w:lang w:val="en-IN"/>
        </w:rPr>
        <w:t>, there is no evidence that the irrigation method has been applied.</w:t>
      </w:r>
    </w:p>
    <w:p w14:paraId="696D09A8">
      <w:pPr>
        <w:spacing w:before="80" w:after="40"/>
        <w:ind w:left="141"/>
        <w:jc w:val="both"/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Step 4</w:t>
      </w:r>
    </w:p>
    <w:p w14:paraId="171850D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Rule P3 requires </w:t>
      </w:r>
      <w:r>
        <w:rPr>
          <w:rFonts w:ascii="Arial" w:hAnsi="Arial" w:eastAsia="Arial" w:cs="Arial"/>
          <w:b/>
          <w:bCs/>
          <w:lang w:val="en-IN"/>
        </w:rPr>
        <w:t>¬ApplyDripMethod</w:t>
      </w:r>
      <w:r>
        <w:rPr>
          <w:rFonts w:ascii="Arial" w:hAnsi="Arial" w:eastAsia="Arial" w:cs="Arial"/>
          <w:lang w:val="en-IN"/>
        </w:rPr>
        <w:t xml:space="preserve"> and </w:t>
      </w:r>
      <w:r>
        <w:rPr>
          <w:rFonts w:ascii="Arial" w:hAnsi="Arial" w:eastAsia="Arial" w:cs="Arial"/>
          <w:b/>
          <w:bCs/>
          <w:lang w:val="en-IN"/>
        </w:rPr>
        <w:t>CropWheat</w:t>
      </w:r>
      <w:r>
        <w:rPr>
          <w:rFonts w:ascii="Arial" w:hAnsi="Arial" w:eastAsia="Arial" w:cs="Arial"/>
          <w:lang w:val="en-IN"/>
        </w:rPr>
        <w:t xml:space="preserve"> to conclude </w:t>
      </w:r>
      <w:r>
        <w:rPr>
          <w:rFonts w:ascii="Arial" w:hAnsi="Arial" w:eastAsia="Arial" w:cs="Arial"/>
          <w:b/>
          <w:bCs/>
          <w:lang w:val="en-IN"/>
        </w:rPr>
        <w:t>CropAtRisk</w:t>
      </w:r>
      <w:r>
        <w:rPr>
          <w:rFonts w:ascii="Arial" w:hAnsi="Arial" w:eastAsia="Arial" w:cs="Arial"/>
          <w:lang w:val="en-IN"/>
        </w:rPr>
        <w:t xml:space="preserve">. However, the knowledge base does </w:t>
      </w:r>
      <w:r>
        <w:rPr>
          <w:rFonts w:ascii="Arial" w:hAnsi="Arial" w:eastAsia="Arial" w:cs="Arial"/>
          <w:b/>
          <w:bCs/>
          <w:lang w:val="en-IN"/>
        </w:rPr>
        <w:t>not</w:t>
      </w:r>
      <w:r>
        <w:rPr>
          <w:rFonts w:ascii="Arial" w:hAnsi="Arial" w:eastAsia="Arial" w:cs="Arial"/>
          <w:lang w:val="en-IN"/>
        </w:rPr>
        <w:t xml:space="preserve"> explicitly state </w:t>
      </w:r>
      <w:r>
        <w:rPr>
          <w:rFonts w:ascii="Arial" w:hAnsi="Arial" w:eastAsia="Arial" w:cs="Arial"/>
          <w:b/>
          <w:bCs/>
          <w:lang w:val="en-IN"/>
        </w:rPr>
        <w:t>¬ApplyDripMethod</w:t>
      </w:r>
      <w:r>
        <w:rPr>
          <w:rFonts w:ascii="Arial" w:hAnsi="Arial" w:eastAsia="Arial" w:cs="Arial"/>
          <w:lang w:val="en-IN"/>
        </w:rPr>
        <w:t xml:space="preserve">. </w:t>
      </w:r>
    </w:p>
    <w:p w14:paraId="6AEB4BCA">
      <w:pPr>
        <w:spacing w:before="80" w:after="40"/>
        <w:ind w:left="141"/>
        <w:jc w:val="both"/>
        <w:rPr>
          <w:rFonts w:ascii="Arial" w:hAnsi="Arial" w:eastAsia="Arial" w:cs="Arial"/>
        </w:rPr>
      </w:pPr>
    </w:p>
    <w:p w14:paraId="3C846DB2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Case Study 4 — Wumpus World Knowledge Agent </w:t>
      </w:r>
    </w:p>
    <w:p w14:paraId="3F711444">
      <w:pPr>
        <w:spacing w:before="60" w:after="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 AI agent navigating the Wumpus World perceives: Stench at [1,2], Breeze at [1,1], Glitter at [2,2]. The agent uses a propositional KB with these rules:</w:t>
      </w:r>
    </w:p>
    <w:p w14:paraId="70233CEE">
      <w:pPr>
        <w:numPr>
          <w:ilvl w:val="0"/>
          <w:numId w:val="16"/>
        </w:numPr>
        <w:spacing w:before="40"/>
        <w:jc w:val="both"/>
        <w:rPr>
          <w:rFonts w:ascii="Arial" w:hAnsi="Arial" w:eastAsia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hAnsi="Arial Unicode MS" w:eastAsia="Arial Unicode MS" w:cs="Arial Unicode MS"/>
            </w:rPr>
            <w:t>Stench [1,2] → Wumpus is adjacent to cell [1,2]</w:t>
          </w:r>
        </w:sdtContent>
      </w:sdt>
    </w:p>
    <w:p w14:paraId="12E57A90">
      <w:pPr>
        <w:numPr>
          <w:ilvl w:val="0"/>
          <w:numId w:val="16"/>
        </w:numPr>
        <w:jc w:val="both"/>
        <w:rPr>
          <w:rFonts w:ascii="Arial" w:hAnsi="Arial" w:eastAsia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hAnsi="Arial Unicode MS" w:eastAsia="Arial Unicode MS" w:cs="Arial Unicode MS"/>
            </w:rPr>
            <w:t>Breeze [1,1] → Pit is adjacent to cell [1,1]</w:t>
          </w:r>
        </w:sdtContent>
      </w:sdt>
    </w:p>
    <w:p w14:paraId="089BA2C9">
      <w:pPr>
        <w:numPr>
          <w:ilvl w:val="0"/>
          <w:numId w:val="16"/>
        </w:numPr>
        <w:jc w:val="both"/>
        <w:rPr>
          <w:rFonts w:ascii="Arial" w:hAnsi="Arial" w:eastAsia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hAnsi="Arial Unicode MS" w:eastAsia="Arial Unicode MS" w:cs="Arial Unicode MS"/>
            </w:rPr>
            <w:t>Glitter [x,y] → Gold is at [x,y]</w:t>
          </w:r>
        </w:sdtContent>
      </w:sdt>
    </w:p>
    <w:p w14:paraId="55C09C89">
      <w:pPr>
        <w:numPr>
          <w:ilvl w:val="0"/>
          <w:numId w:val="16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hAnsi="Arial" w:eastAsia="Arial" w:cs="Arial"/>
        </w:rPr>
        <w:t xml:space="preserve">¬Wumpus [x,y] </w:t>
      </w:r>
      <w:r>
        <w:rPr>
          <w:rFonts w:ascii="Cambria Math" w:hAnsi="Cambria Math" w:eastAsia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hAnsi="Arial Unicode MS" w:eastAsia="Arial Unicode MS" w:cs="Arial Unicode MS"/>
            </w:rPr>
            <w:t xml:space="preserve"> ¬Pit[x,y] → Safe[x,y]</w:t>
          </w:r>
        </w:sdtContent>
      </w:sdt>
    </w:p>
    <w:p w14:paraId="5942115B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(a) </w:t>
      </w:r>
      <w:r>
        <w:rPr>
          <w:rFonts w:ascii="Arial" w:hAnsi="Arial" w:eastAsia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hAnsi="Arial" w:eastAsia="Arial" w:cs="Arial"/>
          <w:b/>
          <w:bCs/>
        </w:rPr>
        <w:t xml:space="preserve"> </w:t>
      </w:r>
    </w:p>
    <w:p w14:paraId="56A0A4E0">
      <w:pPr>
        <w:spacing w:before="80" w:after="40"/>
        <w:ind w:left="14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(b) </w:t>
      </w:r>
      <w:r>
        <w:rPr>
          <w:rFonts w:ascii="Arial" w:hAnsi="Arial" w:eastAsia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hAnsi="Arial" w:eastAsia="Arial" w:cs="Arial"/>
          <w:b/>
          <w:bCs/>
        </w:rPr>
        <w:t xml:space="preserve">  </w:t>
      </w:r>
    </w:p>
    <w:p w14:paraId="6BE216E4">
      <w:pPr>
        <w:spacing w:before="80" w:after="40"/>
        <w:ind w:left="141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hAnsi="Arial Unicode MS" w:eastAsia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hAnsi="Arial" w:eastAsia="Arial" w:cs="Arial"/>
          <w:b/>
          <w:bCs/>
        </w:rPr>
        <w:t xml:space="preserve">  </w:t>
      </w:r>
    </w:p>
    <w:p w14:paraId="49224C21">
      <w:pPr>
        <w:spacing w:before="80" w:after="40"/>
        <w:ind w:left="141"/>
        <w:jc w:val="both"/>
        <w:rPr>
          <w:rFonts w:ascii="Arial" w:hAnsi="Arial" w:eastAsia="Arial" w:cs="Arial"/>
          <w:b/>
          <w:bCs/>
        </w:rPr>
      </w:pPr>
    </w:p>
    <w:p w14:paraId="5F3D233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(a) Construct the Agent's Belief State</w:t>
      </w:r>
    </w:p>
    <w:p w14:paraId="477D1EC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The Wumpus World agent receives percepts from the environment and uses Propositional Logic with Modus Ponens to derive new knowledge.</w:t>
      </w:r>
    </w:p>
    <w:p w14:paraId="261235F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Percepts</w:t>
      </w:r>
    </w:p>
    <w:p w14:paraId="23AD5319">
      <w:pPr>
        <w:numPr>
          <w:ilvl w:val="0"/>
          <w:numId w:val="17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Stench at [1,2] </w:t>
      </w:r>
    </w:p>
    <w:p w14:paraId="4B599E0E">
      <w:pPr>
        <w:numPr>
          <w:ilvl w:val="0"/>
          <w:numId w:val="17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Breeze at [1,1] </w:t>
      </w:r>
    </w:p>
    <w:p w14:paraId="48114CDD">
      <w:pPr>
        <w:numPr>
          <w:ilvl w:val="0"/>
          <w:numId w:val="17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Glitter at [2,2] </w:t>
      </w:r>
    </w:p>
    <w:p w14:paraId="5ABE829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Knowledge Base</w:t>
      </w:r>
    </w:p>
    <w:p w14:paraId="59A4BF8F">
      <w:pPr>
        <w:numPr>
          <w:ilvl w:val="0"/>
          <w:numId w:val="1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Stench[1,2] → Wumpus is adjacent to [1,2] </w:t>
      </w:r>
    </w:p>
    <w:p w14:paraId="2055AF96">
      <w:pPr>
        <w:numPr>
          <w:ilvl w:val="0"/>
          <w:numId w:val="1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Breeze[1,1] → Pit is adjacent to [1,1] </w:t>
      </w:r>
    </w:p>
    <w:p w14:paraId="123DD0C8">
      <w:pPr>
        <w:numPr>
          <w:ilvl w:val="0"/>
          <w:numId w:val="1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Glitter[x,y] → Gold at [x,y] </w:t>
      </w:r>
    </w:p>
    <w:p w14:paraId="687F407A">
      <w:pPr>
        <w:numPr>
          <w:ilvl w:val="0"/>
          <w:numId w:val="18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¬Wumpus[x,y] </w:t>
      </w:r>
      <w:r>
        <w:rPr>
          <w:rFonts w:ascii="Cambria Math" w:hAnsi="Cambria Math" w:eastAsia="Arial" w:cs="Cambria Math"/>
          <w:lang w:val="en-IN"/>
        </w:rPr>
        <w:t>∧</w:t>
      </w:r>
      <w:r>
        <w:rPr>
          <w:rFonts w:ascii="Arial" w:hAnsi="Arial" w:eastAsia="Arial" w:cs="Arial"/>
          <w:lang w:val="en-IN"/>
        </w:rPr>
        <w:t xml:space="preserve"> ¬Pit[x,y] → Safe[x,y] </w:t>
      </w:r>
    </w:p>
    <w:p w14:paraId="74D96E8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Belief State</w:t>
      </w:r>
    </w:p>
    <w:p w14:paraId="5471DB3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From the given percepts:</w:t>
      </w:r>
    </w:p>
    <w:p w14:paraId="2EF4241A">
      <w:pPr>
        <w:numPr>
          <w:ilvl w:val="0"/>
          <w:numId w:val="19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Stench[1,2] = True </w:t>
      </w:r>
    </w:p>
    <w:p w14:paraId="6719BFBA">
      <w:pPr>
        <w:numPr>
          <w:ilvl w:val="0"/>
          <w:numId w:val="19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Breeze[1,1] = True </w:t>
      </w:r>
    </w:p>
    <w:p w14:paraId="61DD2AF2">
      <w:pPr>
        <w:numPr>
          <w:ilvl w:val="0"/>
          <w:numId w:val="19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Glitter[2,2] = True </w:t>
      </w:r>
    </w:p>
    <w:p w14:paraId="7CC560B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Applying Modus Ponens</w:t>
      </w:r>
    </w:p>
    <w:p w14:paraId="3B1C9F1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Rule 1:</w:t>
      </w:r>
    </w:p>
    <w:p w14:paraId="5410991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Stench[1,2] → Wumpus adjacent to [1,2]</w:t>
      </w:r>
    </w:p>
    <w:p w14:paraId="1BCCD4E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Since Stench[1,2] is true,</w:t>
      </w:r>
    </w:p>
    <w:p w14:paraId="1C0F7BF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Derived Fact: Wumpus is adjacent to [1,2].</w:t>
      </w:r>
    </w:p>
    <w:p w14:paraId="19130CA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Rule 2:</w:t>
      </w:r>
    </w:p>
    <w:p w14:paraId="0AD9CB7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Breeze[1,1] → Pit adjacent to [1,1]</w:t>
      </w:r>
    </w:p>
    <w:p w14:paraId="605FA22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Since Breeze[1,1] is true,</w:t>
      </w:r>
    </w:p>
    <w:p w14:paraId="4FDC405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Derived Fact: Pit is adjacent to [1,1].</w:t>
      </w:r>
    </w:p>
    <w:p w14:paraId="4F9CBD0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Rule 3:</w:t>
      </w:r>
    </w:p>
    <w:p w14:paraId="4B0C2EE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Glitter[2,2] → Gold at [2,2]</w:t>
      </w:r>
    </w:p>
    <w:p w14:paraId="2D6F1AD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Since Glitter[2,2] is true,</w:t>
      </w:r>
    </w:p>
    <w:p w14:paraId="1A65B7A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Derived Fact: Gold is located at [2,2].</w:t>
      </w:r>
    </w:p>
    <w:p w14:paraId="4B43135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Derived Conclusions</w:t>
      </w:r>
    </w:p>
    <w:p w14:paraId="674A3870">
      <w:pPr>
        <w:numPr>
          <w:ilvl w:val="0"/>
          <w:numId w:val="20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Wumpus is adjacent to [1,2] </w:t>
      </w:r>
    </w:p>
    <w:p w14:paraId="25640B3D">
      <w:pPr>
        <w:numPr>
          <w:ilvl w:val="0"/>
          <w:numId w:val="20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Pit is adjacent to [1,1] </w:t>
      </w:r>
    </w:p>
    <w:p w14:paraId="0A0FE1E1">
      <w:pPr>
        <w:numPr>
          <w:ilvl w:val="0"/>
          <w:numId w:val="20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Gold is at [2,2] </w:t>
      </w:r>
    </w:p>
    <w:p w14:paraId="1E59297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9757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(b) Forward Chaining</w:t>
      </w:r>
    </w:p>
    <w:p w14:paraId="633BC332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Forward Chaining starts with the known percepts and repeatedly applies rules.</w:t>
      </w:r>
    </w:p>
    <w:p w14:paraId="06BC502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Initial Facts</w:t>
      </w:r>
    </w:p>
    <w:p w14:paraId="015A91E1">
      <w:pPr>
        <w:numPr>
          <w:ilvl w:val="0"/>
          <w:numId w:val="21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Stench[1,2] </w:t>
      </w:r>
    </w:p>
    <w:p w14:paraId="0A9B0556">
      <w:pPr>
        <w:numPr>
          <w:ilvl w:val="0"/>
          <w:numId w:val="21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Breeze[1,1] </w:t>
      </w:r>
    </w:p>
    <w:p w14:paraId="7828683E">
      <w:pPr>
        <w:numPr>
          <w:ilvl w:val="0"/>
          <w:numId w:val="21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Glitter[2,2] </w:t>
      </w:r>
    </w:p>
    <w:p w14:paraId="4133FA1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Inference Steps</w:t>
      </w:r>
    </w:p>
    <w:p w14:paraId="020EF5D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Step 1</w:t>
      </w:r>
    </w:p>
    <w:p w14:paraId="12FA01A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 Rule 1:</w:t>
      </w:r>
    </w:p>
    <w:p w14:paraId="1C1D9D77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Stench[1,2]</w:t>
      </w:r>
    </w:p>
    <w:p w14:paraId="372EA124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↓</w:t>
      </w:r>
    </w:p>
    <w:p w14:paraId="12E8C3CA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Wumpus adjacent to [1,2]</w:t>
      </w:r>
    </w:p>
    <w:p w14:paraId="06ABCA78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Step 2</w:t>
      </w:r>
    </w:p>
    <w:p w14:paraId="078305E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 Rule 2:</w:t>
      </w:r>
    </w:p>
    <w:p w14:paraId="4886647B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Breeze[1,1]</w:t>
      </w:r>
    </w:p>
    <w:p w14:paraId="66C99C4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↓</w:t>
      </w:r>
    </w:p>
    <w:p w14:paraId="5F7DF2B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Pit adjacent to [1,1]</w:t>
      </w:r>
    </w:p>
    <w:p w14:paraId="7DD6226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Step 3</w:t>
      </w:r>
    </w:p>
    <w:p w14:paraId="1AF3099D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Apply Rule 3:</w:t>
      </w:r>
    </w:p>
    <w:p w14:paraId="78C47C10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Glitter[2,2]</w:t>
      </w:r>
    </w:p>
    <w:p w14:paraId="24D85C3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↓</w:t>
      </w:r>
    </w:p>
    <w:p w14:paraId="1B565AC3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Gold at [2,2]</w:t>
      </w:r>
    </w:p>
    <w:p w14:paraId="5AE4A7D5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Possible Locations</w:t>
      </w:r>
    </w:p>
    <w:p w14:paraId="11076AAD">
      <w:pPr>
        <w:numPr>
          <w:ilvl w:val="0"/>
          <w:numId w:val="22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Possible Wumpus: Adjacent cells of [1,2], such as [1,1], [1,3], or [2,2]. </w:t>
      </w:r>
    </w:p>
    <w:p w14:paraId="64942F95">
      <w:pPr>
        <w:numPr>
          <w:ilvl w:val="0"/>
          <w:numId w:val="22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Possible Pit: Adjacent cells of [1,1], such as [1,2] or [2,1]. </w:t>
      </w:r>
    </w:p>
    <w:p w14:paraId="23F264EF">
      <w:pPr>
        <w:numPr>
          <w:ilvl w:val="0"/>
          <w:numId w:val="22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Gold: Located at [2,2]. </w:t>
      </w:r>
    </w:p>
    <w:p w14:paraId="2516FDB1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F331C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(c) Safety Analysis of Path</w:t>
      </w:r>
    </w:p>
    <w:p w14:paraId="2828A1C6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Path</w:t>
      </w:r>
    </w:p>
    <w:p w14:paraId="39D2F249">
      <w:pPr>
        <w:spacing w:before="80" w:after="40"/>
        <w:ind w:left="141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Analysis</w:t>
      </w:r>
    </w:p>
    <w:p w14:paraId="6CA5ADB0">
      <w:pPr>
        <w:numPr>
          <w:ilvl w:val="0"/>
          <w:numId w:val="23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At [1,1], the agent senses a Breeze, indicating that a Pit is nearby. </w:t>
      </w:r>
    </w:p>
    <w:p w14:paraId="2B052A9B">
      <w:pPr>
        <w:numPr>
          <w:ilvl w:val="0"/>
          <w:numId w:val="23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At [1,2], the agent senses a Stench, indicating that the Wumpus is nearby. </w:t>
      </w:r>
    </w:p>
    <w:p w14:paraId="004044EB">
      <w:pPr>
        <w:numPr>
          <w:ilvl w:val="0"/>
          <w:numId w:val="23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>
      <w:pPr>
        <w:numPr>
          <w:ilvl w:val="0"/>
          <w:numId w:val="23"/>
        </w:numPr>
        <w:spacing w:before="80" w:after="4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The rule ¬Wumpus[x,y] </w:t>
      </w:r>
      <w:r>
        <w:rPr>
          <w:rFonts w:ascii="Cambria Math" w:hAnsi="Cambria Math" w:eastAsia="Arial" w:cs="Cambria Math"/>
          <w:lang w:val="en-IN"/>
        </w:rPr>
        <w:t>∧</w:t>
      </w:r>
      <w:r>
        <w:rPr>
          <w:rFonts w:ascii="Arial" w:hAnsi="Arial" w:eastAsia="Arial" w:cs="Arial"/>
          <w:lang w:val="en-IN"/>
        </w:rPr>
        <w:t xml:space="preserve"> ¬Pit[x,y] → Safe[x,y] cannot be applied because the agent has not proved that these cells are free from both the Wumpus and Pit.</w:t>
      </w:r>
    </w:p>
    <w:p w14:paraId="09BD3FF0">
      <w:pPr>
        <w:spacing w:before="80" w:after="40"/>
        <w:ind w:left="141"/>
        <w:jc w:val="both"/>
        <w:rPr>
          <w:rFonts w:ascii="Arial" w:hAnsi="Arial" w:eastAsia="Arial" w:cs="Arial"/>
          <w:b/>
          <w:bCs/>
        </w:rPr>
      </w:pPr>
    </w:p>
    <w:p w14:paraId="5B9509C9">
      <w:pPr>
        <w:spacing w:before="80" w:after="40"/>
        <w:ind w:left="360"/>
        <w:rPr>
          <w:rFonts w:ascii="Arial" w:hAnsi="Arial" w:eastAsia="Arial" w:cs="Arial"/>
          <w:b/>
          <w:bCs/>
        </w:rPr>
      </w:pPr>
    </w:p>
    <w:p w14:paraId="7FA53FA7">
      <w:pPr>
        <w:spacing w:before="80" w:after="40"/>
        <w:ind w:left="360"/>
        <w:rPr>
          <w:rFonts w:ascii="Arial" w:hAnsi="Arial" w:eastAsia="Arial" w:cs="Arial"/>
          <w:b/>
          <w:bCs/>
        </w:rPr>
      </w:pPr>
    </w:p>
    <w:p w14:paraId="0187EF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56FB78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RUBRICS FOR CALCULATION</w:t>
      </w:r>
    </w:p>
    <w:p w14:paraId="083C95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3"/>
        <w:tblW w:w="10154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35"/>
        <w:gridCol w:w="990"/>
        <w:gridCol w:w="2070"/>
        <w:gridCol w:w="1890"/>
        <w:gridCol w:w="1980"/>
        <w:gridCol w:w="1789"/>
      </w:tblGrid>
      <w:tr w14:paraId="7CB2798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14:paraId="601CDB5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9" w:hRule="atLeast"/>
        </w:trPr>
        <w:tc>
          <w:tcPr>
            <w:tcW w:w="14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14:paraId="7E854DA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78" w:hRule="atLeast"/>
        </w:trPr>
        <w:tc>
          <w:tcPr>
            <w:tcW w:w="14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14:paraId="62B130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14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14:paraId="465DC46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92" w:hRule="atLeast"/>
        </w:trPr>
        <w:tc>
          <w:tcPr>
            <w:tcW w:w="14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14:paraId="53C6DD1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2" w:hRule="atLeast"/>
        </w:trPr>
        <w:tc>
          <w:tcPr>
            <w:tcW w:w="14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Arial" w:hAnsi="Arial" w:eastAsia="Arial" w:cs="Arial"/>
          <w:color w:val="000000"/>
          <w:sz w:val="24"/>
          <w:szCs w:val="24"/>
        </w:rPr>
      </w:pPr>
    </w:p>
    <w:sectPr>
      <w:pgSz w:w="11906" w:h="16838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8FF396A-1915-4A9B-9B3B-F967D4267B5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96E3030-F813-4EF0-B21E-2C33C661AF0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CCE8E30-85AC-4539-A60C-7E645447415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C13AEEB-23E0-4CB0-9E5B-9BF297D2874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  <w:embedRegular r:id="rId5" w:fontKey="{7CEE25F5-1677-4695-8F21-1E0E8D938006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1305FEC1-6E4C-4222-AE4A-6BC0D6A97936}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E70B9D15-7984-4B4E-9206-E54F2428C979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9DD13FF0-899D-4A25-80C6-E4FED1B4E6CB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9" w:fontKey="{6BF462A4-61E5-4BE9-8A5A-79B5CEBF3E3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5DFF4"/>
    <w:multiLevelType w:val="multilevel"/>
    <w:tmpl w:val="9AF5DFF4"/>
    <w:lvl w:ilvl="0" w:tentative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52F32A6"/>
    <w:multiLevelType w:val="multilevel"/>
    <w:tmpl w:val="B52F32A6"/>
    <w:lvl w:ilvl="0" w:tentative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3F32BD1"/>
    <w:multiLevelType w:val="multilevel"/>
    <w:tmpl w:val="03F32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4138E5"/>
    <w:multiLevelType w:val="multilevel"/>
    <w:tmpl w:val="0C4138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5535209"/>
    <w:multiLevelType w:val="multilevel"/>
    <w:tmpl w:val="155352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B90B4B"/>
    <w:multiLevelType w:val="multilevel"/>
    <w:tmpl w:val="1DB90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F353412"/>
    <w:multiLevelType w:val="multilevel"/>
    <w:tmpl w:val="2F353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2F74D8"/>
    <w:multiLevelType w:val="multilevel"/>
    <w:tmpl w:val="362F7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C3301CC"/>
    <w:multiLevelType w:val="multilevel"/>
    <w:tmpl w:val="4C3301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CF10DFD"/>
    <w:multiLevelType w:val="multilevel"/>
    <w:tmpl w:val="4CF10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DBC5F1E"/>
    <w:multiLevelType w:val="multilevel"/>
    <w:tmpl w:val="4DBC5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0C73B01"/>
    <w:multiLevelType w:val="multilevel"/>
    <w:tmpl w:val="50C73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1FB56EB"/>
    <w:multiLevelType w:val="multilevel"/>
    <w:tmpl w:val="51FB5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45D2CF4"/>
    <w:multiLevelType w:val="multilevel"/>
    <w:tmpl w:val="545D2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7040A9D"/>
    <w:multiLevelType w:val="multilevel"/>
    <w:tmpl w:val="57040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CC3445B"/>
    <w:multiLevelType w:val="multilevel"/>
    <w:tmpl w:val="6CC34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CF958E7"/>
    <w:multiLevelType w:val="multilevel"/>
    <w:tmpl w:val="6CF95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D9AF906"/>
    <w:multiLevelType w:val="multilevel"/>
    <w:tmpl w:val="6D9AF906"/>
    <w:lvl w:ilvl="0" w:tentative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 w:tentative="0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>
    <w:nsid w:val="6F8D4B68"/>
    <w:multiLevelType w:val="multilevel"/>
    <w:tmpl w:val="6F8D4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2D53660"/>
    <w:multiLevelType w:val="multilevel"/>
    <w:tmpl w:val="72D536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6957AE8"/>
    <w:multiLevelType w:val="multilevel"/>
    <w:tmpl w:val="76957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D4A467F"/>
    <w:multiLevelType w:val="multilevel"/>
    <w:tmpl w:val="7D4A4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E566F49"/>
    <w:multiLevelType w:val="multilevel"/>
    <w:tmpl w:val="7E566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1"/>
  </w:num>
  <w:num w:numId="3">
    <w:abstractNumId w:val="15"/>
  </w:num>
  <w:num w:numId="4">
    <w:abstractNumId w:val="17"/>
  </w:num>
  <w:num w:numId="5">
    <w:abstractNumId w:val="16"/>
  </w:num>
  <w:num w:numId="6">
    <w:abstractNumId w:val="13"/>
  </w:num>
  <w:num w:numId="7">
    <w:abstractNumId w:val="18"/>
  </w:num>
  <w:num w:numId="8">
    <w:abstractNumId w:val="8"/>
  </w:num>
  <w:num w:numId="9">
    <w:abstractNumId w:val="1"/>
  </w:num>
  <w:num w:numId="10">
    <w:abstractNumId w:val="10"/>
  </w:num>
  <w:num w:numId="11">
    <w:abstractNumId w:val="3"/>
  </w:num>
  <w:num w:numId="12">
    <w:abstractNumId w:val="20"/>
  </w:num>
  <w:num w:numId="13">
    <w:abstractNumId w:val="2"/>
  </w:num>
  <w:num w:numId="14">
    <w:abstractNumId w:val="7"/>
  </w:num>
  <w:num w:numId="15">
    <w:abstractNumId w:val="6"/>
  </w:num>
  <w:num w:numId="16">
    <w:abstractNumId w:val="0"/>
  </w:num>
  <w:num w:numId="17">
    <w:abstractNumId w:val="22"/>
  </w:num>
  <w:num w:numId="18">
    <w:abstractNumId w:val="19"/>
  </w:num>
  <w:num w:numId="19">
    <w:abstractNumId w:val="14"/>
  </w:num>
  <w:num w:numId="20">
    <w:abstractNumId w:val="12"/>
  </w:num>
  <w:num w:numId="21">
    <w:abstractNumId w:val="9"/>
  </w:num>
  <w:num w:numId="22">
    <w:abstractNumId w:val="2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2B3"/>
    <w:rsid w:val="003A1139"/>
    <w:rsid w:val="003A164A"/>
    <w:rsid w:val="003F797E"/>
    <w:rsid w:val="00526202"/>
    <w:rsid w:val="00971944"/>
    <w:rsid w:val="00B667A8"/>
    <w:rsid w:val="00F942B3"/>
    <w:rsid w:val="04D11EBC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0"/>
    </w:pPr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1"/>
    </w:pPr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3"/>
    </w:pPr>
    <w:rPr>
      <w:rFonts w:ascii="Times New Roman" w:hAnsi="Times New Roman" w:eastAsia="Times New Roman" w:cs="Times New Roman"/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4"/>
    </w:pPr>
    <w:rPr>
      <w:rFonts w:ascii="Times New Roman" w:hAnsi="Times New Roman" w:eastAsia="Times New Roman" w:cs="Times New Roman"/>
      <w:color w:val="2E74B5"/>
    </w:rPr>
  </w:style>
  <w:style w:type="paragraph" w:styleId="7">
    <w:name w:val="heading 6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5"/>
    </w:pPr>
    <w:rPr>
      <w:rFonts w:ascii="Times New Roman" w:hAnsi="Times New Roman" w:eastAsia="Times New Roman" w:cs="Times New Roman"/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2009</Words>
  <Characters>10937</Characters>
  <Lines>98</Lines>
  <Paragraphs>27</Paragraphs>
  <TotalTime>0</TotalTime>
  <ScaleCrop>false</ScaleCrop>
  <LinksUpToDate>false</LinksUpToDate>
  <CharactersWithSpaces>13300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2026-08-18T05:17:00Z</dcterms:created>
  <dc:creator>Krishnakumar</dc:creator>
  <cp:lastModifiedBy>bharu bellamkonda</cp:lastModifiedBy>
  <dcterms:modified xsi:type="dcterms:W3CDTF">2026-08-22T03:34:56Z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eyJoZGlkIjoiMjFjOTlkZDgzZTZiYTViMjE2YmE4MzY5NjBkYmQ3Y2UiLCJ1c2VySWQiOiI1NDk3NjE2MjUxOTkifQ==</vt:lpwstr>
  </property>
</Properties>
</file>