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5EAF" w14:textId="77777777" w:rsidR="000E1C77" w:rsidRDefault="00197496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5C5FFDE" w14:textId="77777777" w:rsidR="000E1C77" w:rsidRDefault="0019749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47F5CC80" w14:textId="77777777" w:rsidR="000E1C77" w:rsidRDefault="000E1C77">
      <w:pPr>
        <w:jc w:val="center"/>
        <w:rPr>
          <w:b/>
          <w:bCs/>
          <w:sz w:val="34"/>
          <w:szCs w:val="34"/>
        </w:rPr>
      </w:pPr>
    </w:p>
    <w:p w14:paraId="3BB33739" w14:textId="77777777" w:rsidR="000E1C77" w:rsidRDefault="000E1C77">
      <w:pPr>
        <w:jc w:val="center"/>
        <w:rPr>
          <w:b/>
          <w:bCs/>
          <w:sz w:val="34"/>
          <w:szCs w:val="34"/>
        </w:rPr>
      </w:pPr>
    </w:p>
    <w:p w14:paraId="655A4EAF" w14:textId="77777777" w:rsidR="000E1C77" w:rsidRDefault="001974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54898CA1" w14:textId="77777777" w:rsidR="000E1C77" w:rsidRDefault="001974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BE4DC66" w14:textId="6A40DF2E" w:rsidR="000E1C77" w:rsidRDefault="00866C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 BHARGAVI. N</w:t>
      </w:r>
    </w:p>
    <w:p w14:paraId="55E7FBB6" w14:textId="43FC63A9" w:rsidR="000E1C77" w:rsidRDefault="00866C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REG. NO: 192411144</w:t>
      </w:r>
    </w:p>
    <w:p w14:paraId="3FB059F9" w14:textId="77777777" w:rsidR="000E1C77" w:rsidRDefault="00197496">
      <w:pPr>
        <w:rPr>
          <w:b/>
          <w:bCs/>
          <w:sz w:val="24"/>
          <w:szCs w:val="24"/>
        </w:rPr>
      </w:pPr>
      <w:r>
        <w:pict w14:anchorId="7BE5815B">
          <v:rect id="_x0000_i1025" style="width:0;height:1.5pt" o:hralign="center" o:hrstd="t" o:hr="t" fillcolor="#a0a0a0" stroked="f"/>
        </w:pict>
      </w:r>
    </w:p>
    <w:p w14:paraId="6B786BAA" w14:textId="77777777" w:rsidR="000E1C77" w:rsidRDefault="000E1C77">
      <w:pPr>
        <w:rPr>
          <w:b/>
          <w:bCs/>
          <w:sz w:val="24"/>
          <w:szCs w:val="24"/>
        </w:rPr>
      </w:pPr>
    </w:p>
    <w:p w14:paraId="05C73A2B" w14:textId="77777777" w:rsidR="000E1C77" w:rsidRDefault="001974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70F3C31" w14:textId="77777777" w:rsidR="000E1C77" w:rsidRDefault="000E1C77">
      <w:pPr>
        <w:rPr>
          <w:b/>
          <w:bCs/>
          <w:sz w:val="24"/>
          <w:szCs w:val="24"/>
        </w:rPr>
      </w:pPr>
    </w:p>
    <w:p w14:paraId="2E8502F6" w14:textId="77777777" w:rsidR="000E1C77" w:rsidRDefault="00197496">
      <w:pPr>
        <w:jc w:val="both"/>
      </w:pPr>
      <w:r>
        <w:rPr>
          <w:b/>
          <w:bCs/>
          <w:sz w:val="24"/>
          <w:szCs w:val="24"/>
        </w:rPr>
        <w:t xml:space="preserve">CO 5: </w:t>
      </w:r>
      <w:r>
        <w:t xml:space="preserve">Construct interoperable web services by leveraging JAX-RPC, WSDL, SOAP, and XML Schema for seamless data exchange across distributed </w:t>
      </w:r>
      <w:proofErr w:type="gramStart"/>
      <w:r>
        <w:t>systems.(</w:t>
      </w:r>
      <w:proofErr w:type="gramEnd"/>
      <w:r>
        <w:t>L</w:t>
      </w:r>
      <w:proofErr w:type="gramStart"/>
      <w:r>
        <w:t>4,L</w:t>
      </w:r>
      <w:proofErr w:type="gramEnd"/>
      <w:r>
        <w:t>5)</w:t>
      </w:r>
    </w:p>
    <w:p w14:paraId="3FCF6511" w14:textId="77777777" w:rsidR="000E1C77" w:rsidRDefault="000E1C77">
      <w:pPr>
        <w:rPr>
          <w:sz w:val="24"/>
          <w:szCs w:val="24"/>
        </w:rPr>
      </w:pPr>
    </w:p>
    <w:p w14:paraId="126524E1" w14:textId="77777777" w:rsidR="000E1C77" w:rsidRDefault="00197496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Alternative Solution Design</w:t>
      </w:r>
    </w:p>
    <w:p w14:paraId="4D448E33" w14:textId="77777777" w:rsidR="000E1C77" w:rsidRDefault="00197496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5A1018C9" w14:textId="77777777" w:rsidR="000E1C77" w:rsidRDefault="000E1C77">
      <w:pPr>
        <w:rPr>
          <w:sz w:val="24"/>
          <w:szCs w:val="24"/>
        </w:rPr>
      </w:pPr>
    </w:p>
    <w:p w14:paraId="3693C431" w14:textId="77777777" w:rsidR="000E1C77" w:rsidRDefault="00197496">
      <w:pPr>
        <w:rPr>
          <w:sz w:val="24"/>
          <w:szCs w:val="24"/>
        </w:rPr>
      </w:pPr>
      <w:r>
        <w:pict w14:anchorId="5243936B">
          <v:rect id="_x0000_i1026" style="width:0;height:1.5pt" o:hralign="center" o:hrstd="t" o:hr="t" fillcolor="#a0a0a0" stroked="f"/>
        </w:pict>
      </w:r>
    </w:p>
    <w:p w14:paraId="5DDA583A" w14:textId="77777777" w:rsidR="000E1C77" w:rsidRDefault="000E1C77">
      <w:pPr>
        <w:rPr>
          <w:sz w:val="24"/>
          <w:szCs w:val="24"/>
        </w:rPr>
      </w:pPr>
    </w:p>
    <w:p w14:paraId="1C778D67" w14:textId="77777777" w:rsidR="000E1C77" w:rsidRDefault="001974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  Total Marks: 25 </w:t>
      </w:r>
    </w:p>
    <w:p w14:paraId="31786436" w14:textId="77777777" w:rsidR="000E1C77" w:rsidRDefault="00197496">
      <w:pPr>
        <w:pStyle w:val="Heading3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REST vs SOAP – Web Service Selection</w:t>
      </w:r>
    </w:p>
    <w:p w14:paraId="72A94381" w14:textId="77777777" w:rsidR="000E1C77" w:rsidRDefault="00197496">
      <w:pPr>
        <w:pStyle w:val="NormalWeb"/>
      </w:pPr>
      <w:r>
        <w:rPr>
          <w:rStyle w:val="Strong"/>
        </w:rPr>
        <w:t>Analysis:</w:t>
      </w:r>
    </w:p>
    <w:p w14:paraId="628FAE89" w14:textId="77777777" w:rsidR="000E1C77" w:rsidRDefault="00197496">
      <w:pPr>
        <w:pStyle w:val="NormalWeb"/>
        <w:numPr>
          <w:ilvl w:val="0"/>
          <w:numId w:val="1"/>
        </w:numPr>
      </w:pPr>
      <w:r>
        <w:rPr>
          <w:rStyle w:val="Strong"/>
          <w:b w:val="0"/>
          <w:bCs w:val="0"/>
        </w:rPr>
        <w:t>REST</w:t>
      </w:r>
      <w:r>
        <w:t xml:space="preserve"> uses HTTP methods such as GET, POST, PUT, and DELETE.</w:t>
      </w:r>
    </w:p>
    <w:p w14:paraId="3D27B595" w14:textId="77777777" w:rsidR="000E1C77" w:rsidRDefault="00197496">
      <w:pPr>
        <w:pStyle w:val="NormalWeb"/>
        <w:numPr>
          <w:ilvl w:val="0"/>
          <w:numId w:val="1"/>
        </w:numPr>
      </w:pPr>
      <w:r>
        <w:t>It commonly uses lightweight JSON data, making communication faster.</w:t>
      </w:r>
    </w:p>
    <w:p w14:paraId="376DD99D" w14:textId="77777777" w:rsidR="000E1C77" w:rsidRDefault="00197496">
      <w:pPr>
        <w:pStyle w:val="NormalWeb"/>
        <w:numPr>
          <w:ilvl w:val="0"/>
          <w:numId w:val="1"/>
        </w:numPr>
      </w:pPr>
      <w:r>
        <w:t>REST is stateless and supports horizontal scaling easily.</w:t>
      </w:r>
    </w:p>
    <w:p w14:paraId="0C4236A0" w14:textId="77777777" w:rsidR="000E1C77" w:rsidRDefault="00197496">
      <w:pPr>
        <w:pStyle w:val="NormalWeb"/>
        <w:numPr>
          <w:ilvl w:val="0"/>
          <w:numId w:val="1"/>
        </w:numPr>
      </w:pPr>
      <w:r>
        <w:rPr>
          <w:rStyle w:val="Strong"/>
          <w:b w:val="0"/>
          <w:bCs w:val="0"/>
        </w:rPr>
        <w:t>SOAP</w:t>
      </w:r>
      <w:r>
        <w:t xml:space="preserve"> is an XML-based protocol with strict standards and built-in features such as WS-Security.</w:t>
      </w:r>
    </w:p>
    <w:p w14:paraId="633662C0" w14:textId="77777777" w:rsidR="000E1C77" w:rsidRDefault="00197496">
      <w:pPr>
        <w:pStyle w:val="NormalWeb"/>
        <w:numPr>
          <w:ilvl w:val="0"/>
          <w:numId w:val="1"/>
        </w:numPr>
      </w:pPr>
      <w:r>
        <w:t>SOAP provides strong reliability and transaction support but has greater processing overhead.</w:t>
      </w:r>
    </w:p>
    <w:p w14:paraId="38775CA8" w14:textId="77777777" w:rsidR="000E1C77" w:rsidRDefault="00197496">
      <w:pPr>
        <w:pStyle w:val="NormalWeb"/>
      </w:pPr>
      <w:r>
        <w:rPr>
          <w:rStyle w:val="Strong"/>
        </w:rPr>
        <w:t>Selected Approach: REST</w:t>
      </w:r>
    </w:p>
    <w:p w14:paraId="562A6B00" w14:textId="77777777" w:rsidR="000E1C77" w:rsidRDefault="00197496">
      <w:pPr>
        <w:pStyle w:val="NormalWeb"/>
      </w:pPr>
      <w:r>
        <w:rPr>
          <w:rStyle w:val="Strong"/>
        </w:rPr>
        <w:t>Design:</w:t>
      </w:r>
    </w:p>
    <w:p w14:paraId="3457D444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Mobile / Web Client</w:t>
      </w:r>
    </w:p>
    <w:p w14:paraId="2876F272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↓</w:t>
      </w:r>
    </w:p>
    <w:p w14:paraId="763FCCAA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HTTPS Request</w:t>
      </w:r>
    </w:p>
    <w:p w14:paraId="089B7A04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↓</w:t>
      </w:r>
    </w:p>
    <w:p w14:paraId="4FA4A06D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REST API</w:t>
      </w:r>
    </w:p>
    <w:p w14:paraId="79AB5F8B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↓</w:t>
      </w:r>
    </w:p>
    <w:p w14:paraId="3E7D518E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Authentication</w:t>
      </w:r>
    </w:p>
    <w:p w14:paraId="68AE8A60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lastRenderedPageBreak/>
        <w:t xml:space="preserve">        ↓</w:t>
      </w:r>
    </w:p>
    <w:p w14:paraId="0AFF8442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Business Logic</w:t>
      </w:r>
    </w:p>
    <w:p w14:paraId="0781835D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↓</w:t>
      </w:r>
    </w:p>
    <w:p w14:paraId="0E9940C8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Database</w:t>
      </w:r>
    </w:p>
    <w:p w14:paraId="285702C3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↓</w:t>
      </w:r>
    </w:p>
    <w:p w14:paraId="2D11BEF8" w14:textId="77777777" w:rsidR="000E1C77" w:rsidRDefault="00197496">
      <w:pPr>
        <w:pStyle w:val="HTMLPreformatted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JSON Response</w:t>
      </w:r>
    </w:p>
    <w:p w14:paraId="1CD7F88D" w14:textId="77777777" w:rsidR="000E1C77" w:rsidRDefault="00197496">
      <w:pPr>
        <w:pStyle w:val="NormalWeb"/>
      </w:pPr>
      <w:r>
        <w:rPr>
          <w:rStyle w:val="Strong"/>
        </w:rPr>
        <w:t>Justification:</w:t>
      </w:r>
      <w:r>
        <w:br/>
        <w:t xml:space="preserve">REST is suitable because mobile and web applications require </w:t>
      </w:r>
      <w:r>
        <w:rPr>
          <w:rStyle w:val="Strong"/>
        </w:rPr>
        <w:t>fast response, low bandwidth usage, and easy scalability</w:t>
      </w:r>
      <w:r>
        <w:t>. JSON is smaller and easier to process than SOAP XML. HTTPS, OAuth 2.0/JWT, input validation, and rate limiting can provide strong security.</w:t>
      </w:r>
    </w:p>
    <w:p w14:paraId="24670580" w14:textId="77777777" w:rsidR="000E1C77" w:rsidRDefault="00197496">
      <w:pPr>
        <w:pStyle w:val="NormalWeb"/>
      </w:pPr>
      <w:r>
        <w:rPr>
          <w:rStyle w:val="Strong"/>
        </w:rPr>
        <w:t>Alternative:</w:t>
      </w:r>
      <w:r>
        <w:t xml:space="preserve"> SOAP can be selected when strict security, transactions, and enterprise-level reliability are more important than lightweight communication.</w:t>
      </w:r>
    </w:p>
    <w:p w14:paraId="1F4AD5E5" w14:textId="77777777" w:rsidR="000E1C77" w:rsidRDefault="00197496">
      <w:pPr>
        <w:pStyle w:val="NormalWeb"/>
      </w:pPr>
      <w:r>
        <w:rPr>
          <w:noProof/>
        </w:rPr>
        <w:drawing>
          <wp:inline distT="0" distB="0" distL="114300" distR="114300" wp14:anchorId="544CB3A7" wp14:editId="1D94E21D">
            <wp:extent cx="5726430" cy="2739390"/>
            <wp:effectExtent l="0" t="0" r="3810" b="3810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C763B" w14:textId="77777777" w:rsidR="000E1C77" w:rsidRDefault="00197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3B34135">
          <v:rect id="_x0000_i1027" style="width:6in;height:1.5pt" o:hralign="center" o:hrstd="t" o:hr="t" fillcolor="#a0a0a0" stroked="f"/>
        </w:pict>
      </w:r>
    </w:p>
    <w:p w14:paraId="34506637" w14:textId="77777777" w:rsidR="000E1C77" w:rsidRDefault="00197496">
      <w:pPr>
        <w:pStyle w:val="Heading3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Scalable Service Architecture</w:t>
      </w:r>
    </w:p>
    <w:p w14:paraId="0B6E08FA" w14:textId="77777777" w:rsidR="000E1C77" w:rsidRDefault="00197496">
      <w:pPr>
        <w:pStyle w:val="NormalWeb"/>
      </w:pPr>
      <w:r>
        <w:rPr>
          <w:rStyle w:val="Strong"/>
        </w:rPr>
        <w:t>Basic Architecture:</w:t>
      </w:r>
    </w:p>
    <w:p w14:paraId="175B0CC1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Users</w:t>
      </w:r>
    </w:p>
    <w:p w14:paraId="1B0508DB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↓</w:t>
      </w:r>
    </w:p>
    <w:p w14:paraId="2B316AA3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Mobile / Web Clients</w:t>
      </w:r>
    </w:p>
    <w:p w14:paraId="21D4C815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↓</w:t>
      </w:r>
    </w:p>
    <w:p w14:paraId="7B0C9170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Load Balancer</w:t>
      </w:r>
    </w:p>
    <w:p w14:paraId="2C345E4A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↓</w:t>
      </w:r>
    </w:p>
    <w:p w14:paraId="7012063C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Application Server</w:t>
      </w:r>
    </w:p>
    <w:p w14:paraId="7E862554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↓</w:t>
      </w:r>
    </w:p>
    <w:p w14:paraId="7B52F954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API</w:t>
      </w:r>
    </w:p>
    <w:p w14:paraId="3934086C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↓</w:t>
      </w:r>
    </w:p>
    <w:p w14:paraId="1C33E949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Business Services</w:t>
      </w:r>
    </w:p>
    <w:p w14:paraId="0E894507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↓</w:t>
      </w:r>
    </w:p>
    <w:p w14:paraId="4329D72A" w14:textId="77777777" w:rsidR="000E1C77" w:rsidRDefault="00197496">
      <w:pPr>
        <w:pStyle w:val="HTMLPreformatted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Database</w:t>
      </w:r>
    </w:p>
    <w:p w14:paraId="373033E2" w14:textId="77777777" w:rsidR="000E1C77" w:rsidRDefault="00197496">
      <w:pPr>
        <w:pStyle w:val="NormalWeb"/>
      </w:pPr>
      <w:r>
        <w:rPr>
          <w:rStyle w:val="Strong"/>
        </w:rPr>
        <w:t>Working:</w:t>
      </w:r>
    </w:p>
    <w:p w14:paraId="4F4345D5" w14:textId="77777777" w:rsidR="000E1C77" w:rsidRDefault="00197496">
      <w:pPr>
        <w:pStyle w:val="NormalWeb"/>
        <w:numPr>
          <w:ilvl w:val="0"/>
          <w:numId w:val="2"/>
        </w:numPr>
      </w:pPr>
      <w:r>
        <w:t>Clients send requests to the API.</w:t>
      </w:r>
    </w:p>
    <w:p w14:paraId="62DAE953" w14:textId="77777777" w:rsidR="000E1C77" w:rsidRDefault="00197496">
      <w:pPr>
        <w:pStyle w:val="NormalWeb"/>
        <w:numPr>
          <w:ilvl w:val="0"/>
          <w:numId w:val="2"/>
        </w:numPr>
      </w:pPr>
      <w:r>
        <w:t>A load balancer distributes requests among multiple servers.</w:t>
      </w:r>
    </w:p>
    <w:p w14:paraId="0335F30B" w14:textId="77777777" w:rsidR="000E1C77" w:rsidRDefault="00197496">
      <w:pPr>
        <w:pStyle w:val="NormalWeb"/>
        <w:numPr>
          <w:ilvl w:val="0"/>
          <w:numId w:val="2"/>
        </w:numPr>
      </w:pPr>
      <w:r>
        <w:t>Application servers process business logic.</w:t>
      </w:r>
    </w:p>
    <w:p w14:paraId="47B990F6" w14:textId="77777777" w:rsidR="000E1C77" w:rsidRDefault="00197496">
      <w:pPr>
        <w:pStyle w:val="NormalWeb"/>
        <w:numPr>
          <w:ilvl w:val="0"/>
          <w:numId w:val="2"/>
        </w:numPr>
      </w:pPr>
      <w:r>
        <w:t>The database stores and retrieves information.</w:t>
      </w:r>
    </w:p>
    <w:p w14:paraId="34FB0E67" w14:textId="77777777" w:rsidR="000E1C77" w:rsidRDefault="00197496">
      <w:pPr>
        <w:pStyle w:val="NormalWeb"/>
        <w:numPr>
          <w:ilvl w:val="0"/>
          <w:numId w:val="2"/>
        </w:numPr>
      </w:pPr>
      <w:r>
        <w:t>The response is returned to the client.</w:t>
      </w:r>
    </w:p>
    <w:p w14:paraId="1E645884" w14:textId="77777777" w:rsidR="000E1C77" w:rsidRDefault="00197496">
      <w:pPr>
        <w:pStyle w:val="NormalWeb"/>
      </w:pPr>
      <w:r>
        <w:rPr>
          <w:rStyle w:val="Strong"/>
        </w:rPr>
        <w:t>Alternative Scalable Design:</w:t>
      </w:r>
    </w:p>
    <w:p w14:paraId="0AA4844B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Clients</w:t>
      </w:r>
    </w:p>
    <w:p w14:paraId="6473D788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↓</w:t>
      </w:r>
    </w:p>
    <w:p w14:paraId="4B2075A4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API Gateway</w:t>
      </w:r>
    </w:p>
    <w:p w14:paraId="374DEA5F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↓</w:t>
      </w:r>
    </w:p>
    <w:p w14:paraId="43251787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Load Balancer</w:t>
      </w:r>
    </w:p>
    <w:p w14:paraId="010467CB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↓</w:t>
      </w:r>
    </w:p>
    <w:p w14:paraId="210E90BE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┌────────┬────────┬────────┐</w:t>
      </w:r>
    </w:p>
    <w:p w14:paraId="46D39321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Service 1 Service 2 Service 3</w:t>
      </w:r>
    </w:p>
    <w:p w14:paraId="3DC0309E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↓        ↓         ↓</w:t>
      </w:r>
    </w:p>
    <w:p w14:paraId="1115F478" w14:textId="77777777" w:rsidR="000E1C77" w:rsidRDefault="00197496">
      <w:pPr>
        <w:pStyle w:val="HTMLPreformatted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Cache    Queue     Database</w:t>
      </w:r>
    </w:p>
    <w:p w14:paraId="1250559F" w14:textId="77777777" w:rsidR="000E1C77" w:rsidRDefault="00197496">
      <w:pPr>
        <w:pStyle w:val="NormalWeb"/>
      </w:pPr>
      <w:r>
        <w:rPr>
          <w:rStyle w:val="Strong"/>
        </w:rPr>
        <w:t>Justification:</w:t>
      </w:r>
      <w:r>
        <w:br/>
        <w:t xml:space="preserve">A </w:t>
      </w:r>
      <w:r>
        <w:rPr>
          <w:rStyle w:val="Strong"/>
        </w:rPr>
        <w:t>microservices-based architecture</w:t>
      </w:r>
      <w:r>
        <w:t xml:space="preserve"> improves scalability because individual services can be scaled independently. Caching reduces database load, while message queues handle large numbers of asynchronous requests. Database replication and sharding can further improve performance.</w:t>
      </w:r>
    </w:p>
    <w:p w14:paraId="2EF166D1" w14:textId="77777777" w:rsidR="000E1C77" w:rsidRDefault="00197496">
      <w:pPr>
        <w:pStyle w:val="NormalWeb"/>
      </w:pPr>
      <w:r>
        <w:rPr>
          <w:noProof/>
        </w:rPr>
        <w:drawing>
          <wp:inline distT="0" distB="0" distL="114300" distR="114300" wp14:anchorId="3ED983D1" wp14:editId="39A2C29E">
            <wp:extent cx="5729605" cy="3239770"/>
            <wp:effectExtent l="0" t="0" r="635" b="6350"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22049" w14:textId="77777777" w:rsidR="000E1C77" w:rsidRDefault="00197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410EB22">
          <v:rect id="_x0000_i1028" style="width:6in;height:1.5pt" o:hralign="center" o:hrstd="t" o:hr="t" fillcolor="#a0a0a0" stroked="f"/>
        </w:pict>
      </w:r>
    </w:p>
    <w:p w14:paraId="329D91D9" w14:textId="77777777" w:rsidR="000E1C77" w:rsidRDefault="00197496">
      <w:pPr>
        <w:pStyle w:val="Heading3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Secure Communication for Banking Application</w:t>
      </w:r>
    </w:p>
    <w:p w14:paraId="61F0F916" w14:textId="77777777" w:rsidR="000E1C77" w:rsidRDefault="00197496">
      <w:pPr>
        <w:pStyle w:val="NormalWeb"/>
      </w:pPr>
      <w:r>
        <w:rPr>
          <w:rStyle w:val="Strong"/>
        </w:rPr>
        <w:t>Protocol Analysis: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380"/>
        <w:gridCol w:w="1127"/>
        <w:gridCol w:w="1408"/>
      </w:tblGrid>
      <w:tr w:rsidR="000E1C77" w14:paraId="74368C3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490B73A" w14:textId="77777777" w:rsidR="000E1C77" w:rsidRDefault="0019749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Protocol</w:t>
            </w:r>
          </w:p>
        </w:tc>
        <w:tc>
          <w:tcPr>
            <w:tcW w:w="0" w:type="auto"/>
            <w:vAlign w:val="center"/>
          </w:tcPr>
          <w:p w14:paraId="6ED21E09" w14:textId="77777777" w:rsidR="000E1C77" w:rsidRDefault="0019749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vAlign w:val="center"/>
          </w:tcPr>
          <w:p w14:paraId="0DD723C0" w14:textId="77777777" w:rsidR="000E1C77" w:rsidRDefault="0019749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Reliability</w:t>
            </w:r>
          </w:p>
        </w:tc>
        <w:tc>
          <w:tcPr>
            <w:tcW w:w="0" w:type="auto"/>
            <w:vAlign w:val="center"/>
          </w:tcPr>
          <w:p w14:paraId="1183468F" w14:textId="77777777" w:rsidR="000E1C77" w:rsidRDefault="0019749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Performance</w:t>
            </w:r>
          </w:p>
        </w:tc>
      </w:tr>
      <w:tr w:rsidR="000E1C77" w14:paraId="76B125E7" w14:textId="77777777">
        <w:trPr>
          <w:tblCellSpacing w:w="15" w:type="dxa"/>
        </w:trPr>
        <w:tc>
          <w:tcPr>
            <w:tcW w:w="0" w:type="auto"/>
            <w:vAlign w:val="center"/>
          </w:tcPr>
          <w:p w14:paraId="6BAD7FD4" w14:textId="77777777" w:rsidR="000E1C77" w:rsidRDefault="001974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HTTP</w:t>
            </w:r>
          </w:p>
        </w:tc>
        <w:tc>
          <w:tcPr>
            <w:tcW w:w="0" w:type="auto"/>
            <w:vAlign w:val="center"/>
          </w:tcPr>
          <w:p w14:paraId="7A0DD93B" w14:textId="77777777" w:rsidR="000E1C77" w:rsidRDefault="001974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vAlign w:val="center"/>
          </w:tcPr>
          <w:p w14:paraId="005397F6" w14:textId="77777777" w:rsidR="000E1C77" w:rsidRDefault="001974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vAlign w:val="center"/>
          </w:tcPr>
          <w:p w14:paraId="21F95EA8" w14:textId="77777777" w:rsidR="000E1C77" w:rsidRDefault="001974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High</w:t>
            </w:r>
          </w:p>
        </w:tc>
      </w:tr>
      <w:tr w:rsidR="000E1C77" w14:paraId="29AFCC35" w14:textId="77777777">
        <w:trPr>
          <w:tblCellSpacing w:w="15" w:type="dxa"/>
        </w:trPr>
        <w:tc>
          <w:tcPr>
            <w:tcW w:w="0" w:type="auto"/>
            <w:vAlign w:val="center"/>
          </w:tcPr>
          <w:p w14:paraId="0507F31A" w14:textId="77777777" w:rsidR="000E1C77" w:rsidRDefault="001974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HTTPS</w:t>
            </w:r>
          </w:p>
        </w:tc>
        <w:tc>
          <w:tcPr>
            <w:tcW w:w="0" w:type="auto"/>
            <w:vAlign w:val="center"/>
          </w:tcPr>
          <w:p w14:paraId="1D05DA61" w14:textId="77777777" w:rsidR="000E1C77" w:rsidRDefault="001974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vAlign w:val="center"/>
          </w:tcPr>
          <w:p w14:paraId="04977BFB" w14:textId="77777777" w:rsidR="000E1C77" w:rsidRDefault="001974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vAlign w:val="center"/>
          </w:tcPr>
          <w:p w14:paraId="427BFD43" w14:textId="77777777" w:rsidR="000E1C77" w:rsidRDefault="001974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High</w:t>
            </w:r>
          </w:p>
        </w:tc>
      </w:tr>
      <w:tr w:rsidR="000E1C77" w14:paraId="05DD4AD0" w14:textId="77777777">
        <w:trPr>
          <w:tblCellSpacing w:w="15" w:type="dxa"/>
        </w:trPr>
        <w:tc>
          <w:tcPr>
            <w:tcW w:w="0" w:type="auto"/>
            <w:vAlign w:val="center"/>
          </w:tcPr>
          <w:p w14:paraId="5839D110" w14:textId="77777777" w:rsidR="000E1C77" w:rsidRDefault="001974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FTP</w:t>
            </w:r>
          </w:p>
        </w:tc>
        <w:tc>
          <w:tcPr>
            <w:tcW w:w="0" w:type="auto"/>
            <w:vAlign w:val="center"/>
          </w:tcPr>
          <w:p w14:paraId="3D163B6A" w14:textId="77777777" w:rsidR="000E1C77" w:rsidRDefault="001974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Low/Medium</w:t>
            </w:r>
          </w:p>
        </w:tc>
        <w:tc>
          <w:tcPr>
            <w:tcW w:w="0" w:type="auto"/>
            <w:vAlign w:val="center"/>
          </w:tcPr>
          <w:p w14:paraId="18F21ADE" w14:textId="77777777" w:rsidR="000E1C77" w:rsidRDefault="001974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vAlign w:val="center"/>
          </w:tcPr>
          <w:p w14:paraId="1AFD6375" w14:textId="77777777" w:rsidR="000E1C77" w:rsidRDefault="001974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:rsidR="000E1C77" w14:paraId="0D3597A1" w14:textId="77777777">
        <w:trPr>
          <w:tblCellSpacing w:w="15" w:type="dxa"/>
        </w:trPr>
        <w:tc>
          <w:tcPr>
            <w:tcW w:w="0" w:type="auto"/>
            <w:vAlign w:val="center"/>
          </w:tcPr>
          <w:p w14:paraId="158BAFBC" w14:textId="77777777" w:rsidR="000E1C77" w:rsidRDefault="001974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SSH</w:t>
            </w:r>
          </w:p>
        </w:tc>
        <w:tc>
          <w:tcPr>
            <w:tcW w:w="0" w:type="auto"/>
            <w:vAlign w:val="center"/>
          </w:tcPr>
          <w:p w14:paraId="2AE16C2E" w14:textId="77777777" w:rsidR="000E1C77" w:rsidRDefault="001974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Very High</w:t>
            </w:r>
          </w:p>
        </w:tc>
        <w:tc>
          <w:tcPr>
            <w:tcW w:w="0" w:type="auto"/>
            <w:vAlign w:val="center"/>
          </w:tcPr>
          <w:p w14:paraId="24FFF2FC" w14:textId="77777777" w:rsidR="000E1C77" w:rsidRDefault="001974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vAlign w:val="center"/>
          </w:tcPr>
          <w:p w14:paraId="0A1971F6" w14:textId="77777777" w:rsidR="000E1C77" w:rsidRDefault="001974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:rsidR="000E1C77" w14:paraId="1F9204BE" w14:textId="77777777">
        <w:trPr>
          <w:tblCellSpacing w:w="15" w:type="dxa"/>
        </w:trPr>
        <w:tc>
          <w:tcPr>
            <w:tcW w:w="0" w:type="auto"/>
            <w:vAlign w:val="center"/>
          </w:tcPr>
          <w:p w14:paraId="5C06A3E0" w14:textId="77777777" w:rsidR="000E1C77" w:rsidRDefault="001974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TLS</w:t>
            </w:r>
          </w:p>
        </w:tc>
        <w:tc>
          <w:tcPr>
            <w:tcW w:w="0" w:type="auto"/>
            <w:vAlign w:val="center"/>
          </w:tcPr>
          <w:p w14:paraId="05C99E8C" w14:textId="77777777" w:rsidR="000E1C77" w:rsidRDefault="001974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Very High</w:t>
            </w:r>
          </w:p>
        </w:tc>
        <w:tc>
          <w:tcPr>
            <w:tcW w:w="0" w:type="auto"/>
            <w:vAlign w:val="center"/>
          </w:tcPr>
          <w:p w14:paraId="22D40FFE" w14:textId="77777777" w:rsidR="000E1C77" w:rsidRDefault="001974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vAlign w:val="center"/>
          </w:tcPr>
          <w:p w14:paraId="3C76406A" w14:textId="77777777" w:rsidR="000E1C77" w:rsidRDefault="001974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3FCCA585" w14:textId="77777777" w:rsidR="000E1C77" w:rsidRDefault="00197496">
      <w:pPr>
        <w:pStyle w:val="NormalWeb"/>
      </w:pPr>
      <w:r>
        <w:rPr>
          <w:rStyle w:val="Strong"/>
        </w:rPr>
        <w:t>Selected Protocol: HTTPS with TLS</w:t>
      </w:r>
    </w:p>
    <w:p w14:paraId="28F6B782" w14:textId="77777777" w:rsidR="000E1C77" w:rsidRDefault="00197496">
      <w:pPr>
        <w:pStyle w:val="NormalWeb"/>
      </w:pPr>
      <w:r>
        <w:rPr>
          <w:rStyle w:val="Strong"/>
        </w:rPr>
        <w:t>Architecture:</w:t>
      </w:r>
    </w:p>
    <w:p w14:paraId="1BEAC80D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Banking Client</w:t>
      </w:r>
    </w:p>
    <w:p w14:paraId="19095BB0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↓</w:t>
      </w:r>
    </w:p>
    <w:p w14:paraId="170F34EC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HTTPS</w:t>
      </w:r>
    </w:p>
    <w:p w14:paraId="3D6E0E3D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↓</w:t>
      </w:r>
    </w:p>
    <w:p w14:paraId="4224FF18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TLS Layer</w:t>
      </w:r>
    </w:p>
    <w:p w14:paraId="205B19C2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↓</w:t>
      </w:r>
    </w:p>
    <w:p w14:paraId="61F7D961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Authentication</w:t>
      </w:r>
    </w:p>
    <w:p w14:paraId="7C5B3706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↓</w:t>
      </w:r>
    </w:p>
    <w:p w14:paraId="525AEABF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Banking Server</w:t>
      </w:r>
    </w:p>
    <w:p w14:paraId="04EC8E1D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↓</w:t>
      </w:r>
    </w:p>
    <w:p w14:paraId="02149128" w14:textId="77777777" w:rsidR="000E1C77" w:rsidRDefault="00197496">
      <w:pPr>
        <w:pStyle w:val="HTMLPreformatted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Database</w:t>
      </w:r>
    </w:p>
    <w:p w14:paraId="6A115BDC" w14:textId="77777777" w:rsidR="000E1C77" w:rsidRDefault="00197496">
      <w:pPr>
        <w:pStyle w:val="NormalWeb"/>
      </w:pPr>
      <w:r>
        <w:rPr>
          <w:rStyle w:val="Strong"/>
        </w:rPr>
        <w:t>Justification:</w:t>
      </w:r>
      <w:r>
        <w:br/>
        <w:t xml:space="preserve">HTTPS uses </w:t>
      </w:r>
      <w:r>
        <w:rPr>
          <w:rStyle w:val="Strong"/>
        </w:rPr>
        <w:t>TLS encryption</w:t>
      </w:r>
      <w:r>
        <w:t xml:space="preserve"> to protect sensitive banking information during transmission. It provides confidentiality, integrity, and server authentication. Modern TLS also provides good performance with low communication overhead.</w:t>
      </w:r>
    </w:p>
    <w:p w14:paraId="36FDE6D5" w14:textId="77777777" w:rsidR="000E1C77" w:rsidRDefault="00197496">
      <w:pPr>
        <w:pStyle w:val="NormalWeb"/>
      </w:pPr>
      <w:r>
        <w:t>Additional security mechanisms include:</w:t>
      </w:r>
    </w:p>
    <w:p w14:paraId="458D570A" w14:textId="77777777" w:rsidR="000E1C77" w:rsidRDefault="00197496">
      <w:pPr>
        <w:pStyle w:val="NormalWeb"/>
        <w:numPr>
          <w:ilvl w:val="0"/>
          <w:numId w:val="3"/>
        </w:numPr>
      </w:pPr>
      <w:r>
        <w:t>Multi-factor authentication</w:t>
      </w:r>
    </w:p>
    <w:p w14:paraId="5A50F66B" w14:textId="77777777" w:rsidR="000E1C77" w:rsidRDefault="00197496">
      <w:pPr>
        <w:pStyle w:val="NormalWeb"/>
        <w:numPr>
          <w:ilvl w:val="0"/>
          <w:numId w:val="3"/>
        </w:numPr>
      </w:pPr>
      <w:r>
        <w:t>JWT/session security</w:t>
      </w:r>
    </w:p>
    <w:p w14:paraId="6F0A5444" w14:textId="77777777" w:rsidR="000E1C77" w:rsidRDefault="00197496">
      <w:pPr>
        <w:pStyle w:val="NormalWeb"/>
        <w:numPr>
          <w:ilvl w:val="0"/>
          <w:numId w:val="3"/>
        </w:numPr>
      </w:pPr>
      <w:r>
        <w:t>Certificate validation</w:t>
      </w:r>
    </w:p>
    <w:p w14:paraId="7A4F9608" w14:textId="77777777" w:rsidR="000E1C77" w:rsidRDefault="00197496">
      <w:pPr>
        <w:pStyle w:val="NormalWeb"/>
        <w:numPr>
          <w:ilvl w:val="0"/>
          <w:numId w:val="3"/>
        </w:numPr>
      </w:pPr>
      <w:r>
        <w:t>Encryption of sensitive data</w:t>
      </w:r>
    </w:p>
    <w:p w14:paraId="5A3BAF4F" w14:textId="77777777" w:rsidR="000E1C77" w:rsidRDefault="00197496">
      <w:pPr>
        <w:pStyle w:val="NormalWeb"/>
        <w:numPr>
          <w:ilvl w:val="0"/>
          <w:numId w:val="3"/>
        </w:numPr>
      </w:pPr>
      <w:r>
        <w:t>API rate limiting</w:t>
      </w:r>
    </w:p>
    <w:p w14:paraId="3EC15406" w14:textId="77777777" w:rsidR="000E1C77" w:rsidRDefault="00197496">
      <w:pPr>
        <w:pStyle w:val="NormalWeb"/>
        <w:numPr>
          <w:ilvl w:val="0"/>
          <w:numId w:val="3"/>
        </w:numPr>
      </w:pPr>
      <w:r>
        <w:t>Transaction monitorin</w:t>
      </w:r>
      <w:r>
        <w:t>g</w:t>
      </w:r>
    </w:p>
    <w:p w14:paraId="19C13A5B" w14:textId="77777777" w:rsidR="000E1C77" w:rsidRDefault="00197496">
      <w:pPr>
        <w:pStyle w:val="NormalWeb"/>
      </w:pPr>
      <w:r>
        <w:rPr>
          <w:rStyle w:val="Strong"/>
        </w:rPr>
        <w:t>Alternative:</w:t>
      </w:r>
      <w:r>
        <w:t xml:space="preserve"> Mutual TLS (</w:t>
      </w:r>
      <w:proofErr w:type="spellStart"/>
      <w:r>
        <w:t>mTLS</w:t>
      </w:r>
      <w:proofErr w:type="spellEnd"/>
      <w:r>
        <w:t>) can be used for highly sensitive server-to-server banking communication because both sides authenticate each other.</w:t>
      </w:r>
    </w:p>
    <w:p w14:paraId="24E8762C" w14:textId="77777777" w:rsidR="000E1C77" w:rsidRDefault="00197496">
      <w:pPr>
        <w:pStyle w:val="NormalWeb"/>
      </w:pPr>
      <w:r>
        <w:rPr>
          <w:noProof/>
        </w:rPr>
        <w:drawing>
          <wp:inline distT="0" distB="0" distL="114300" distR="114300" wp14:anchorId="081958FD" wp14:editId="4F778906">
            <wp:extent cx="5726430" cy="2769235"/>
            <wp:effectExtent l="0" t="0" r="3810" b="4445"/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A49E8" w14:textId="77777777" w:rsidR="000E1C77" w:rsidRDefault="00197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7D07DFA">
          <v:rect id="_x0000_i1029" style="width:6in;height:1.5pt" o:hralign="center" o:hrstd="t" o:hr="t" fillcolor="#a0a0a0" stroked="f"/>
        </w:pict>
      </w:r>
    </w:p>
    <w:p w14:paraId="76C20D8A" w14:textId="77777777" w:rsidR="000E1C77" w:rsidRDefault="00197496">
      <w:pPr>
        <w:pStyle w:val="Heading3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Third-Party API Integration Strategy</w:t>
      </w:r>
    </w:p>
    <w:p w14:paraId="0D8E532F" w14:textId="77777777" w:rsidR="000E1C77" w:rsidRDefault="00197496">
      <w:pPr>
        <w:pStyle w:val="NormalWeb"/>
      </w:pPr>
      <w:r>
        <w:rPr>
          <w:rStyle w:val="Strong"/>
        </w:rPr>
        <w:t>Example: Payment Gateway</w:t>
      </w:r>
    </w:p>
    <w:p w14:paraId="2819E2DB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User</w:t>
      </w:r>
    </w:p>
    <w:p w14:paraId="0420A88E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↓</w:t>
      </w:r>
    </w:p>
    <w:p w14:paraId="73EEFD84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Web/Mobile Application</w:t>
      </w:r>
    </w:p>
    <w:p w14:paraId="3280980E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↓</w:t>
      </w:r>
    </w:p>
    <w:p w14:paraId="0A562888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Application Server</w:t>
      </w:r>
    </w:p>
    <w:p w14:paraId="265D9BE9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↓</w:t>
      </w:r>
    </w:p>
    <w:p w14:paraId="7032FD74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API Integration Layer</w:t>
      </w:r>
    </w:p>
    <w:p w14:paraId="6F3233BD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↓</w:t>
      </w:r>
    </w:p>
    <w:p w14:paraId="73F7C960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Authentication</w:t>
      </w:r>
    </w:p>
    <w:p w14:paraId="03F5617D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↓</w:t>
      </w:r>
    </w:p>
    <w:p w14:paraId="77A9A464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Payment Gateway</w:t>
      </w:r>
    </w:p>
    <w:p w14:paraId="42148212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↓</w:t>
      </w:r>
    </w:p>
    <w:p w14:paraId="27CEBC31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Payment Response</w:t>
      </w:r>
    </w:p>
    <w:p w14:paraId="41165A80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↓</w:t>
      </w:r>
    </w:p>
    <w:p w14:paraId="119AAAE8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Application Server</w:t>
      </w:r>
    </w:p>
    <w:p w14:paraId="759B47EA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↓</w:t>
      </w:r>
    </w:p>
    <w:p w14:paraId="6122E0B4" w14:textId="77777777" w:rsidR="000E1C77" w:rsidRDefault="00197496">
      <w:pPr>
        <w:pStyle w:val="HTMLPreformatted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User</w:t>
      </w:r>
    </w:p>
    <w:p w14:paraId="12134D9C" w14:textId="77777777" w:rsidR="000E1C77" w:rsidRDefault="00197496">
      <w:pPr>
        <w:pStyle w:val="NormalWeb"/>
      </w:pPr>
      <w:r>
        <w:rPr>
          <w:rStyle w:val="Strong"/>
        </w:rPr>
        <w:t>Request Handling:</w:t>
      </w:r>
    </w:p>
    <w:p w14:paraId="09950296" w14:textId="77777777" w:rsidR="000E1C77" w:rsidRDefault="00197496">
      <w:pPr>
        <w:pStyle w:val="NormalWeb"/>
        <w:numPr>
          <w:ilvl w:val="0"/>
          <w:numId w:val="4"/>
        </w:numPr>
      </w:pPr>
      <w:r>
        <w:t>The application receives the user's request.</w:t>
      </w:r>
    </w:p>
    <w:p w14:paraId="3490EEB6" w14:textId="77777777" w:rsidR="000E1C77" w:rsidRDefault="00197496">
      <w:pPr>
        <w:pStyle w:val="NormalWeb"/>
        <w:numPr>
          <w:ilvl w:val="0"/>
          <w:numId w:val="4"/>
        </w:numPr>
      </w:pPr>
      <w:r>
        <w:t>The server validates the request.</w:t>
      </w:r>
    </w:p>
    <w:p w14:paraId="37229B21" w14:textId="77777777" w:rsidR="000E1C77" w:rsidRDefault="00197496">
      <w:pPr>
        <w:pStyle w:val="NormalWeb"/>
        <w:numPr>
          <w:ilvl w:val="0"/>
          <w:numId w:val="4"/>
        </w:numPr>
      </w:pPr>
      <w:r>
        <w:t>The integration layer creates the third-party API request.</w:t>
      </w:r>
    </w:p>
    <w:p w14:paraId="45A600C1" w14:textId="77777777" w:rsidR="000E1C77" w:rsidRDefault="00197496">
      <w:pPr>
        <w:pStyle w:val="NormalWeb"/>
        <w:numPr>
          <w:ilvl w:val="0"/>
          <w:numId w:val="4"/>
        </w:numPr>
      </w:pPr>
      <w:r>
        <w:t>Authentication credentials/API keys or OAuth tokens are added.</w:t>
      </w:r>
    </w:p>
    <w:p w14:paraId="0C77B5B2" w14:textId="77777777" w:rsidR="000E1C77" w:rsidRDefault="00197496">
      <w:pPr>
        <w:pStyle w:val="NormalWeb"/>
        <w:numPr>
          <w:ilvl w:val="0"/>
          <w:numId w:val="4"/>
        </w:numPr>
      </w:pPr>
      <w:r>
        <w:t>The request is sent using HTTPS</w:t>
      </w:r>
      <w:r>
        <w:t>.</w:t>
      </w:r>
    </w:p>
    <w:p w14:paraId="67822F60" w14:textId="77777777" w:rsidR="000E1C77" w:rsidRDefault="00197496">
      <w:pPr>
        <w:pStyle w:val="NormalWeb"/>
        <w:numPr>
          <w:ilvl w:val="0"/>
          <w:numId w:val="4"/>
        </w:numPr>
      </w:pPr>
      <w:r>
        <w:t>The response is validated and processed.</w:t>
      </w:r>
    </w:p>
    <w:p w14:paraId="08605B2F" w14:textId="77777777" w:rsidR="000E1C77" w:rsidRDefault="00197496">
      <w:pPr>
        <w:pStyle w:val="NormalWeb"/>
        <w:numPr>
          <w:ilvl w:val="0"/>
          <w:numId w:val="4"/>
        </w:numPr>
      </w:pPr>
      <w:r>
        <w:t>The application updates its database and returns the result.</w:t>
      </w:r>
    </w:p>
    <w:p w14:paraId="7396BD5D" w14:textId="77777777" w:rsidR="000E1C77" w:rsidRDefault="00197496">
      <w:pPr>
        <w:pStyle w:val="NormalWeb"/>
      </w:pPr>
      <w:r>
        <w:rPr>
          <w:rStyle w:val="Strong"/>
        </w:rPr>
        <w:t>Security:</w:t>
      </w:r>
    </w:p>
    <w:p w14:paraId="78EB87D3" w14:textId="77777777" w:rsidR="000E1C77" w:rsidRDefault="00197496">
      <w:pPr>
        <w:pStyle w:val="NormalWeb"/>
        <w:ind w:left="720"/>
      </w:pPr>
      <w:r>
        <w:t>Use HTTPS.</w:t>
      </w:r>
    </w:p>
    <w:p w14:paraId="7EC6B158" w14:textId="77777777" w:rsidR="000E1C77" w:rsidRDefault="00197496">
      <w:pPr>
        <w:pStyle w:val="NormalWeb"/>
        <w:numPr>
          <w:ilvl w:val="0"/>
          <w:numId w:val="5"/>
        </w:numPr>
      </w:pPr>
      <w:r>
        <w:t>Store API keys in environment variables/secrets management.</w:t>
      </w:r>
    </w:p>
    <w:p w14:paraId="278E7B60" w14:textId="77777777" w:rsidR="000E1C77" w:rsidRDefault="00197496">
      <w:pPr>
        <w:pStyle w:val="NormalWeb"/>
        <w:numPr>
          <w:ilvl w:val="0"/>
          <w:numId w:val="5"/>
        </w:numPr>
      </w:pPr>
      <w:r>
        <w:t>Use OAuth 2.0 where supported.</w:t>
      </w:r>
    </w:p>
    <w:p w14:paraId="201FD5D6" w14:textId="77777777" w:rsidR="000E1C77" w:rsidRDefault="00197496">
      <w:pPr>
        <w:pStyle w:val="NormalWeb"/>
        <w:numPr>
          <w:ilvl w:val="0"/>
          <w:numId w:val="5"/>
        </w:numPr>
      </w:pPr>
      <w:r>
        <w:t>Validate third-party responses.</w:t>
      </w:r>
    </w:p>
    <w:p w14:paraId="005B42EB" w14:textId="77777777" w:rsidR="000E1C77" w:rsidRDefault="00197496">
      <w:pPr>
        <w:pStyle w:val="NormalWeb"/>
        <w:numPr>
          <w:ilvl w:val="0"/>
          <w:numId w:val="5"/>
        </w:numPr>
      </w:pPr>
      <w:r>
        <w:t>Never expose secret keys to the client.</w:t>
      </w:r>
    </w:p>
    <w:p w14:paraId="4822F27C" w14:textId="77777777" w:rsidR="000E1C77" w:rsidRDefault="00197496">
      <w:pPr>
        <w:pStyle w:val="NormalWeb"/>
      </w:pPr>
      <w:r>
        <w:rPr>
          <w:rStyle w:val="Strong"/>
        </w:rPr>
        <w:t>Alternative Approach:</w:t>
      </w:r>
      <w:r>
        <w:br/>
        <w:t xml:space="preserve">Use an </w:t>
      </w:r>
      <w:r>
        <w:rPr>
          <w:rStyle w:val="Strong"/>
        </w:rPr>
        <w:t>API gateway or asynchronous message queue</w:t>
      </w:r>
      <w:r>
        <w:t xml:space="preserve"> between the application and third-party service.</w:t>
      </w:r>
    </w:p>
    <w:p w14:paraId="7FBD52F7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Application</w:t>
      </w:r>
    </w:p>
    <w:p w14:paraId="1D24C6BE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↓</w:t>
      </w:r>
    </w:p>
    <w:p w14:paraId="26E927FD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API Gateway</w:t>
      </w:r>
    </w:p>
    <w:p w14:paraId="59AFDAE4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↓</w:t>
      </w:r>
    </w:p>
    <w:p w14:paraId="4A6D4FB1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Message Queue</w:t>
      </w:r>
    </w:p>
    <w:p w14:paraId="5E972499" w14:textId="77777777" w:rsidR="000E1C77" w:rsidRDefault="0019749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↓</w:t>
      </w:r>
    </w:p>
    <w:p w14:paraId="6763DF9D" w14:textId="77777777" w:rsidR="000E1C77" w:rsidRDefault="00197496">
      <w:pPr>
        <w:pStyle w:val="HTMLPreformatted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Third-Party Service</w:t>
      </w:r>
    </w:p>
    <w:p w14:paraId="7D8688A9" w14:textId="77777777" w:rsidR="000E1C77" w:rsidRDefault="00197496">
      <w:pPr>
        <w:pStyle w:val="NormalWeb"/>
      </w:pPr>
      <w:r>
        <w:t>This reduces direct dependency on the third-party service and allows retries when temporary failures occur.</w:t>
      </w:r>
    </w:p>
    <w:p w14:paraId="2D35BA8D" w14:textId="77777777" w:rsidR="000E1C77" w:rsidRDefault="00197496">
      <w:pPr>
        <w:pStyle w:val="NormalWeb"/>
      </w:pPr>
      <w:r>
        <w:rPr>
          <w:noProof/>
        </w:rPr>
        <w:drawing>
          <wp:inline distT="0" distB="0" distL="114300" distR="114300" wp14:anchorId="547DAEA5" wp14:editId="74A1CD13">
            <wp:extent cx="5726430" cy="2739390"/>
            <wp:effectExtent l="0" t="0" r="3810" b="3810"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27025" w14:textId="77777777" w:rsidR="000E1C77" w:rsidRDefault="00197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4549A2">
          <v:rect id="_x0000_i1030" style="width:6in;height:1.5pt" o:hralign="center" o:hrstd="t" o:hr="t" fillcolor="#a0a0a0" stroked="f"/>
        </w:pict>
      </w:r>
    </w:p>
    <w:p w14:paraId="6CD4E267" w14:textId="77777777" w:rsidR="000E1C77" w:rsidRDefault="000E1C77">
      <w:pPr>
        <w:rPr>
          <w:rFonts w:ascii="Times New Roman" w:hAnsi="Times New Roman" w:cs="Times New Roman"/>
          <w:sz w:val="24"/>
          <w:szCs w:val="24"/>
        </w:rPr>
      </w:pPr>
    </w:p>
    <w:p w14:paraId="3DFE74A4" w14:textId="77777777" w:rsidR="000E1C77" w:rsidRDefault="000E1C77">
      <w:pPr>
        <w:rPr>
          <w:rFonts w:ascii="Times New Roman" w:hAnsi="Times New Roman" w:cs="Times New Roman"/>
          <w:sz w:val="24"/>
          <w:szCs w:val="24"/>
        </w:rPr>
      </w:pPr>
    </w:p>
    <w:p w14:paraId="65CD9A42" w14:textId="77777777" w:rsidR="000E1C77" w:rsidRDefault="000E1C77">
      <w:pPr>
        <w:rPr>
          <w:rFonts w:ascii="Times New Roman" w:hAnsi="Times New Roman" w:cs="Times New Roman"/>
          <w:sz w:val="24"/>
          <w:szCs w:val="24"/>
        </w:rPr>
      </w:pPr>
    </w:p>
    <w:p w14:paraId="1BA3B849" w14:textId="77777777" w:rsidR="000E1C77" w:rsidRDefault="000E1C77">
      <w:pPr>
        <w:rPr>
          <w:rFonts w:ascii="Times New Roman" w:hAnsi="Times New Roman" w:cs="Times New Roman"/>
          <w:sz w:val="24"/>
          <w:szCs w:val="24"/>
        </w:rPr>
      </w:pPr>
    </w:p>
    <w:p w14:paraId="72E187FB" w14:textId="77777777" w:rsidR="000E1C77" w:rsidRDefault="000E1C77"/>
    <w:p w14:paraId="512AA29E" w14:textId="77777777" w:rsidR="000E1C77" w:rsidRDefault="000E1C77"/>
    <w:p w14:paraId="6BAD59BE" w14:textId="77777777" w:rsidR="000E1C77" w:rsidRDefault="000E1C77"/>
    <w:p w14:paraId="7458BFC3" w14:textId="77777777" w:rsidR="000E1C77" w:rsidRDefault="000E1C77"/>
    <w:p w14:paraId="0BC191DB" w14:textId="77777777" w:rsidR="000E1C77" w:rsidRDefault="000E1C77"/>
    <w:p w14:paraId="1C053555" w14:textId="77777777" w:rsidR="000E1C77" w:rsidRDefault="000E1C77"/>
    <w:p w14:paraId="0EDBCF41" w14:textId="77777777" w:rsidR="000E1C77" w:rsidRDefault="000E1C77"/>
    <w:p w14:paraId="21AAAE22" w14:textId="77777777" w:rsidR="000E1C77" w:rsidRDefault="0019749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BE706B3" w14:textId="77777777" w:rsidR="000E1C77" w:rsidRDefault="000E1C77">
      <w:pPr>
        <w:rPr>
          <w:i/>
          <w:iCs/>
          <w:sz w:val="24"/>
          <w:szCs w:val="24"/>
        </w:rPr>
      </w:pPr>
    </w:p>
    <w:p w14:paraId="58F8CB48" w14:textId="7C5C6280" w:rsidR="000E1C77" w:rsidRDefault="0019749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866C96" w:rsidRPr="00866C96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 xml:space="preserve">BHARGAVI. </w:t>
      </w:r>
      <w:proofErr w:type="gramStart"/>
      <w:r w:rsidR="00866C96" w:rsidRPr="00866C96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N(</w:t>
      </w:r>
      <w:proofErr w:type="gramEnd"/>
      <w:r w:rsidR="00866C96" w:rsidRPr="00866C96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192411144)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5B9B6338" w14:textId="77777777" w:rsidR="000E1C77" w:rsidRDefault="0019749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33A41EB" w14:textId="77777777" w:rsidR="000E1C77" w:rsidRDefault="000E1C77">
      <w:pPr>
        <w:rPr>
          <w:i/>
          <w:iCs/>
          <w:sz w:val="24"/>
          <w:szCs w:val="24"/>
        </w:rPr>
      </w:pPr>
    </w:p>
    <w:p w14:paraId="1CFFC7C3" w14:textId="2CDC6A39" w:rsidR="000E1C77" w:rsidRDefault="00197496">
      <w:pPr>
        <w:rPr>
          <w:b/>
          <w:bCs/>
          <w:i/>
          <w:iCs/>
          <w:sz w:val="24"/>
          <w:szCs w:val="24"/>
          <w:lang w:val="en-US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>
        <w:rPr>
          <w:b/>
          <w:bCs/>
          <w:i/>
          <w:iCs/>
          <w:sz w:val="24"/>
          <w:szCs w:val="24"/>
          <w:lang w:val="en-US"/>
        </w:rPr>
        <w:t xml:space="preserve"> </w:t>
      </w:r>
      <w:r w:rsidR="00866C96" w:rsidRPr="00866C96">
        <w:rPr>
          <w:b/>
          <w:bCs/>
          <w:i/>
          <w:iCs/>
          <w:sz w:val="24"/>
          <w:szCs w:val="24"/>
          <w:u w:val="single"/>
          <w:lang w:val="en-US"/>
        </w:rPr>
        <w:t>Bhargavi. N</w:t>
      </w:r>
    </w:p>
    <w:p w14:paraId="1B9F5331" w14:textId="77777777" w:rsidR="000E1C77" w:rsidRDefault="000E1C77">
      <w:pPr>
        <w:rPr>
          <w:sz w:val="24"/>
          <w:szCs w:val="24"/>
        </w:rPr>
      </w:pPr>
    </w:p>
    <w:p w14:paraId="4A473FFD" w14:textId="77777777" w:rsidR="000E1C77" w:rsidRDefault="000E1C77">
      <w:pPr>
        <w:rPr>
          <w:i/>
          <w:iCs/>
          <w:sz w:val="24"/>
          <w:szCs w:val="24"/>
        </w:rPr>
      </w:pPr>
    </w:p>
    <w:p w14:paraId="2A6EA7CD" w14:textId="77777777" w:rsidR="000E1C77" w:rsidRDefault="000E1C77">
      <w:pPr>
        <w:rPr>
          <w:i/>
          <w:iCs/>
          <w:sz w:val="24"/>
          <w:szCs w:val="24"/>
        </w:rPr>
      </w:pPr>
    </w:p>
    <w:p w14:paraId="7228239C" w14:textId="77777777" w:rsidR="000E1C77" w:rsidRDefault="000E1C77">
      <w:pPr>
        <w:rPr>
          <w:i/>
          <w:iCs/>
          <w:sz w:val="24"/>
          <w:szCs w:val="24"/>
        </w:rPr>
      </w:pPr>
    </w:p>
    <w:p w14:paraId="08EB0419" w14:textId="77777777" w:rsidR="000E1C77" w:rsidRDefault="001974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B08E044" w14:textId="77777777" w:rsidR="000E1C77" w:rsidRDefault="000E1C77">
      <w:pPr>
        <w:rPr>
          <w:b/>
          <w:bCs/>
          <w:sz w:val="24"/>
          <w:szCs w:val="24"/>
        </w:rPr>
      </w:pPr>
    </w:p>
    <w:tbl>
      <w:tblPr>
        <w:tblStyle w:val="Style10"/>
        <w:tblW w:w="951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55"/>
        <w:gridCol w:w="992"/>
        <w:gridCol w:w="2126"/>
        <w:gridCol w:w="1902"/>
        <w:gridCol w:w="1666"/>
        <w:gridCol w:w="1271"/>
      </w:tblGrid>
      <w:tr w:rsidR="000E1C77" w14:paraId="7E2C7A98" w14:textId="77777777">
        <w:trPr>
          <w:trHeight w:val="121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0587C" w14:textId="77777777" w:rsidR="000E1C77" w:rsidRDefault="001974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0" w:name="_heading=h.pbhjp5pvyqmq" w:colFirst="0" w:colLast="0"/>
            <w:bookmarkEnd w:id="0"/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9F6755" w14:textId="77777777" w:rsidR="000E1C77" w:rsidRDefault="001974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4C235D" w14:textId="77777777" w:rsidR="000E1C77" w:rsidRDefault="001974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56773" w14:textId="77777777" w:rsidR="000E1C77" w:rsidRDefault="001974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E7740" w14:textId="77777777" w:rsidR="000E1C77" w:rsidRDefault="001974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2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1AF3D" w14:textId="77777777" w:rsidR="000E1C77" w:rsidRDefault="001974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0E1C77" w14:paraId="116E5D4F" w14:textId="77777777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80558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A1B8A4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3543D8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Clearly defines problem, objectives, and all requirements accurately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788E42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Understands problem with minor gaps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65D2E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requirements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619A6E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problem</w:t>
            </w:r>
          </w:p>
        </w:tc>
      </w:tr>
      <w:tr w:rsidR="000E1C77" w14:paraId="32373128" w14:textId="77777777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E5007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Generation of Solutions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50FC74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F1B4CC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Develops multiple innovative and feasible alternatives with clear differentiation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B1DAF7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Generates relevant alternatives with minor limitations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29FBF1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repetitive alternatives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B30799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Fails to generate meaningful alternatives</w:t>
            </w:r>
          </w:p>
        </w:tc>
      </w:tr>
      <w:tr w:rsidR="000E1C77" w14:paraId="7AEDD9C4" w14:textId="77777777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59B55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Evaluation of Alternatives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04D083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C01A1E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Critically compares alternatives using appropriate criteria and metrics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B6B35B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Compares alternatives with some justification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0BAEAE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or superficial comparison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393688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proper comparison conducted</w:t>
            </w:r>
          </w:p>
        </w:tc>
      </w:tr>
      <w:tr w:rsidR="000E1C77" w14:paraId="61D72DC2" w14:textId="77777777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836A8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Solution Selection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E587A6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91C31F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best solution with strong justification and decision rationale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F7519A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suitable solution with moderate justification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027CE0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Selection is weakly justified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7D87FF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or justified selection</w:t>
            </w:r>
          </w:p>
        </w:tc>
      </w:tr>
      <w:tr w:rsidR="000E1C77" w14:paraId="1406A565" w14:textId="77777777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34971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Feasibility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251EFB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228675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relevant concepts ensuring high feasibility and practicality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8D1955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issues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11C220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feasibility or incorrect application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50FCFF" w14:textId="77777777" w:rsidR="000E1C77" w:rsidRDefault="001974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Solution is impractical or conceptually incorrect</w:t>
            </w:r>
          </w:p>
        </w:tc>
      </w:tr>
    </w:tbl>
    <w:p w14:paraId="5E03D69A" w14:textId="77777777" w:rsidR="000E1C77" w:rsidRDefault="000E1C77">
      <w:pPr>
        <w:rPr>
          <w:b/>
          <w:bCs/>
          <w:sz w:val="24"/>
          <w:szCs w:val="24"/>
        </w:rPr>
      </w:pPr>
    </w:p>
    <w:sectPr w:rsidR="000E1C77" w:rsidSect="00866C96">
      <w:pgSz w:w="11909" w:h="16834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2BDA3" w14:textId="77777777" w:rsidR="00197496" w:rsidRDefault="00197496">
      <w:pPr>
        <w:spacing w:line="240" w:lineRule="auto"/>
      </w:pPr>
      <w:r>
        <w:separator/>
      </w:r>
    </w:p>
  </w:endnote>
  <w:endnote w:type="continuationSeparator" w:id="0">
    <w:p w14:paraId="7A7CEAF0" w14:textId="77777777" w:rsidR="00197496" w:rsidRDefault="001974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B1952F-4C31-4AE1-8345-20B63B6D4E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CB56087-3223-4A07-9130-63E0521145F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0DA74" w14:textId="77777777" w:rsidR="00197496" w:rsidRDefault="00197496">
      <w:r>
        <w:separator/>
      </w:r>
    </w:p>
  </w:footnote>
  <w:footnote w:type="continuationSeparator" w:id="0">
    <w:p w14:paraId="1562DC68" w14:textId="77777777" w:rsidR="00197496" w:rsidRDefault="001974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143D38"/>
    <w:multiLevelType w:val="singleLevel"/>
    <w:tmpl w:val="AE143D3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1AF3CCB"/>
    <w:multiLevelType w:val="singleLevel"/>
    <w:tmpl w:val="F1AF3CC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297D5DDD"/>
    <w:multiLevelType w:val="singleLevel"/>
    <w:tmpl w:val="297D5DD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2F62BC02"/>
    <w:multiLevelType w:val="singleLevel"/>
    <w:tmpl w:val="2F62BC0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5A1357C1"/>
    <w:multiLevelType w:val="singleLevel"/>
    <w:tmpl w:val="5A1357C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701397885">
    <w:abstractNumId w:val="2"/>
  </w:num>
  <w:num w:numId="2" w16cid:durableId="1733892155">
    <w:abstractNumId w:val="4"/>
  </w:num>
  <w:num w:numId="3" w16cid:durableId="660233736">
    <w:abstractNumId w:val="1"/>
  </w:num>
  <w:num w:numId="4" w16cid:durableId="715814742">
    <w:abstractNumId w:val="0"/>
  </w:num>
  <w:num w:numId="5" w16cid:durableId="1011252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C77"/>
    <w:rsid w:val="000E1C77"/>
    <w:rsid w:val="00197496"/>
    <w:rsid w:val="00301D62"/>
    <w:rsid w:val="00866C96"/>
    <w:rsid w:val="0CC0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6BF24"/>
  <w15:docId w15:val="{F0C1762C-5770-44DD-AA77-C39592806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oC3zxu+cZpaXr9h6U+Xbfoyrhw==">CgMxLjAyDmgucGJoanA1cHZ5cW1xOAByITFUNzBXZVkzc3RnYVNIc1F3TEJ4R3hOUlZZZ3N2LUx0WQ==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920</Words>
  <Characters>5250</Characters>
  <Application>Microsoft Office Word</Application>
  <DocSecurity>0</DocSecurity>
  <Lines>43</Lines>
  <Paragraphs>12</Paragraphs>
  <ScaleCrop>false</ScaleCrop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gmoks</dc:creator>
  <cp:lastModifiedBy>Bhargavi N</cp:lastModifiedBy>
  <cp:revision>2</cp:revision>
  <dcterms:created xsi:type="dcterms:W3CDTF">2026-09-02T16:32:00Z</dcterms:created>
  <dcterms:modified xsi:type="dcterms:W3CDTF">2026-09-02T16:32:00Z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4E43B7B3F6584113A45A9019188EEA4A_13</vt:lpwstr>
  </property>
</Properties>
</file>