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620025634765625" w:right="0" w:firstLine="0"/>
        <w:jc w:val="left"/>
        <w:rPr>
          <w:rFonts w:ascii="Arial" w:cs="Arial" w:eastAsia="Arial" w:hAnsi="Arial"/>
          <w:b w:val="0"/>
          <w:i w:val="0"/>
          <w:smallCaps w:val="0"/>
          <w:strike w:val="0"/>
          <w:color w:val="000000"/>
          <w:sz w:val="34"/>
          <w:szCs w:val="3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SNEHA SINHA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043945312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Pune, Maharashtra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20"/>
          <w:szCs w:val="20"/>
          <w:highlight w:val="whit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-Email </w:t>
      </w:r>
      <w:hyperlink r:id="rId6">
        <w:r w:rsidDel="00000000" w:rsidR="00000000" w:rsidRPr="00000000">
          <w:rPr>
            <w:color w:val="1155cc"/>
            <w:sz w:val="20"/>
            <w:szCs w:val="20"/>
            <w:highlight w:val="white"/>
            <w:u w:val="single"/>
            <w:rtl w:val="0"/>
          </w:rPr>
          <w:t xml:space="preserve">sneha@mail7.io</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8.000030517578125" w:right="0" w:firstLine="0"/>
        <w:jc w:val="left"/>
        <w:rPr>
          <w:sz w:val="20"/>
          <w:szCs w:val="20"/>
          <w:highlight w:val="white"/>
        </w:rPr>
      </w:pPr>
      <w:r w:rsidDel="00000000" w:rsidR="00000000" w:rsidRPr="00000000">
        <w:rPr>
          <w:sz w:val="20"/>
          <w:szCs w:val="20"/>
          <w:highlight w:val="white"/>
          <w:rtl w:val="0"/>
        </w:rPr>
        <w:t xml:space="preserve">Phone no:209898</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40185546875" w:line="288.77331733703613" w:lineRule="auto"/>
        <w:ind w:left="18.899993896484375" w:right="176.19873046875" w:hanging="8.2800292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Around 5 years of experience in UI UX Design, got expertise in understanding the problem and confer solutions in the form of user flow, wireframing, prototyping, mockups, and other UX methods. So, my aim is to be a problem spotter and provide intuitive solution to cater user and business needs.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940429687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Personal Details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39599609375" w:line="240" w:lineRule="auto"/>
        <w:ind w:left="25.7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of Birth: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1980-07-14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5.7400512695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to work 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0.079956054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 years of experience: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01953125" w:line="240" w:lineRule="auto"/>
        <w:ind w:left="17.100067138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Work Experience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UX Consultant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10.61996459960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VOIS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July 2020 to Present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88.77331733703613" w:lineRule="auto"/>
        <w:ind w:left="14.0399169921875" w:right="0" w:firstLine="22.140045166015625"/>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Currently working on UK project - Heritage Mobile Decommissioning, aims to decommission the Heritage Mobile IT estate and migrate all mobile customers on to strategic Customer Centric stack (CCS). Hence designing for all the journeys (screens) that the retail staff and the agents will see on their screens when they are assisting a customer with whatever their need is.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14.0399169921875" w:right="0.17578125" w:firstLine="22.1400451660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on VPC Energy Analytics portal which helps in managing the Energy hedging process (Purchasing energy, a process between Category manager, Local market and Supplier). • Worked on "Source for Business" (Design library) for Vodafone enterprise digital products to maintain the consistency in all Vodafone enterprise digital products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24.66003417968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(Provided guidelines for look and feel for app and web both).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6.739959716796875" w:right="0.21728515625" w:firstLine="19.44000244140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Cyprus, redesigned their Cyprus telecommunication Authority (CYTA selfcare) app and website. Involved in understanding their existing journey and made the journey intuitive and useful. • Involved in various UX methodologies, from ideation to prototyping for app and system UI designs • Also involved in designing different SAP ERP modules.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UX Consultant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963378906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Easebuzz Pvt Ltd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Pune, Maharashtra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2019 to July 2020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110107421875" w:line="288.77331733703613" w:lineRule="auto"/>
        <w:ind w:left="14.579925537109375" w:right="544.29687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Designed Payment Gateway screen (For Desktop and Mobile View), and with Iframe technology. * Redesign online Exam portal, Alumni Portal.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88.77331733703613" w:lineRule="auto"/>
        <w:ind w:left="26.820068359375" w:right="0.299072265625" w:hanging="12.24014282226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Responsible for creating wireframe, prototype and visual mockups for their many products like Smart Invoicing, Feesbuzz, Lead Management System.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14.579925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Creating various Infographs for their product promotion and blogs.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3988037109375" w:line="240" w:lineRule="auto"/>
        <w:ind w:left="14.579925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Designing various mailers for their client for product promotions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UI UX Designer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19.259948730468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Global Softech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Pune, Maharashtra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February 2018 to January 2019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88.77331733703613" w:lineRule="auto"/>
        <w:ind w:left="14.579925537109375" w:right="0.317382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Redesigning existing ERP solution, giving them new look and feel, following user centred design approach (covering all the modules - Dashboard, Finance, Inventory, Sales of ERP) * Responsible for creating sketch, wireframe, prototype and visual mockups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14.579925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Web and Mobile projects from ideation to delivery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88.77331733703613" w:lineRule="auto"/>
        <w:ind w:left="14.579925537109375" w:right="321.4550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Ability to handle various projects at the same time and complete them by given deadline * Collaborated with developers and different stakeholder to understand the requirements * Worked with customers to create an intuitive user interface that are cutting edge and easy to use.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401367187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UI UX Designer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Felix-Its System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Pune, Maharashtra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2.3199462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2017 to 2018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14.579925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Involved in designing websites and various mobile apps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4.579925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Research, created Personas, scenarios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14.57992553710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Wireframing, prototyping,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197265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IT Trainer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0478515625" w:line="240" w:lineRule="auto"/>
        <w:ind w:left="22.3199462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2013 to 2016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03369140625" w:line="240" w:lineRule="auto"/>
        <w:ind w:left="10.2299499511718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Asst. Professor (Information Technology)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BIMM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Pune, Maharashtra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2.3199462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2008 to 2013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40185546875" w:line="240" w:lineRule="auto"/>
        <w:ind w:left="26.82006835937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Education delivery to MBA/BBA/B.Sc. students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03369140625" w:line="240" w:lineRule="auto"/>
        <w:ind w:left="19.68002319335937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Computer Trainer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6.82006835937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NIIT Ltd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Pune, Maharashtra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22.3199462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2007 to 2008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1240234375" w:line="240" w:lineRule="auto"/>
        <w:ind w:left="32.7000427246093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Education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1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MBA in Information System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658203125" w:line="240" w:lineRule="auto"/>
        <w:ind w:left="22.3199462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2003 to 2005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203369140625" w:line="240" w:lineRule="auto"/>
        <w:ind w:left="28.50006103515625" w:right="0" w:firstLine="0"/>
        <w:jc w:val="left"/>
        <w:rPr>
          <w:rFonts w:ascii="Arial" w:cs="Arial" w:eastAsia="Arial" w:hAnsi="Arial"/>
          <w:b w:val="1"/>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B.Sc. in Information Technology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996337890625" w:line="240" w:lineRule="auto"/>
        <w:ind w:left="22.3199462890625" w:right="0" w:firstLine="0"/>
        <w:jc w:val="left"/>
        <w:rPr>
          <w:rFonts w:ascii="Arial" w:cs="Arial" w:eastAsia="Arial" w:hAnsi="Arial"/>
          <w:b w:val="0"/>
          <w:i w:val="0"/>
          <w:smallCaps w:val="0"/>
          <w:strike w:val="0"/>
          <w:color w:val="666666"/>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18"/>
          <w:szCs w:val="18"/>
          <w:u w:val="none"/>
          <w:shd w:fill="auto" w:val="clear"/>
          <w:vertAlign w:val="baseline"/>
          <w:rtl w:val="0"/>
        </w:rPr>
        <w:t xml:space="preserve">2001 to 2003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52093505859375" w:line="240" w:lineRule="auto"/>
        <w:ind w:left="25.01998901367187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Skills / IT Skills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3597412109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Design thinking process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Agile methodology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12451171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Research, Requirement Definition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890380859375" w:line="211.02667808532715" w:lineRule="auto"/>
        <w:ind w:left="201.06002807617188" w:right="801.1566162109375" w:hanging="164.8800659179687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Persona, Wireframe, User Flow, Prototype, Information Architecture, Visual Design, Mockups, Storyboard, Scenarios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7031860351562" w:line="348.7495994567871" w:lineRule="auto"/>
        <w:ind w:left="36.179962158203125" w:right="2215.23742675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Sketch, Photoshop, Illustrator, Adobe XD, Figma, Axure, Balsamic, WordPress • Strategic thinking Interest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Sketching &amp; Painting.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User Experience (UX)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Wireframing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392089843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Sketch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9404296875" w:line="240" w:lineRule="auto"/>
        <w:ind w:left="36.17996215820312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Adobe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0048828125" w:line="240" w:lineRule="auto"/>
        <w:ind w:left="22.61993408203125" w:right="0" w:firstLine="0"/>
        <w:jc w:val="left"/>
        <w:rPr>
          <w:rFonts w:ascii="Arial" w:cs="Arial" w:eastAsia="Arial" w:hAnsi="Arial"/>
          <w:b w:val="0"/>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Online Profile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39599609375" w:line="240" w:lineRule="auto"/>
        <w:ind w:left="16.739959716796875" w:right="0" w:firstLine="0"/>
        <w:jc w:val="left"/>
        <w:rPr>
          <w:rFonts w:ascii="Arial" w:cs="Arial" w:eastAsia="Arial" w:hAnsi="Arial"/>
          <w:b w:val="0"/>
          <w:i w:val="0"/>
          <w:smallCaps w:val="0"/>
          <w:strike w:val="0"/>
          <w:color w:val="0000cc"/>
          <w:sz w:val="18"/>
          <w:szCs w:val="18"/>
          <w:u w:val="single"/>
          <w:shd w:fill="auto" w:val="clear"/>
          <w:vertAlign w:val="baseline"/>
        </w:rPr>
      </w:pPr>
      <w:r w:rsidDel="00000000" w:rsidR="00000000" w:rsidRPr="00000000">
        <w:rPr>
          <w:rFonts w:ascii="Arial" w:cs="Arial" w:eastAsia="Arial" w:hAnsi="Arial"/>
          <w:b w:val="0"/>
          <w:i w:val="0"/>
          <w:smallCaps w:val="0"/>
          <w:strike w:val="0"/>
          <w:color w:val="0000cc"/>
          <w:sz w:val="18"/>
          <w:szCs w:val="18"/>
          <w:u w:val="single"/>
          <w:shd w:fill="auto" w:val="clear"/>
          <w:vertAlign w:val="baseline"/>
          <w:rtl w:val="0"/>
        </w:rPr>
        <w:t xml:space="preserve">www.behance.net/mesnehasind8f1</w:t>
      </w:r>
    </w:p>
    <w:sectPr>
      <w:pgSz w:h="15840" w:w="12240" w:orient="portrait"/>
      <w:pgMar w:bottom="1858.280029296875" w:top="1391.719970703125" w:left="1430.8200073242188" w:right="14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neha@mail7.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