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29DA" w14:textId="182B4CDB" w:rsidR="00815451" w:rsidRDefault="00CC1224">
      <w:pPr>
        <w:rPr>
          <w:b/>
          <w:bCs/>
          <w:color w:val="00B050"/>
          <w:sz w:val="40"/>
          <w:szCs w:val="40"/>
          <w:lang w:val="en-US"/>
        </w:rPr>
      </w:pPr>
      <w:r w:rsidRPr="00CC1224">
        <w:rPr>
          <w:b/>
          <w:bCs/>
          <w:color w:val="00B050"/>
          <w:sz w:val="40"/>
          <w:szCs w:val="40"/>
          <w:lang w:val="en-US"/>
        </w:rPr>
        <w:t>An image Slider to Display Products of Urban Kisan</w:t>
      </w:r>
    </w:p>
    <w:p w14:paraId="50302468" w14:textId="61F1821F" w:rsidR="00CC1224" w:rsidRDefault="00CC1224">
      <w:pPr>
        <w:rPr>
          <w:b/>
          <w:bCs/>
          <w:color w:val="00B050"/>
          <w:sz w:val="40"/>
          <w:szCs w:val="40"/>
          <w:lang w:val="en-US"/>
        </w:rPr>
      </w:pPr>
    </w:p>
    <w:p w14:paraId="0919BF06" w14:textId="5333197C" w:rsidR="00CC1224" w:rsidRPr="00CC1224" w:rsidRDefault="00CC1224">
      <w:pPr>
        <w:rPr>
          <w:b/>
          <w:bCs/>
          <w:color w:val="00B05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A01BF76" wp14:editId="79E4E08E">
            <wp:extent cx="5743575" cy="3825221"/>
            <wp:effectExtent l="0" t="0" r="0" b="4445"/>
            <wp:docPr id="1" name="Picture 1" descr="Commercial Hydroponics Setup at Rs 800/square meter | Hyderabad | ID:  1976689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rcial Hydroponics Setup at Rs 800/square meter | Hyderabad | ID:  197668910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541" cy="384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224" w:rsidRPr="00CC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24"/>
    <w:rsid w:val="00815451"/>
    <w:rsid w:val="00CC1224"/>
    <w:rsid w:val="00C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D662"/>
  <w15:chartTrackingRefBased/>
  <w15:docId w15:val="{143391F5-EA65-4BCA-861C-28BF5E73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BHARGAVI</dc:creator>
  <cp:keywords/>
  <dc:description/>
  <cp:lastModifiedBy>T BHARGAVI</cp:lastModifiedBy>
  <cp:revision>1</cp:revision>
  <dcterms:created xsi:type="dcterms:W3CDTF">2022-07-31T14:43:00Z</dcterms:created>
  <dcterms:modified xsi:type="dcterms:W3CDTF">2022-07-31T15:07:00Z</dcterms:modified>
</cp:coreProperties>
</file>