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70045">
      <w:pPr>
        <w:spacing w:after="60"/>
        <w:jc w:val="center"/>
        <w:rPr>
          <w:b/>
          <w:bCs/>
          <w:color w:val="1F3864"/>
          <w:sz w:val="40"/>
          <w:szCs w:val="40"/>
        </w:rPr>
      </w:pPr>
      <w:r>
        <w:rPr>
          <w:b/>
          <w:bCs/>
          <w:color w:val="1F3864"/>
          <w:sz w:val="40"/>
          <w:szCs w:val="40"/>
        </w:rPr>
        <w:t xml:space="preserve">SIMATS ENGINEERING </w:t>
      </w:r>
    </w:p>
    <w:p w14:paraId="56436438">
      <w:pPr>
        <w:spacing w:after="60"/>
        <w:jc w:val="center"/>
        <w:rPr>
          <w:b/>
          <w:bCs/>
          <w:color w:val="1F3864"/>
          <w:sz w:val="40"/>
          <w:szCs w:val="40"/>
        </w:rPr>
      </w:pPr>
      <w:r>
        <w:rPr>
          <w:b/>
          <w:bCs/>
          <w:color w:val="1F3864"/>
          <w:sz w:val="40"/>
          <w:szCs w:val="40"/>
        </w:rPr>
        <w:t xml:space="preserve">CSA6303- Threat Intelligence and Network Security </w:t>
      </w:r>
    </w:p>
    <w:p w14:paraId="60E37953">
      <w:pPr>
        <w:spacing w:after="60"/>
        <w:jc w:val="center"/>
        <w:rPr>
          <w:b/>
          <w:bCs/>
          <w:color w:val="1F3864"/>
          <w:sz w:val="40"/>
          <w:szCs w:val="40"/>
        </w:rPr>
      </w:pPr>
      <w:r>
        <w:rPr>
          <w:b/>
          <w:bCs/>
          <w:color w:val="1F3864"/>
          <w:sz w:val="40"/>
          <w:szCs w:val="40"/>
        </w:rPr>
        <w:t>A2-Vulnerability Assessment Report</w:t>
      </w:r>
    </w:p>
    <w:p w14:paraId="1AB02A51">
      <w:pPr>
        <w:pBdr>
          <w:bottom w:val="single" w:color="1F3864" w:sz="8" w:space="6"/>
        </w:pBdr>
        <w:spacing w:after="240"/>
        <w:jc w:val="center"/>
      </w:pPr>
      <w:r>
        <w:rPr>
          <w:color w:val="595959"/>
          <w:sz w:val="28"/>
          <w:szCs w:val="28"/>
        </w:rPr>
        <w:t>Assessment Questions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7"/>
        <w:gridCol w:w="2256"/>
        <w:gridCol w:w="2257"/>
      </w:tblGrid>
      <w:tr w14:paraId="76A2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0E31EA7B">
            <w:r>
              <w:rPr>
                <w:b/>
                <w:bCs/>
              </w:rPr>
              <w:t>Subject</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D2059C1">
            <w:r>
              <w:t>Threat Intelligence</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7BDD95D8">
            <w:r>
              <w:rPr>
                <w:b/>
                <w:bCs/>
              </w:rPr>
              <w:t>Total Marks</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7866FDE">
            <w:r>
              <w:t>50</w:t>
            </w:r>
          </w:p>
        </w:tc>
      </w:tr>
      <w:tr w14:paraId="6FDB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069099A7">
            <w:r>
              <w:rPr>
                <w:b/>
                <w:bCs/>
              </w:rPr>
              <w:t>Questions</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7E3F29E">
            <w:r>
              <w:t>10 (all compulsory)</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3C6D6B94">
            <w:r>
              <w:rPr>
                <w:b/>
                <w:bCs/>
              </w:rPr>
              <w:t>Marks per Question</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72EF274">
            <w:r>
              <w:t>5</w:t>
            </w:r>
          </w:p>
        </w:tc>
      </w:tr>
      <w:tr w14:paraId="2763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1175F8A7">
            <w:pPr>
              <w:rPr>
                <w:b/>
                <w:bCs/>
              </w:rPr>
            </w:pPr>
            <w:r>
              <w:rPr>
                <w:b/>
                <w:bCs/>
              </w:rPr>
              <w:t>REg.no</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1FC9AB2"/>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318CDCAE">
            <w:pPr>
              <w:rPr>
                <w:b/>
                <w:bCs/>
              </w:rPr>
            </w:pPr>
            <w:r>
              <w:rPr>
                <w:b/>
                <w:bCs/>
              </w:rPr>
              <w:t>Name of the Student</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F6874C6"/>
        </w:tc>
      </w:tr>
    </w:tbl>
    <w:p w14:paraId="123A6B91">
      <w:pPr>
        <w:spacing w:before="200" w:after="120"/>
        <w:rPr>
          <w:i/>
        </w:rPr>
      </w:pPr>
      <w:r>
        <w:rPr>
          <w:i/>
          <w:iCs/>
        </w:rPr>
        <w:t xml:space="preserve">Co2: </w:t>
      </w:r>
      <w:r>
        <w:rPr>
          <w:i/>
          <w:sz w:val="24"/>
          <w:szCs w:val="24"/>
        </w:rPr>
        <w:t xml:space="preserve">Identify common network attacks and analyze threat intelligence sources and data collection techniques. </w:t>
      </w:r>
    </w:p>
    <w:p w14:paraId="77E99BA6">
      <w:pPr>
        <w:spacing w:before="200" w:after="120"/>
      </w:pPr>
    </w:p>
    <w:p w14:paraId="2E572236">
      <w:pPr>
        <w:rPr>
          <w:b/>
          <w:bCs/>
          <w:i/>
          <w:iCs/>
          <w:sz w:val="24"/>
          <w:szCs w:val="24"/>
        </w:rPr>
      </w:pPr>
      <w:r>
        <w:rPr>
          <w:b/>
          <w:bCs/>
          <w:i/>
          <w:iCs/>
          <w:sz w:val="24"/>
          <w:szCs w:val="24"/>
        </w:rPr>
        <w:t>Code of Conduct:</w:t>
      </w:r>
    </w:p>
    <w:p w14:paraId="5AC7EF70">
      <w:pPr>
        <w:jc w:val="both"/>
        <w:rPr>
          <w:i/>
          <w:iCs/>
          <w:sz w:val="24"/>
          <w:szCs w:val="24"/>
        </w:rPr>
      </w:pPr>
    </w:p>
    <w:p w14:paraId="5313F633">
      <w:pPr>
        <w:jc w:val="both"/>
        <w:rPr>
          <w:i/>
          <w:iCs/>
          <w:sz w:val="24"/>
          <w:szCs w:val="24"/>
        </w:rPr>
      </w:pPr>
      <w:r>
        <w:rPr>
          <w:i/>
          <w:iCs/>
          <w:sz w:val="24"/>
          <w:szCs w:val="24"/>
        </w:rPr>
        <w:t>I ___</w:t>
      </w:r>
      <w:r>
        <w:rPr>
          <w:rFonts w:hint="default"/>
          <w:i/>
          <w:iCs/>
          <w:sz w:val="24"/>
          <w:szCs w:val="24"/>
          <w:lang w:val="en-IN"/>
        </w:rPr>
        <w:t>A.Bhargav</w:t>
      </w:r>
      <w:r>
        <w:rPr>
          <w:i/>
          <w:iCs/>
          <w:sz w:val="24"/>
          <w:szCs w:val="24"/>
        </w:rPr>
        <w:t>__</w:t>
      </w:r>
      <w:r>
        <w:rPr>
          <w:rFonts w:hint="default"/>
          <w:i/>
          <w:iCs/>
          <w:sz w:val="24"/>
          <w:szCs w:val="24"/>
          <w:lang w:val="en-IN"/>
        </w:rPr>
        <w:t>(192465061)</w:t>
      </w:r>
      <w:r>
        <w:rPr>
          <w:i/>
          <w:iCs/>
          <w:sz w:val="24"/>
          <w:szCs w:val="24"/>
        </w:rPr>
        <w:t>_______________ (Name / Reg No) certify that this submission is my original work and that I have adhered to the guidelines specified for this assessment. I understand that any violation of academic integrity rules will result in disciplinary action.</w:t>
      </w:r>
    </w:p>
    <w:p w14:paraId="3AC1DE24">
      <w:pPr>
        <w:rPr>
          <w:color w:val="000000"/>
        </w:rPr>
      </w:pPr>
    </w:p>
    <w:p w14:paraId="56B609CF">
      <w:pPr>
        <w:pStyle w:val="2"/>
        <w:rPr>
          <w:color w:val="000000"/>
          <w:sz w:val="24"/>
          <w:szCs w:val="24"/>
        </w:rPr>
      </w:pPr>
      <w:r>
        <w:rPr>
          <w:color w:val="000000"/>
          <w:sz w:val="24"/>
          <w:szCs w:val="24"/>
        </w:rPr>
        <w:t xml:space="preserve">Signature of Student  </w:t>
      </w:r>
    </w:p>
    <w:p w14:paraId="0E7291D7">
      <w:pPr>
        <w:pStyle w:val="2"/>
        <w:rPr>
          <w:rFonts w:hint="default"/>
          <w:color w:val="000000"/>
          <w:sz w:val="24"/>
          <w:szCs w:val="24"/>
          <w:lang w:val="en-IN"/>
        </w:rPr>
      </w:pPr>
      <w:r>
        <w:rPr>
          <w:rFonts w:hint="default"/>
          <w:color w:val="000000"/>
          <w:sz w:val="24"/>
          <w:szCs w:val="24"/>
          <w:lang w:val="en-IN"/>
        </w:rPr>
        <w:t>A.Bhargav</w:t>
      </w:r>
      <w:bookmarkStart w:id="0" w:name="_GoBack"/>
      <w:bookmarkEnd w:id="0"/>
    </w:p>
    <w:p w14:paraId="0EE8E3E9">
      <w:pPr>
        <w:rPr>
          <w:b/>
          <w:bCs/>
          <w:color w:val="1F3864"/>
          <w:sz w:val="40"/>
          <w:szCs w:val="40"/>
        </w:rPr>
      </w:pPr>
      <w:r>
        <w:rPr>
          <w:b/>
          <w:bCs/>
          <w:color w:val="1F3864"/>
          <w:sz w:val="40"/>
          <w:szCs w:val="40"/>
        </w:rPr>
        <w:br w:type="page"/>
      </w:r>
    </w:p>
    <w:p w14:paraId="6E1CD844">
      <w:pPr>
        <w:spacing w:after="60"/>
        <w:jc w:val="center"/>
        <w:rPr>
          <w:b/>
          <w:bCs/>
          <w:color w:val="1F3864"/>
          <w:sz w:val="40"/>
          <w:szCs w:val="40"/>
        </w:rPr>
      </w:pPr>
      <w:r>
        <w:rPr>
          <w:b/>
          <w:bCs/>
          <w:color w:val="1F3864"/>
          <w:sz w:val="40"/>
          <w:szCs w:val="40"/>
        </w:rPr>
        <w:t>A2-Vulnerability Assessment Report</w:t>
      </w:r>
    </w:p>
    <w:p w14:paraId="6820091F">
      <w:pPr>
        <w:pStyle w:val="2"/>
        <w:rPr>
          <w:color w:val="000000"/>
          <w:sz w:val="24"/>
          <w:szCs w:val="24"/>
        </w:rPr>
      </w:pPr>
    </w:p>
    <w:p w14:paraId="1A771E43">
      <w:pPr>
        <w:pStyle w:val="15"/>
        <w:jc w:val="both"/>
      </w:pPr>
      <w:r>
        <w:rPr>
          <w:rStyle w:val="16"/>
        </w:rPr>
        <w:t>Q1. Explain the common types of network attacks: malware, phishing, DoS and DDoS. Give one example and one preventive measure for each. (10 marks)</w:t>
      </w:r>
      <w:r>
        <w:br w:type="textWrapping"/>
      </w:r>
      <w: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5DB3D1D8">
      <w:pPr>
        <w:pStyle w:val="15"/>
        <w:jc w:val="both"/>
      </w:pPr>
      <w:r>
        <w:rPr>
          <w:rStyle w:val="16"/>
        </w:rPr>
        <w:t>Q2. What is a Man-in-the-Middle (MitM) attack? Describe how it works and the techniques used to carry it out, and list the countermeasures. (8 marks)</w:t>
      </w:r>
      <w:r>
        <w:br w:type="textWrapping"/>
      </w:r>
      <w: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5E764319">
      <w:pPr>
        <w:pStyle w:val="15"/>
        <w:jc w:val="both"/>
      </w:pPr>
      <w:r>
        <w:rPr>
          <w:rStyle w:val="16"/>
        </w:rPr>
        <w:t>Q3. Differentiate between spoofing and sniffing. Describe the types of spoofing and explain how sniffing can be detected or prevented. (8 marks)</w:t>
      </w:r>
      <w:r>
        <w:br w:type="textWrapping"/>
      </w:r>
      <w:r>
        <w:t>Key points: spoofing is forging identity (IP, MAC, email or DNS spoofing); sniffing is passively capturing packets (Wireshark, tcpdump) and mainly exposes unencrypted data; prevention includes encryption, switched networks, port security and anti-spoofing filters.</w:t>
      </w:r>
    </w:p>
    <w:p w14:paraId="7F9A0290">
      <w:pPr>
        <w:pStyle w:val="15"/>
        <w:jc w:val="both"/>
      </w:pPr>
      <w:r>
        <w:rPr>
          <w:rStyle w:val="16"/>
        </w:rPr>
        <w:t xml:space="preserve">Q4. Define vulnerability assessment. Explain its steps and describe the contents of a good vulnerability assessment report. (8 marks) </w:t>
      </w:r>
      <w:r>
        <w:br w:type="textWrapping"/>
      </w:r>
      <w:r>
        <w:t>Key points: the process is asset identification, scanning (Nessus, OpenVAS), analysis, risk rating and reporting; the report contains an executive summary, scope and methodology, findings with CVE IDs, CVSS severity scores, evidence, risk impact and prioritized remediation recommendations; also mention how it differs from penetration testing.</w:t>
      </w:r>
    </w:p>
    <w:p w14:paraId="61D24476">
      <w:pPr>
        <w:pStyle w:val="15"/>
        <w:jc w:val="both"/>
      </w:pPr>
      <w:r>
        <w:rPr>
          <w:rStyle w:val="16"/>
        </w:rPr>
        <w:t>Q5. What is Open-Source Intelligence (OSINT)? Discuss the common threat data sources and the techniques used to collect threat data. (8 marks)</w:t>
      </w:r>
      <w:r>
        <w:br w:type="textWrapping"/>
      </w:r>
      <w: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7AA05A20">
      <w:pPr>
        <w:pStyle w:val="15"/>
        <w:jc w:val="both"/>
      </w:pPr>
      <w:r>
        <w:rPr>
          <w:rStyle w:val="16"/>
        </w:rPr>
        <w:t>Q6. What are Indicators of Compromise (IoCs)? Explain the types of IoCs and describe how threat feeds help organizations improve their defense. (8 marks)</w:t>
      </w:r>
      <w:r>
        <w:br w:type="textWrapping"/>
      </w:r>
      <w:r>
        <w:t>Key points: IoCs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1515BF4E">
      <w:pPr>
        <w:pStyle w:val="2"/>
        <w:rPr>
          <w:color w:val="000000"/>
          <w:sz w:val="24"/>
          <w:szCs w:val="24"/>
        </w:rPr>
      </w:pPr>
    </w:p>
    <w:p w14:paraId="1E0FB5AB">
      <w:pPr>
        <w:pStyle w:val="2"/>
        <w:rPr>
          <w:color w:val="000000"/>
          <w:sz w:val="24"/>
          <w:szCs w:val="24"/>
        </w:rPr>
      </w:pPr>
    </w:p>
    <w:p w14:paraId="1CD9A8BF">
      <w:pPr>
        <w:pStyle w:val="2"/>
        <w:rPr>
          <w:rFonts w:hint="default"/>
          <w:color w:val="000000"/>
          <w:sz w:val="24"/>
          <w:szCs w:val="24"/>
          <w:lang w:val="en-IN"/>
        </w:rPr>
      </w:pPr>
      <w:r>
        <w:rPr>
          <w:rFonts w:hint="default"/>
          <w:color w:val="000000"/>
          <w:sz w:val="24"/>
          <w:szCs w:val="24"/>
          <w:lang w:val="en-IN"/>
        </w:rPr>
        <w:t>Answers:</w:t>
      </w:r>
    </w:p>
    <w:p w14:paraId="16234CA5">
      <w:pPr>
        <w:pStyle w:val="2"/>
        <w:rPr>
          <w:rFonts w:hint="default"/>
          <w:color w:val="000000"/>
          <w:sz w:val="24"/>
          <w:szCs w:val="24"/>
          <w:lang w:val="en-IN"/>
        </w:rPr>
      </w:pPr>
      <w:r>
        <w:rPr>
          <w:rFonts w:hint="default"/>
          <w:color w:val="000000"/>
          <w:sz w:val="24"/>
          <w:szCs w:val="24"/>
          <w:lang w:val="en-IN"/>
        </w:rPr>
        <w:t>1.</w:t>
      </w:r>
    </w:p>
    <w:p w14:paraId="32A6066A">
      <w:pPr>
        <w:pStyle w:val="2"/>
        <w:rPr>
          <w:rFonts w:hint="default"/>
          <w:b w:val="0"/>
          <w:bCs w:val="0"/>
          <w:color w:val="000000"/>
          <w:sz w:val="24"/>
          <w:szCs w:val="24"/>
          <w:lang w:val="en-IN"/>
        </w:rPr>
      </w:pPr>
      <w:r>
        <w:rPr>
          <w:rFonts w:hint="default"/>
          <w:color w:val="000000"/>
          <w:sz w:val="24"/>
          <w:szCs w:val="24"/>
          <w:lang w:val="en-IN"/>
        </w:rPr>
        <w:t xml:space="preserve">Malware: </w:t>
      </w:r>
      <w:r>
        <w:rPr>
          <w:rFonts w:hint="default"/>
          <w:b w:val="0"/>
          <w:bCs w:val="0"/>
          <w:color w:val="000000"/>
          <w:sz w:val="24"/>
          <w:szCs w:val="24"/>
          <w:lang w:val="en-IN"/>
        </w:rPr>
        <w:t>Malware is malicious software designed to damage computer systems, steal information or disrupt normal operations. Common types include viruses, worms, Trojans, ransomware and spyware. Example: WannaCry ransomware encrypts files and demands payment. Prevention: Install updated antivirus software and regularly update the operating system.</w:t>
      </w:r>
    </w:p>
    <w:p w14:paraId="4ACA1321">
      <w:pPr>
        <w:pStyle w:val="2"/>
        <w:rPr>
          <w:rFonts w:hint="default"/>
          <w:b w:val="0"/>
          <w:bCs w:val="0"/>
          <w:color w:val="000000"/>
          <w:sz w:val="24"/>
          <w:szCs w:val="24"/>
          <w:lang w:val="en-IN"/>
        </w:rPr>
      </w:pPr>
      <w:r>
        <w:rPr>
          <w:rFonts w:hint="default"/>
          <w:color w:val="000000"/>
          <w:sz w:val="24"/>
          <w:szCs w:val="24"/>
          <w:lang w:val="en-IN"/>
        </w:rPr>
        <w:t xml:space="preserve">Phishing: </w:t>
      </w:r>
      <w:r>
        <w:rPr>
          <w:rFonts w:hint="default"/>
          <w:b w:val="0"/>
          <w:bCs w:val="0"/>
          <w:color w:val="000000"/>
          <w:sz w:val="24"/>
          <w:szCs w:val="24"/>
          <w:lang w:val="en-IN"/>
        </w:rPr>
        <w:t>Phishing is a cyberattack in which attackers use fake emails, messages or websites to steal sensitive information, such as usernames and passwords. Example: A fake banking email directs users to a fraudulent login page. Prevention: Avoid suspicious links and verify the sender before sharing personal information.</w:t>
      </w:r>
    </w:p>
    <w:p w14:paraId="4792EFD3">
      <w:pPr>
        <w:pStyle w:val="2"/>
        <w:rPr>
          <w:rFonts w:hint="default"/>
          <w:b w:val="0"/>
          <w:bCs w:val="0"/>
          <w:color w:val="000000"/>
          <w:sz w:val="24"/>
          <w:szCs w:val="24"/>
          <w:lang w:val="en-IN"/>
        </w:rPr>
      </w:pPr>
      <w:r>
        <w:rPr>
          <w:rFonts w:hint="default"/>
          <w:color w:val="000000"/>
          <w:sz w:val="24"/>
          <w:szCs w:val="24"/>
          <w:lang w:val="en-IN"/>
        </w:rPr>
        <w:t xml:space="preserve">Denial of Service (DoS): </w:t>
      </w:r>
      <w:r>
        <w:rPr>
          <w:rFonts w:hint="default"/>
          <w:b w:val="0"/>
          <w:bCs w:val="0"/>
          <w:color w:val="000000"/>
          <w:sz w:val="24"/>
          <w:szCs w:val="24"/>
          <w:lang w:val="en-IN"/>
        </w:rPr>
        <w:t>A DoS attack overloads a server or network with excessive requests from a single source, making the service unavailable to legitimate users. Example: An attacker sends repeated requests to a college website until it stops responding. Prevention: Use firewalls and rate limiting to control excessive requests.</w:t>
      </w:r>
    </w:p>
    <w:p w14:paraId="73D51984">
      <w:pPr>
        <w:pStyle w:val="2"/>
        <w:rPr>
          <w:rFonts w:hint="default"/>
          <w:b w:val="0"/>
          <w:bCs w:val="0"/>
          <w:color w:val="000000"/>
          <w:sz w:val="24"/>
          <w:szCs w:val="24"/>
          <w:lang w:val="en-IN"/>
        </w:rPr>
      </w:pPr>
      <w:r>
        <w:rPr>
          <w:rFonts w:hint="default"/>
          <w:color w:val="000000"/>
          <w:sz w:val="24"/>
          <w:szCs w:val="24"/>
          <w:lang w:val="en-IN"/>
        </w:rPr>
        <w:t>Distributed Denial of Service (DDoS):</w:t>
      </w:r>
      <w:r>
        <w:rPr>
          <w:rFonts w:hint="default"/>
          <w:b/>
          <w:bCs/>
          <w:color w:val="000000"/>
          <w:sz w:val="24"/>
          <w:szCs w:val="24"/>
          <w:lang w:val="en-IN"/>
        </w:rPr>
        <w:t xml:space="preserve"> </w:t>
      </w:r>
      <w:r>
        <w:rPr>
          <w:rFonts w:hint="default"/>
          <w:b w:val="0"/>
          <w:bCs w:val="0"/>
          <w:color w:val="000000"/>
          <w:sz w:val="24"/>
          <w:szCs w:val="24"/>
          <w:lang w:val="en-IN"/>
        </w:rPr>
        <w:t>A DDoS attack uses multiple compromised devices, known as a botnet, to overwhelm a target system with traffic. Example: A botnet floods an online shopping website and prevents customers from accessing it. Prevention: Use DDoS protection services, traffic filtering and a Content Delivery Network (CDN).</w:t>
      </w:r>
    </w:p>
    <w:p w14:paraId="7444F755">
      <w:pPr>
        <w:pStyle w:val="2"/>
        <w:rPr>
          <w:rFonts w:hint="default"/>
          <w:b/>
          <w:bCs/>
          <w:color w:val="000000"/>
          <w:sz w:val="24"/>
          <w:szCs w:val="24"/>
          <w:lang w:val="en-IN"/>
        </w:rPr>
      </w:pPr>
      <w:r>
        <w:rPr>
          <w:rFonts w:hint="default"/>
          <w:b/>
          <w:bCs/>
          <w:color w:val="000000"/>
          <w:sz w:val="24"/>
          <w:szCs w:val="24"/>
          <w:lang w:val="en-IN"/>
        </w:rPr>
        <w:t>2.</w:t>
      </w:r>
    </w:p>
    <w:p w14:paraId="4D8983E0">
      <w:pPr>
        <w:pStyle w:val="2"/>
        <w:rPr>
          <w:rFonts w:hint="default"/>
          <w:b w:val="0"/>
          <w:bCs w:val="0"/>
          <w:color w:val="000000"/>
          <w:sz w:val="24"/>
          <w:szCs w:val="24"/>
          <w:lang w:val="en-IN"/>
        </w:rPr>
      </w:pPr>
      <w:r>
        <w:rPr>
          <w:rFonts w:hint="default"/>
          <w:b/>
          <w:bCs/>
          <w:color w:val="000000"/>
          <w:sz w:val="24"/>
          <w:szCs w:val="24"/>
          <w:lang w:val="en-IN"/>
        </w:rPr>
        <w:t xml:space="preserve"> </w:t>
      </w:r>
      <w:r>
        <w:rPr>
          <w:rFonts w:hint="default"/>
          <w:b w:val="0"/>
          <w:bCs w:val="0"/>
          <w:color w:val="000000"/>
          <w:sz w:val="24"/>
          <w:szCs w:val="24"/>
          <w:lang w:val="en-IN"/>
        </w:rPr>
        <w:t>A Man-in-the-Middle (MitM) attack occurs when an attacker secretly intercepts communication between two parties and may read or modify the information exchanged.</w:t>
      </w:r>
    </w:p>
    <w:p w14:paraId="346AA5D2">
      <w:pPr>
        <w:pStyle w:val="2"/>
        <w:rPr>
          <w:rFonts w:hint="default"/>
          <w:b/>
          <w:bCs/>
          <w:color w:val="000000"/>
          <w:sz w:val="24"/>
          <w:szCs w:val="24"/>
          <w:lang w:val="en-IN"/>
        </w:rPr>
      </w:pPr>
      <w:r>
        <w:rPr>
          <w:rFonts w:hint="default"/>
          <w:b/>
          <w:bCs/>
          <w:color w:val="000000"/>
          <w:sz w:val="24"/>
          <w:szCs w:val="24"/>
          <w:lang w:val="en-IN"/>
        </w:rPr>
        <w:t>Working of a MitM Attack:</w:t>
      </w:r>
    </w:p>
    <w:p w14:paraId="1ABA39D7">
      <w:pPr>
        <w:pStyle w:val="2"/>
        <w:rPr>
          <w:rFonts w:hint="default"/>
          <w:b w:val="0"/>
          <w:bCs w:val="0"/>
          <w:color w:val="000000"/>
          <w:sz w:val="24"/>
          <w:szCs w:val="24"/>
          <w:lang w:val="en-IN"/>
        </w:rPr>
      </w:pPr>
      <w:r>
        <w:rPr>
          <w:rFonts w:hint="default"/>
          <w:b w:val="0"/>
          <w:bCs w:val="0"/>
          <w:color w:val="000000"/>
          <w:sz w:val="24"/>
          <w:szCs w:val="24"/>
          <w:lang w:val="en-IN"/>
        </w:rPr>
        <w:t>The user connects to a website or network.</w:t>
      </w:r>
    </w:p>
    <w:p w14:paraId="39A4BB31">
      <w:pPr>
        <w:pStyle w:val="2"/>
        <w:rPr>
          <w:rFonts w:hint="default"/>
          <w:b w:val="0"/>
          <w:bCs w:val="0"/>
          <w:color w:val="000000"/>
          <w:sz w:val="24"/>
          <w:szCs w:val="24"/>
          <w:lang w:val="en-IN"/>
        </w:rPr>
      </w:pPr>
      <w:r>
        <w:rPr>
          <w:rFonts w:hint="default"/>
          <w:b w:val="0"/>
          <w:bCs w:val="0"/>
          <w:color w:val="000000"/>
          <w:sz w:val="24"/>
          <w:szCs w:val="24"/>
          <w:lang w:val="en-IN"/>
        </w:rPr>
        <w:t>The attacker positions themselves between the user and the destination.</w:t>
      </w:r>
    </w:p>
    <w:p w14:paraId="7E0EDB08">
      <w:pPr>
        <w:pStyle w:val="2"/>
        <w:rPr>
          <w:rFonts w:hint="default"/>
          <w:b w:val="0"/>
          <w:bCs w:val="0"/>
          <w:color w:val="000000"/>
          <w:sz w:val="24"/>
          <w:szCs w:val="24"/>
          <w:lang w:val="en-IN"/>
        </w:rPr>
      </w:pPr>
      <w:r>
        <w:rPr>
          <w:rFonts w:hint="default"/>
          <w:b w:val="0"/>
          <w:bCs w:val="0"/>
          <w:color w:val="000000"/>
          <w:sz w:val="24"/>
          <w:szCs w:val="24"/>
          <w:lang w:val="en-IN"/>
        </w:rPr>
        <w:t>The attacker intercepts the communication passing between them.</w:t>
      </w:r>
    </w:p>
    <w:p w14:paraId="7A268D0B">
      <w:pPr>
        <w:pStyle w:val="2"/>
        <w:rPr>
          <w:rFonts w:hint="default"/>
          <w:b w:val="0"/>
          <w:bCs w:val="0"/>
          <w:color w:val="000000"/>
          <w:sz w:val="24"/>
          <w:szCs w:val="24"/>
          <w:lang w:val="en-IN"/>
        </w:rPr>
      </w:pPr>
      <w:r>
        <w:rPr>
          <w:rFonts w:hint="default"/>
          <w:b w:val="0"/>
          <w:bCs w:val="0"/>
          <w:color w:val="000000"/>
          <w:sz w:val="24"/>
          <w:szCs w:val="24"/>
          <w:lang w:val="en-IN"/>
        </w:rPr>
        <w:t>The attacker may steal sensitive information, such as passwords, banking details or session cookies.</w:t>
      </w:r>
    </w:p>
    <w:p w14:paraId="41825913">
      <w:pPr>
        <w:pStyle w:val="2"/>
        <w:rPr>
          <w:rFonts w:hint="default"/>
          <w:b w:val="0"/>
          <w:bCs w:val="0"/>
          <w:color w:val="000000"/>
          <w:sz w:val="24"/>
          <w:szCs w:val="24"/>
          <w:lang w:val="en-IN"/>
        </w:rPr>
      </w:pPr>
      <w:r>
        <w:rPr>
          <w:rFonts w:hint="default"/>
          <w:b w:val="0"/>
          <w:bCs w:val="0"/>
          <w:color w:val="000000"/>
          <w:sz w:val="24"/>
          <w:szCs w:val="24"/>
          <w:lang w:val="en-IN"/>
        </w:rPr>
        <w:t>In some cases, the attacker modifies the communication before forwarding it to the intended destination.</w:t>
      </w:r>
    </w:p>
    <w:p w14:paraId="468F41AC">
      <w:pPr>
        <w:pStyle w:val="2"/>
        <w:rPr>
          <w:rFonts w:hint="default"/>
          <w:b/>
          <w:bCs/>
          <w:color w:val="000000"/>
          <w:sz w:val="24"/>
          <w:szCs w:val="24"/>
          <w:lang w:val="en-IN"/>
        </w:rPr>
      </w:pPr>
      <w:r>
        <w:rPr>
          <w:rFonts w:hint="default"/>
          <w:b/>
          <w:bCs/>
          <w:color w:val="000000"/>
          <w:sz w:val="24"/>
          <w:szCs w:val="24"/>
          <w:lang w:val="en-IN"/>
        </w:rPr>
        <w:t>Techniques Used:</w:t>
      </w:r>
    </w:p>
    <w:p w14:paraId="585D9C4E">
      <w:pPr>
        <w:pStyle w:val="2"/>
        <w:rPr>
          <w:rFonts w:hint="default"/>
          <w:b w:val="0"/>
          <w:bCs w:val="0"/>
          <w:color w:val="000000"/>
          <w:sz w:val="24"/>
          <w:szCs w:val="24"/>
          <w:lang w:val="en-IN"/>
        </w:rPr>
      </w:pPr>
      <w:r>
        <w:rPr>
          <w:rFonts w:hint="default"/>
          <w:b/>
          <w:bCs/>
          <w:color w:val="000000"/>
          <w:sz w:val="24"/>
          <w:szCs w:val="24"/>
          <w:lang w:val="en-IN"/>
        </w:rPr>
        <w:t xml:space="preserve">ARP Poisoning: </w:t>
      </w:r>
      <w:r>
        <w:rPr>
          <w:rFonts w:hint="default"/>
          <w:b w:val="0"/>
          <w:bCs w:val="0"/>
          <w:color w:val="000000"/>
          <w:sz w:val="24"/>
          <w:szCs w:val="24"/>
          <w:lang w:val="en-IN"/>
        </w:rPr>
        <w:t>The attacker sends false Address Resolution Protocol (ARP) messages to redirect traffic through their device.</w:t>
      </w:r>
    </w:p>
    <w:p w14:paraId="42E7707F">
      <w:pPr>
        <w:pStyle w:val="2"/>
        <w:rPr>
          <w:rFonts w:hint="default"/>
          <w:b/>
          <w:bCs/>
          <w:color w:val="000000"/>
          <w:sz w:val="24"/>
          <w:szCs w:val="24"/>
          <w:lang w:val="en-IN"/>
        </w:rPr>
      </w:pPr>
    </w:p>
    <w:p w14:paraId="64B45469">
      <w:pPr>
        <w:pStyle w:val="2"/>
        <w:rPr>
          <w:rFonts w:hint="default"/>
          <w:b/>
          <w:bCs/>
          <w:color w:val="000000"/>
          <w:sz w:val="24"/>
          <w:szCs w:val="24"/>
          <w:lang w:val="en-IN"/>
        </w:rPr>
      </w:pPr>
      <w:r>
        <w:rPr>
          <w:rFonts w:hint="default"/>
          <w:b/>
          <w:bCs/>
          <w:color w:val="000000"/>
          <w:sz w:val="24"/>
          <w:szCs w:val="24"/>
          <w:lang w:val="en-IN"/>
        </w:rPr>
        <w:t xml:space="preserve">Rogue Wi-Fi Access Point: </w:t>
      </w:r>
      <w:r>
        <w:rPr>
          <w:rFonts w:hint="default"/>
          <w:b w:val="0"/>
          <w:bCs w:val="0"/>
          <w:color w:val="000000"/>
          <w:sz w:val="24"/>
          <w:szCs w:val="24"/>
          <w:lang w:val="en-IN"/>
        </w:rPr>
        <w:t>The attacker creates a fake wireless hotspot to trick users into connecting to it.</w:t>
      </w:r>
    </w:p>
    <w:p w14:paraId="25443DD6">
      <w:pPr>
        <w:pStyle w:val="2"/>
        <w:rPr>
          <w:rFonts w:hint="default"/>
          <w:b/>
          <w:bCs/>
          <w:color w:val="000000"/>
          <w:sz w:val="24"/>
          <w:szCs w:val="24"/>
          <w:lang w:val="en-IN"/>
        </w:rPr>
      </w:pPr>
      <w:r>
        <w:rPr>
          <w:rFonts w:hint="default"/>
          <w:b/>
          <w:bCs/>
          <w:color w:val="000000"/>
          <w:sz w:val="24"/>
          <w:szCs w:val="24"/>
          <w:lang w:val="en-IN"/>
        </w:rPr>
        <w:t xml:space="preserve">DNS Spoofing: </w:t>
      </w:r>
      <w:r>
        <w:rPr>
          <w:rFonts w:hint="default"/>
          <w:b w:val="0"/>
          <w:bCs w:val="0"/>
          <w:color w:val="000000"/>
          <w:sz w:val="24"/>
          <w:szCs w:val="24"/>
          <w:lang w:val="en-IN"/>
        </w:rPr>
        <w:t>The attacker provides false DNS information and redirects users to a fraudulent website.</w:t>
      </w:r>
    </w:p>
    <w:p w14:paraId="1E2047B5">
      <w:pPr>
        <w:pStyle w:val="2"/>
        <w:rPr>
          <w:rFonts w:hint="default"/>
          <w:b w:val="0"/>
          <w:bCs w:val="0"/>
          <w:color w:val="000000"/>
          <w:sz w:val="24"/>
          <w:szCs w:val="24"/>
          <w:lang w:val="en-IN"/>
        </w:rPr>
      </w:pPr>
      <w:r>
        <w:rPr>
          <w:rFonts w:hint="default"/>
          <w:b/>
          <w:bCs/>
          <w:color w:val="000000"/>
          <w:sz w:val="24"/>
          <w:szCs w:val="24"/>
          <w:lang w:val="en-IN"/>
        </w:rPr>
        <w:t xml:space="preserve">Session Hijacking: </w:t>
      </w:r>
      <w:r>
        <w:rPr>
          <w:rFonts w:hint="default"/>
          <w:b w:val="0"/>
          <w:bCs w:val="0"/>
          <w:color w:val="000000"/>
          <w:sz w:val="24"/>
          <w:szCs w:val="24"/>
          <w:lang w:val="en-IN"/>
        </w:rPr>
        <w:t>The attacker steals or misuses session information to gain unauthorized access to an active user session.</w:t>
      </w:r>
    </w:p>
    <w:p w14:paraId="7D56476C">
      <w:pPr>
        <w:pStyle w:val="2"/>
        <w:rPr>
          <w:rFonts w:hint="default"/>
          <w:b/>
          <w:bCs/>
          <w:color w:val="000000"/>
          <w:sz w:val="24"/>
          <w:szCs w:val="24"/>
          <w:lang w:val="en-IN"/>
        </w:rPr>
      </w:pPr>
      <w:r>
        <w:rPr>
          <w:rFonts w:hint="default"/>
          <w:b/>
          <w:bCs/>
          <w:color w:val="000000"/>
          <w:sz w:val="24"/>
          <w:szCs w:val="24"/>
          <w:lang w:val="en-IN"/>
        </w:rPr>
        <w:t>Countermeasures:</w:t>
      </w:r>
    </w:p>
    <w:p w14:paraId="5472CEBA">
      <w:pPr>
        <w:pStyle w:val="2"/>
        <w:rPr>
          <w:rFonts w:hint="default"/>
          <w:b w:val="0"/>
          <w:bCs w:val="0"/>
          <w:color w:val="000000"/>
          <w:sz w:val="24"/>
          <w:szCs w:val="24"/>
          <w:lang w:val="en-IN"/>
        </w:rPr>
      </w:pPr>
      <w:r>
        <w:rPr>
          <w:rFonts w:hint="default"/>
          <w:b w:val="0"/>
          <w:bCs w:val="0"/>
          <w:color w:val="000000"/>
          <w:sz w:val="24"/>
          <w:szCs w:val="24"/>
          <w:lang w:val="en-IN"/>
        </w:rPr>
        <w:t>Use HTTPS and TLS encryption to protect communication.</w:t>
      </w:r>
    </w:p>
    <w:p w14:paraId="4ABBB997">
      <w:pPr>
        <w:pStyle w:val="2"/>
        <w:rPr>
          <w:rFonts w:hint="default"/>
          <w:b w:val="0"/>
          <w:bCs w:val="0"/>
          <w:color w:val="000000"/>
          <w:sz w:val="24"/>
          <w:szCs w:val="24"/>
          <w:lang w:val="en-IN"/>
        </w:rPr>
      </w:pPr>
      <w:r>
        <w:rPr>
          <w:rFonts w:hint="default"/>
          <w:b w:val="0"/>
          <w:bCs w:val="0"/>
          <w:color w:val="000000"/>
          <w:sz w:val="24"/>
          <w:szCs w:val="24"/>
          <w:lang w:val="en-IN"/>
        </w:rPr>
        <w:t>Use a trusted VPN when connecting to untrusted networks.</w:t>
      </w:r>
    </w:p>
    <w:p w14:paraId="11FAAC38">
      <w:pPr>
        <w:pStyle w:val="2"/>
        <w:rPr>
          <w:rFonts w:hint="default"/>
          <w:b w:val="0"/>
          <w:bCs w:val="0"/>
          <w:color w:val="000000"/>
          <w:sz w:val="24"/>
          <w:szCs w:val="24"/>
          <w:lang w:val="en-IN"/>
        </w:rPr>
      </w:pPr>
      <w:r>
        <w:rPr>
          <w:rFonts w:hint="default"/>
          <w:b w:val="0"/>
          <w:bCs w:val="0"/>
          <w:color w:val="000000"/>
          <w:sz w:val="24"/>
          <w:szCs w:val="24"/>
          <w:lang w:val="en-IN"/>
        </w:rPr>
        <w:t>Verify website security certificates before entering sensitive information.</w:t>
      </w:r>
    </w:p>
    <w:p w14:paraId="3854D977">
      <w:pPr>
        <w:pStyle w:val="2"/>
        <w:rPr>
          <w:rFonts w:hint="default"/>
          <w:b w:val="0"/>
          <w:bCs w:val="0"/>
          <w:color w:val="000000"/>
          <w:sz w:val="24"/>
          <w:szCs w:val="24"/>
          <w:lang w:val="en-IN"/>
        </w:rPr>
      </w:pPr>
      <w:r>
        <w:rPr>
          <w:rFonts w:hint="default"/>
          <w:b w:val="0"/>
          <w:bCs w:val="0"/>
          <w:color w:val="000000"/>
          <w:sz w:val="24"/>
          <w:szCs w:val="24"/>
          <w:lang w:val="en-IN"/>
        </w:rPr>
        <w:t>Enable HTTP Strict Transport Security (HSTS) on websites.</w:t>
      </w:r>
    </w:p>
    <w:p w14:paraId="6585BF5C">
      <w:pPr>
        <w:pStyle w:val="2"/>
        <w:rPr>
          <w:rFonts w:hint="default"/>
          <w:b w:val="0"/>
          <w:bCs w:val="0"/>
          <w:color w:val="000000"/>
          <w:sz w:val="24"/>
          <w:szCs w:val="24"/>
          <w:lang w:val="en-IN"/>
        </w:rPr>
      </w:pPr>
      <w:r>
        <w:rPr>
          <w:rFonts w:hint="default"/>
          <w:b w:val="0"/>
          <w:bCs w:val="0"/>
          <w:color w:val="000000"/>
          <w:sz w:val="24"/>
          <w:szCs w:val="24"/>
          <w:lang w:val="en-IN"/>
        </w:rPr>
        <w:t>Use Dynamic ARP Inspection on managed networks.</w:t>
      </w:r>
    </w:p>
    <w:p w14:paraId="36AED22F">
      <w:pPr>
        <w:pStyle w:val="2"/>
        <w:rPr>
          <w:rFonts w:hint="default"/>
          <w:b w:val="0"/>
          <w:bCs w:val="0"/>
          <w:color w:val="000000"/>
          <w:sz w:val="24"/>
          <w:szCs w:val="24"/>
          <w:lang w:val="en-IN"/>
        </w:rPr>
      </w:pPr>
      <w:r>
        <w:rPr>
          <w:rFonts w:hint="default"/>
          <w:b w:val="0"/>
          <w:bCs w:val="0"/>
          <w:color w:val="000000"/>
          <w:sz w:val="24"/>
          <w:szCs w:val="24"/>
          <w:lang w:val="en-IN"/>
        </w:rPr>
        <w:t>Avoid connecting to suspicious public Wi-Fi hotspots.</w:t>
      </w:r>
    </w:p>
    <w:p w14:paraId="3E62211F">
      <w:pPr>
        <w:pStyle w:val="2"/>
        <w:rPr>
          <w:rFonts w:hint="default"/>
          <w:b w:val="0"/>
          <w:bCs w:val="0"/>
          <w:color w:val="000000"/>
          <w:sz w:val="24"/>
          <w:szCs w:val="24"/>
          <w:lang w:val="en-IN"/>
        </w:rPr>
      </w:pPr>
      <w:r>
        <w:rPr>
          <w:rFonts w:hint="default"/>
          <w:b w:val="0"/>
          <w:bCs w:val="0"/>
          <w:color w:val="000000"/>
          <w:sz w:val="24"/>
          <w:szCs w:val="24"/>
          <w:lang w:val="en-IN"/>
        </w:rPr>
        <w:t>Keep operating systems, browsers and security software updated.</w:t>
      </w:r>
    </w:p>
    <w:p w14:paraId="63DA6418">
      <w:pPr>
        <w:pStyle w:val="2"/>
        <w:rPr>
          <w:rFonts w:hint="default"/>
          <w:b/>
          <w:bCs/>
          <w:color w:val="000000"/>
          <w:sz w:val="24"/>
          <w:szCs w:val="24"/>
          <w:lang w:val="en-IN"/>
        </w:rPr>
      </w:pPr>
      <w:r>
        <w:rPr>
          <w:rFonts w:hint="default"/>
          <w:b/>
          <w:bCs/>
          <w:color w:val="000000"/>
          <w:sz w:val="24"/>
          <w:szCs w:val="24"/>
          <w:lang w:val="en-IN"/>
        </w:rPr>
        <w:t>3.</w:t>
      </w:r>
    </w:p>
    <w:p w14:paraId="79C681AF">
      <w:pPr>
        <w:pStyle w:val="2"/>
        <w:rPr>
          <w:rFonts w:hint="default"/>
          <w:b w:val="0"/>
          <w:bCs w:val="0"/>
          <w:color w:val="000000"/>
          <w:sz w:val="24"/>
          <w:szCs w:val="24"/>
          <w:lang w:val="en-IN"/>
        </w:rPr>
      </w:pPr>
      <w:r>
        <w:rPr>
          <w:rFonts w:hint="default"/>
          <w:b w:val="0"/>
          <w:bCs w:val="0"/>
          <w:color w:val="000000"/>
          <w:sz w:val="24"/>
          <w:szCs w:val="24"/>
          <w:lang w:val="en-IN"/>
        </w:rPr>
        <w:t>Spoofing and sniffing are common network security threats, but they work differently. Spoofing involves falsifying an identity or address, whereas sniffing involves capturing and examining network packets.</w:t>
      </w:r>
    </w:p>
    <w:p w14:paraId="5486D5F7">
      <w:pPr>
        <w:pStyle w:val="2"/>
        <w:rPr>
          <w:rFonts w:hint="default"/>
          <w:b/>
          <w:bCs/>
          <w:color w:val="000000"/>
          <w:sz w:val="24"/>
          <w:szCs w:val="24"/>
          <w:lang w:val="en-IN"/>
        </w:rPr>
      </w:pPr>
      <w:r>
        <w:rPr>
          <w:rFonts w:hint="default"/>
          <w:b/>
          <w:bCs/>
          <w:color w:val="000000"/>
          <w:sz w:val="24"/>
          <w:szCs w:val="24"/>
          <w:lang w:val="en-IN"/>
        </w:rPr>
        <w:t>Difference Between Spoofing and Sniffing:</w:t>
      </w:r>
    </w:p>
    <w:p w14:paraId="5B7B1AD4">
      <w:pPr>
        <w:pStyle w:val="2"/>
        <w:rPr>
          <w:rFonts w:hint="default"/>
          <w:b/>
          <w:bCs/>
          <w:color w:val="000000"/>
          <w:sz w:val="24"/>
          <w:szCs w:val="24"/>
          <w:lang w:val="en-IN"/>
        </w:rPr>
      </w:pPr>
      <w:r>
        <w:rPr>
          <w:rFonts w:hint="default"/>
          <w:b/>
          <w:bCs/>
          <w:color w:val="000000"/>
          <w:sz w:val="24"/>
          <w:szCs w:val="24"/>
          <w:lang w:val="en-IN"/>
        </w:rPr>
        <w:t>Spoofing:</w:t>
      </w:r>
    </w:p>
    <w:p w14:paraId="571F4D0C">
      <w:pPr>
        <w:pStyle w:val="2"/>
        <w:rPr>
          <w:rFonts w:hint="default"/>
          <w:b w:val="0"/>
          <w:bCs w:val="0"/>
          <w:color w:val="000000"/>
          <w:sz w:val="24"/>
          <w:szCs w:val="24"/>
          <w:lang w:val="en-IN"/>
        </w:rPr>
      </w:pPr>
      <w:r>
        <w:rPr>
          <w:rFonts w:hint="default"/>
          <w:b w:val="0"/>
          <w:bCs w:val="0"/>
          <w:color w:val="000000"/>
          <w:sz w:val="24"/>
          <w:szCs w:val="24"/>
          <w:lang w:val="en-IN"/>
        </w:rPr>
        <w:t>It involves pretending to be a trusted device, user or source.</w:t>
      </w:r>
    </w:p>
    <w:p w14:paraId="53C264CD">
      <w:pPr>
        <w:pStyle w:val="2"/>
        <w:rPr>
          <w:rFonts w:hint="default"/>
          <w:b w:val="0"/>
          <w:bCs w:val="0"/>
          <w:color w:val="000000"/>
          <w:sz w:val="24"/>
          <w:szCs w:val="24"/>
          <w:lang w:val="en-IN"/>
        </w:rPr>
      </w:pPr>
      <w:r>
        <w:rPr>
          <w:rFonts w:hint="default"/>
          <w:b w:val="0"/>
          <w:bCs w:val="0"/>
          <w:color w:val="000000"/>
          <w:sz w:val="24"/>
          <w:szCs w:val="24"/>
          <w:lang w:val="en-IN"/>
        </w:rPr>
        <w:t>It may involve sending forged information.</w:t>
      </w:r>
    </w:p>
    <w:p w14:paraId="784DCA31">
      <w:pPr>
        <w:pStyle w:val="2"/>
        <w:rPr>
          <w:rFonts w:hint="default"/>
          <w:b w:val="0"/>
          <w:bCs w:val="0"/>
          <w:color w:val="000000"/>
          <w:sz w:val="24"/>
          <w:szCs w:val="24"/>
          <w:lang w:val="en-IN"/>
        </w:rPr>
      </w:pPr>
      <w:r>
        <w:rPr>
          <w:rFonts w:hint="default"/>
          <w:b w:val="0"/>
          <w:bCs w:val="0"/>
          <w:color w:val="000000"/>
          <w:sz w:val="24"/>
          <w:szCs w:val="24"/>
          <w:lang w:val="en-IN"/>
        </w:rPr>
        <w:t>It is often used for impersonation, redirection or unauthorized access.</w:t>
      </w:r>
    </w:p>
    <w:p w14:paraId="3C69FBF6">
      <w:pPr>
        <w:pStyle w:val="2"/>
        <w:rPr>
          <w:rFonts w:hint="default"/>
          <w:b w:val="0"/>
          <w:bCs w:val="0"/>
          <w:color w:val="000000"/>
          <w:sz w:val="24"/>
          <w:szCs w:val="24"/>
          <w:lang w:val="en-IN"/>
        </w:rPr>
      </w:pPr>
      <w:r>
        <w:rPr>
          <w:rFonts w:hint="default"/>
          <w:b w:val="0"/>
          <w:bCs w:val="0"/>
          <w:color w:val="000000"/>
          <w:sz w:val="24"/>
          <w:szCs w:val="24"/>
          <w:lang w:val="en-IN"/>
        </w:rPr>
        <w:t>Example: IP spoofing, in which an attacker forges the source IP address.</w:t>
      </w:r>
    </w:p>
    <w:p w14:paraId="56D10DE3">
      <w:pPr>
        <w:pStyle w:val="2"/>
        <w:rPr>
          <w:rFonts w:hint="default"/>
          <w:b w:val="0"/>
          <w:bCs w:val="0"/>
          <w:color w:val="000000"/>
          <w:sz w:val="24"/>
          <w:szCs w:val="24"/>
          <w:lang w:val="en-IN"/>
        </w:rPr>
      </w:pPr>
      <w:r>
        <w:rPr>
          <w:rFonts w:hint="default"/>
          <w:b/>
          <w:bCs/>
          <w:color w:val="000000"/>
          <w:sz w:val="24"/>
          <w:szCs w:val="24"/>
          <w:lang w:val="en-IN"/>
        </w:rPr>
        <w:t>Sniffing:</w:t>
      </w:r>
    </w:p>
    <w:p w14:paraId="6004F219">
      <w:pPr>
        <w:pStyle w:val="2"/>
        <w:rPr>
          <w:rFonts w:hint="default"/>
          <w:b w:val="0"/>
          <w:bCs w:val="0"/>
          <w:color w:val="000000"/>
          <w:sz w:val="24"/>
          <w:szCs w:val="24"/>
          <w:lang w:val="en-IN"/>
        </w:rPr>
      </w:pPr>
      <w:r>
        <w:rPr>
          <w:rFonts w:hint="default"/>
          <w:b w:val="0"/>
          <w:bCs w:val="0"/>
          <w:color w:val="000000"/>
          <w:sz w:val="24"/>
          <w:szCs w:val="24"/>
          <w:lang w:val="en-IN"/>
        </w:rPr>
        <w:t>It involves capturing and examining network packets.</w:t>
      </w:r>
    </w:p>
    <w:p w14:paraId="618B694C">
      <w:pPr>
        <w:pStyle w:val="2"/>
        <w:rPr>
          <w:rFonts w:hint="default"/>
          <w:b w:val="0"/>
          <w:bCs w:val="0"/>
          <w:color w:val="000000"/>
          <w:sz w:val="24"/>
          <w:szCs w:val="24"/>
          <w:lang w:val="en-IN"/>
        </w:rPr>
      </w:pPr>
      <w:r>
        <w:rPr>
          <w:rFonts w:hint="default"/>
          <w:b w:val="0"/>
          <w:bCs w:val="0"/>
          <w:color w:val="000000"/>
          <w:sz w:val="24"/>
          <w:szCs w:val="24"/>
          <w:lang w:val="en-IN"/>
        </w:rPr>
        <w:t>It may be passive or active.</w:t>
      </w:r>
    </w:p>
    <w:p w14:paraId="5CF70EB2">
      <w:pPr>
        <w:pStyle w:val="2"/>
        <w:rPr>
          <w:rFonts w:hint="default"/>
          <w:b w:val="0"/>
          <w:bCs w:val="0"/>
          <w:color w:val="000000"/>
          <w:sz w:val="24"/>
          <w:szCs w:val="24"/>
          <w:lang w:val="en-IN"/>
        </w:rPr>
      </w:pPr>
      <w:r>
        <w:rPr>
          <w:rFonts w:hint="default"/>
          <w:b w:val="0"/>
          <w:bCs w:val="0"/>
          <w:color w:val="000000"/>
          <w:sz w:val="24"/>
          <w:szCs w:val="24"/>
          <w:lang w:val="en-IN"/>
        </w:rPr>
        <w:t>It can expose sensitive information when communication is unencrypted.</w:t>
      </w:r>
    </w:p>
    <w:p w14:paraId="0AE2A314">
      <w:pPr>
        <w:pStyle w:val="2"/>
        <w:rPr>
          <w:rFonts w:hint="default"/>
          <w:b w:val="0"/>
          <w:bCs w:val="0"/>
          <w:color w:val="000000"/>
          <w:sz w:val="24"/>
          <w:szCs w:val="24"/>
          <w:lang w:val="en-IN"/>
        </w:rPr>
      </w:pPr>
    </w:p>
    <w:p w14:paraId="0440F7FF">
      <w:pPr>
        <w:pStyle w:val="2"/>
        <w:rPr>
          <w:rFonts w:hint="default"/>
          <w:b w:val="0"/>
          <w:bCs w:val="0"/>
          <w:color w:val="000000"/>
          <w:sz w:val="24"/>
          <w:szCs w:val="24"/>
          <w:lang w:val="en-IN"/>
        </w:rPr>
      </w:pPr>
      <w:r>
        <w:rPr>
          <w:rFonts w:hint="default"/>
          <w:b w:val="0"/>
          <w:bCs w:val="0"/>
          <w:color w:val="000000"/>
          <w:sz w:val="24"/>
          <w:szCs w:val="24"/>
          <w:lang w:val="en-IN"/>
        </w:rPr>
        <w:t>Example: Using Wireshark to capture and analyze network packets.</w:t>
      </w:r>
    </w:p>
    <w:p w14:paraId="2818F6AF">
      <w:pPr>
        <w:pStyle w:val="2"/>
        <w:rPr>
          <w:rFonts w:hint="default"/>
          <w:b w:val="0"/>
          <w:bCs w:val="0"/>
          <w:color w:val="000000"/>
          <w:sz w:val="24"/>
          <w:szCs w:val="24"/>
          <w:lang w:val="en-IN"/>
        </w:rPr>
      </w:pPr>
      <w:r>
        <w:rPr>
          <w:rFonts w:hint="default"/>
          <w:b/>
          <w:bCs/>
          <w:color w:val="000000"/>
          <w:sz w:val="24"/>
          <w:szCs w:val="24"/>
          <w:lang w:val="en-IN"/>
        </w:rPr>
        <w:t>Types of Spoofing:</w:t>
      </w:r>
    </w:p>
    <w:p w14:paraId="50D2AE54">
      <w:pPr>
        <w:pStyle w:val="2"/>
        <w:rPr>
          <w:rFonts w:hint="default"/>
          <w:b w:val="0"/>
          <w:bCs w:val="0"/>
          <w:color w:val="000000"/>
          <w:sz w:val="24"/>
          <w:szCs w:val="24"/>
          <w:lang w:val="en-IN"/>
        </w:rPr>
      </w:pPr>
      <w:r>
        <w:rPr>
          <w:rFonts w:hint="default"/>
          <w:b/>
          <w:bCs/>
          <w:color w:val="000000"/>
          <w:sz w:val="24"/>
          <w:szCs w:val="24"/>
          <w:lang w:val="en-IN"/>
        </w:rPr>
        <w:t xml:space="preserve">IP Spoofing: </w:t>
      </w:r>
      <w:r>
        <w:rPr>
          <w:rFonts w:hint="default"/>
          <w:b w:val="0"/>
          <w:bCs w:val="0"/>
          <w:color w:val="000000"/>
          <w:sz w:val="24"/>
          <w:szCs w:val="24"/>
          <w:lang w:val="en-IN"/>
        </w:rPr>
        <w:t>The attacker forges the source IP address to hide the actual source or impersonate another system.</w:t>
      </w:r>
    </w:p>
    <w:p w14:paraId="75818336">
      <w:pPr>
        <w:pStyle w:val="2"/>
        <w:rPr>
          <w:rFonts w:hint="default"/>
          <w:b w:val="0"/>
          <w:bCs w:val="0"/>
          <w:color w:val="000000"/>
          <w:sz w:val="24"/>
          <w:szCs w:val="24"/>
          <w:lang w:val="en-IN"/>
        </w:rPr>
      </w:pPr>
      <w:r>
        <w:rPr>
          <w:rFonts w:hint="default"/>
          <w:b/>
          <w:bCs/>
          <w:color w:val="000000"/>
          <w:sz w:val="24"/>
          <w:szCs w:val="24"/>
          <w:lang w:val="en-IN"/>
        </w:rPr>
        <w:t>MAC Spoofing:</w:t>
      </w:r>
      <w:r>
        <w:rPr>
          <w:rFonts w:hint="default"/>
          <w:b w:val="0"/>
          <w:bCs w:val="0"/>
          <w:color w:val="000000"/>
          <w:sz w:val="24"/>
          <w:szCs w:val="24"/>
          <w:lang w:val="en-IN"/>
        </w:rPr>
        <w:t xml:space="preserve"> The attacker changes the apparent Media Access Control (MAC) address of a network device.</w:t>
      </w:r>
    </w:p>
    <w:p w14:paraId="2C2AF759">
      <w:pPr>
        <w:pStyle w:val="2"/>
        <w:rPr>
          <w:rFonts w:hint="default"/>
          <w:b w:val="0"/>
          <w:bCs w:val="0"/>
          <w:color w:val="000000"/>
          <w:sz w:val="24"/>
          <w:szCs w:val="24"/>
          <w:lang w:val="en-IN"/>
        </w:rPr>
      </w:pPr>
      <w:r>
        <w:rPr>
          <w:rFonts w:hint="default"/>
          <w:b/>
          <w:bCs/>
          <w:color w:val="000000"/>
          <w:sz w:val="24"/>
          <w:szCs w:val="24"/>
          <w:lang w:val="en-IN"/>
        </w:rPr>
        <w:t>Email Spoofing:</w:t>
      </w:r>
      <w:r>
        <w:rPr>
          <w:rFonts w:hint="default"/>
          <w:b w:val="0"/>
          <w:bCs w:val="0"/>
          <w:color w:val="000000"/>
          <w:sz w:val="24"/>
          <w:szCs w:val="24"/>
          <w:lang w:val="en-IN"/>
        </w:rPr>
        <w:t xml:space="preserve"> The attacker forges the sender information to make an email appear to come from a trusted person or organization.</w:t>
      </w:r>
    </w:p>
    <w:p w14:paraId="3E3EC20B">
      <w:pPr>
        <w:pStyle w:val="2"/>
        <w:rPr>
          <w:rFonts w:hint="default"/>
          <w:b w:val="0"/>
          <w:bCs w:val="0"/>
          <w:color w:val="000000"/>
          <w:sz w:val="24"/>
          <w:szCs w:val="24"/>
          <w:lang w:val="en-IN"/>
        </w:rPr>
      </w:pPr>
      <w:r>
        <w:rPr>
          <w:rFonts w:hint="default"/>
          <w:b/>
          <w:bCs/>
          <w:color w:val="000000"/>
          <w:sz w:val="24"/>
          <w:szCs w:val="24"/>
          <w:lang w:val="en-IN"/>
        </w:rPr>
        <w:t>DNS Spoofing:</w:t>
      </w:r>
      <w:r>
        <w:rPr>
          <w:rFonts w:hint="default"/>
          <w:b w:val="0"/>
          <w:bCs w:val="0"/>
          <w:color w:val="000000"/>
          <w:sz w:val="24"/>
          <w:szCs w:val="24"/>
          <w:lang w:val="en-IN"/>
        </w:rPr>
        <w:t xml:space="preserve"> The attacker provides false DNS information to redirect users to malicious websites.</w:t>
      </w:r>
    </w:p>
    <w:p w14:paraId="53F3675A">
      <w:pPr>
        <w:pStyle w:val="2"/>
        <w:rPr>
          <w:rFonts w:hint="default"/>
          <w:b w:val="0"/>
          <w:bCs w:val="0"/>
          <w:color w:val="000000"/>
          <w:sz w:val="24"/>
          <w:szCs w:val="24"/>
          <w:lang w:val="en-IN"/>
        </w:rPr>
      </w:pPr>
      <w:r>
        <w:rPr>
          <w:rFonts w:hint="default"/>
          <w:b/>
          <w:bCs/>
          <w:color w:val="000000"/>
          <w:sz w:val="24"/>
          <w:szCs w:val="24"/>
          <w:lang w:val="en-IN"/>
        </w:rPr>
        <w:t>Detection and Prevention of Sniffing</w:t>
      </w:r>
      <w:r>
        <w:rPr>
          <w:rFonts w:hint="default"/>
          <w:b w:val="0"/>
          <w:bCs w:val="0"/>
          <w:color w:val="000000"/>
          <w:sz w:val="24"/>
          <w:szCs w:val="24"/>
          <w:lang w:val="en-IN"/>
        </w:rPr>
        <w:t>:</w:t>
      </w:r>
    </w:p>
    <w:p w14:paraId="082E1868">
      <w:pPr>
        <w:pStyle w:val="2"/>
        <w:rPr>
          <w:rFonts w:hint="default"/>
          <w:b w:val="0"/>
          <w:bCs w:val="0"/>
          <w:color w:val="000000"/>
          <w:sz w:val="24"/>
          <w:szCs w:val="24"/>
          <w:lang w:val="en-IN"/>
        </w:rPr>
      </w:pPr>
      <w:r>
        <w:rPr>
          <w:rFonts w:hint="default"/>
          <w:b w:val="0"/>
          <w:bCs w:val="0"/>
          <w:color w:val="000000"/>
          <w:sz w:val="24"/>
          <w:szCs w:val="24"/>
          <w:lang w:val="en-IN"/>
        </w:rPr>
        <w:t>Use HTTPS, TLS and SSH to encrypt communication.</w:t>
      </w:r>
    </w:p>
    <w:p w14:paraId="13030FA3">
      <w:pPr>
        <w:pStyle w:val="2"/>
        <w:rPr>
          <w:rFonts w:hint="default"/>
          <w:b w:val="0"/>
          <w:bCs w:val="0"/>
          <w:color w:val="000000"/>
          <w:sz w:val="24"/>
          <w:szCs w:val="24"/>
          <w:lang w:val="en-IN"/>
        </w:rPr>
      </w:pPr>
      <w:r>
        <w:rPr>
          <w:rFonts w:hint="default"/>
          <w:b w:val="0"/>
          <w:bCs w:val="0"/>
          <w:color w:val="000000"/>
          <w:sz w:val="24"/>
          <w:szCs w:val="24"/>
          <w:lang w:val="en-IN"/>
        </w:rPr>
        <w:t>Avoid sending passwords or sensitive information over untrusted networks.</w:t>
      </w:r>
    </w:p>
    <w:p w14:paraId="0A05419A">
      <w:pPr>
        <w:pStyle w:val="2"/>
        <w:rPr>
          <w:rFonts w:hint="default"/>
          <w:b w:val="0"/>
          <w:bCs w:val="0"/>
          <w:color w:val="000000"/>
          <w:sz w:val="24"/>
          <w:szCs w:val="24"/>
          <w:lang w:val="en-IN"/>
        </w:rPr>
      </w:pPr>
      <w:r>
        <w:rPr>
          <w:rFonts w:hint="default"/>
          <w:b w:val="0"/>
          <w:bCs w:val="0"/>
          <w:color w:val="000000"/>
          <w:sz w:val="24"/>
          <w:szCs w:val="24"/>
          <w:lang w:val="en-IN"/>
        </w:rPr>
        <w:t>Configure network switches securely and enable port security.</w:t>
      </w:r>
    </w:p>
    <w:p w14:paraId="7CE7BAFB">
      <w:pPr>
        <w:pStyle w:val="2"/>
        <w:rPr>
          <w:rFonts w:hint="default"/>
          <w:b w:val="0"/>
          <w:bCs w:val="0"/>
          <w:color w:val="000000"/>
          <w:sz w:val="24"/>
          <w:szCs w:val="24"/>
          <w:lang w:val="en-IN"/>
        </w:rPr>
      </w:pPr>
      <w:r>
        <w:rPr>
          <w:rFonts w:hint="default"/>
          <w:b w:val="0"/>
          <w:bCs w:val="0"/>
          <w:color w:val="000000"/>
          <w:sz w:val="24"/>
          <w:szCs w:val="24"/>
          <w:lang w:val="en-IN"/>
        </w:rPr>
        <w:t>Monitor network traffic for unusual activity using network monitoring tools.</w:t>
      </w:r>
    </w:p>
    <w:p w14:paraId="3AE6E4DF">
      <w:pPr>
        <w:pStyle w:val="2"/>
        <w:rPr>
          <w:rFonts w:hint="default"/>
          <w:b w:val="0"/>
          <w:bCs w:val="0"/>
          <w:color w:val="000000"/>
          <w:sz w:val="24"/>
          <w:szCs w:val="24"/>
          <w:lang w:val="en-IN"/>
        </w:rPr>
      </w:pPr>
      <w:r>
        <w:rPr>
          <w:rFonts w:hint="default"/>
          <w:b w:val="0"/>
          <w:bCs w:val="0"/>
          <w:color w:val="000000"/>
          <w:sz w:val="24"/>
          <w:szCs w:val="24"/>
          <w:lang w:val="en-IN"/>
        </w:rPr>
        <w:t>Use intrusion detection systems to identify suspicious network behavior.</w:t>
      </w:r>
    </w:p>
    <w:p w14:paraId="0D22B95A">
      <w:pPr>
        <w:pStyle w:val="2"/>
        <w:rPr>
          <w:rFonts w:hint="default"/>
          <w:b w:val="0"/>
          <w:bCs w:val="0"/>
          <w:color w:val="000000"/>
          <w:sz w:val="24"/>
          <w:szCs w:val="24"/>
          <w:lang w:val="en-IN"/>
        </w:rPr>
      </w:pPr>
      <w:r>
        <w:rPr>
          <w:rFonts w:hint="default"/>
          <w:b w:val="0"/>
          <w:bCs w:val="0"/>
          <w:color w:val="000000"/>
          <w:sz w:val="24"/>
          <w:szCs w:val="24"/>
          <w:lang w:val="en-IN"/>
        </w:rPr>
        <w:t>Apply anti-spoofing filters and appropriate access controls.</w:t>
      </w:r>
    </w:p>
    <w:p w14:paraId="6FAFC233">
      <w:pPr>
        <w:pStyle w:val="2"/>
        <w:rPr>
          <w:rFonts w:hint="default"/>
          <w:b w:val="0"/>
          <w:bCs w:val="0"/>
          <w:color w:val="000000"/>
          <w:sz w:val="24"/>
          <w:szCs w:val="24"/>
          <w:lang w:val="en-IN"/>
        </w:rPr>
      </w:pPr>
      <w:r>
        <w:rPr>
          <w:rFonts w:hint="default"/>
          <w:b w:val="0"/>
          <w:bCs w:val="0"/>
          <w:color w:val="000000"/>
          <w:sz w:val="24"/>
          <w:szCs w:val="24"/>
          <w:lang w:val="en-IN"/>
        </w:rPr>
        <w:t>Use secure Wi-Fi encryption, such as WPA2 or WPA3.</w:t>
      </w:r>
    </w:p>
    <w:p w14:paraId="43C49A51">
      <w:pPr>
        <w:pStyle w:val="2"/>
        <w:rPr>
          <w:rFonts w:hint="default"/>
          <w:b w:val="0"/>
          <w:bCs w:val="0"/>
          <w:color w:val="000000"/>
          <w:sz w:val="24"/>
          <w:szCs w:val="24"/>
          <w:lang w:val="en-IN"/>
        </w:rPr>
      </w:pPr>
      <w:r>
        <w:rPr>
          <w:rFonts w:hint="default"/>
          <w:b w:val="0"/>
          <w:bCs w:val="0"/>
          <w:color w:val="000000"/>
          <w:sz w:val="24"/>
          <w:szCs w:val="24"/>
          <w:lang w:val="en-IN"/>
        </w:rPr>
        <w:t>Encryption is one of the most effective ways to protect sensitive information because captured encrypted packets are difficult to interpret without the appropriate keys.</w:t>
      </w:r>
    </w:p>
    <w:p w14:paraId="4C28892A">
      <w:pPr>
        <w:pStyle w:val="2"/>
        <w:rPr>
          <w:rFonts w:hint="default"/>
          <w:b w:val="0"/>
          <w:bCs w:val="0"/>
          <w:color w:val="000000"/>
          <w:sz w:val="24"/>
          <w:szCs w:val="24"/>
          <w:lang w:val="en-IN"/>
        </w:rPr>
      </w:pPr>
      <w:r>
        <w:rPr>
          <w:rFonts w:hint="default"/>
          <w:b w:val="0"/>
          <w:bCs w:val="0"/>
          <w:color w:val="000000"/>
          <w:sz w:val="24"/>
          <w:szCs w:val="24"/>
          <w:lang w:val="en-IN"/>
        </w:rPr>
        <w:t>4.</w:t>
      </w:r>
    </w:p>
    <w:p w14:paraId="1B38116E">
      <w:pPr>
        <w:pStyle w:val="2"/>
        <w:rPr>
          <w:rFonts w:hint="default"/>
          <w:b w:val="0"/>
          <w:bCs w:val="0"/>
          <w:color w:val="000000"/>
          <w:sz w:val="24"/>
          <w:szCs w:val="24"/>
          <w:lang w:val="en-IN"/>
        </w:rPr>
      </w:pPr>
      <w:r>
        <w:rPr>
          <w:rFonts w:hint="default"/>
          <w:b w:val="0"/>
          <w:bCs w:val="0"/>
          <w:color w:val="000000"/>
          <w:sz w:val="24"/>
          <w:szCs w:val="24"/>
          <w:lang w:val="en-IN"/>
        </w:rPr>
        <w:t>A vulnerability assessment is a systematic process of identifying, analyzing and prioritizing security weaknesses in computer systems, applications and networks. Its main purpose is to reduce security risks before attackers exploit the weaknesses.</w:t>
      </w:r>
    </w:p>
    <w:p w14:paraId="10325458">
      <w:pPr>
        <w:pStyle w:val="2"/>
        <w:rPr>
          <w:rFonts w:hint="default"/>
          <w:b/>
          <w:bCs/>
          <w:color w:val="000000"/>
          <w:sz w:val="24"/>
          <w:szCs w:val="24"/>
          <w:lang w:val="en-IN"/>
        </w:rPr>
      </w:pPr>
      <w:r>
        <w:rPr>
          <w:rFonts w:hint="default"/>
          <w:b/>
          <w:bCs/>
          <w:color w:val="000000"/>
          <w:sz w:val="24"/>
          <w:szCs w:val="24"/>
          <w:lang w:val="en-IN"/>
        </w:rPr>
        <w:t>Steps Involved in Vulnerability Assessment:</w:t>
      </w:r>
    </w:p>
    <w:p w14:paraId="2C939F7D">
      <w:pPr>
        <w:pStyle w:val="2"/>
        <w:rPr>
          <w:rFonts w:hint="default"/>
          <w:b w:val="0"/>
          <w:bCs w:val="0"/>
          <w:color w:val="000000"/>
          <w:sz w:val="24"/>
          <w:szCs w:val="24"/>
          <w:lang w:val="en-IN"/>
        </w:rPr>
      </w:pPr>
      <w:r>
        <w:rPr>
          <w:rFonts w:hint="default"/>
          <w:b/>
          <w:bCs/>
          <w:color w:val="000000"/>
          <w:sz w:val="24"/>
          <w:szCs w:val="24"/>
          <w:lang w:val="en-IN"/>
        </w:rPr>
        <w:t>Asset Identification:</w:t>
      </w:r>
      <w:r>
        <w:rPr>
          <w:rFonts w:hint="default"/>
          <w:b w:val="0"/>
          <w:bCs w:val="0"/>
          <w:color w:val="000000"/>
          <w:sz w:val="24"/>
          <w:szCs w:val="24"/>
          <w:lang w:val="en-IN"/>
        </w:rPr>
        <w:t xml:space="preserve"> Identify the systems, servers, applications and network devices that need to be assessed.</w:t>
      </w:r>
    </w:p>
    <w:p w14:paraId="7AEA285E">
      <w:pPr>
        <w:pStyle w:val="2"/>
        <w:rPr>
          <w:rFonts w:hint="default"/>
          <w:b w:val="0"/>
          <w:bCs w:val="0"/>
          <w:color w:val="000000"/>
          <w:sz w:val="24"/>
          <w:szCs w:val="24"/>
          <w:lang w:val="en-IN"/>
        </w:rPr>
      </w:pPr>
    </w:p>
    <w:p w14:paraId="5B4C108D">
      <w:pPr>
        <w:pStyle w:val="2"/>
        <w:rPr>
          <w:rFonts w:hint="default"/>
          <w:b w:val="0"/>
          <w:bCs w:val="0"/>
          <w:color w:val="000000"/>
          <w:sz w:val="24"/>
          <w:szCs w:val="24"/>
          <w:lang w:val="en-IN"/>
        </w:rPr>
      </w:pPr>
      <w:r>
        <w:rPr>
          <w:rFonts w:hint="default"/>
          <w:b/>
          <w:bCs/>
          <w:color w:val="000000"/>
          <w:sz w:val="24"/>
          <w:szCs w:val="24"/>
          <w:lang w:val="en-IN"/>
        </w:rPr>
        <w:t>Define Scope:</w:t>
      </w:r>
      <w:r>
        <w:rPr>
          <w:rFonts w:hint="default"/>
          <w:b w:val="0"/>
          <w:bCs w:val="0"/>
          <w:color w:val="000000"/>
          <w:sz w:val="24"/>
          <w:szCs w:val="24"/>
          <w:lang w:val="en-IN"/>
        </w:rPr>
        <w:t xml:space="preserve"> Determine which systems and network components are included in the assessment.</w:t>
      </w:r>
    </w:p>
    <w:p w14:paraId="0A314FD1">
      <w:pPr>
        <w:pStyle w:val="2"/>
        <w:rPr>
          <w:rFonts w:hint="default"/>
          <w:b w:val="0"/>
          <w:bCs w:val="0"/>
          <w:color w:val="000000"/>
          <w:sz w:val="24"/>
          <w:szCs w:val="24"/>
          <w:lang w:val="en-IN"/>
        </w:rPr>
      </w:pPr>
      <w:r>
        <w:rPr>
          <w:rFonts w:hint="default"/>
          <w:b/>
          <w:bCs/>
          <w:color w:val="000000"/>
          <w:sz w:val="24"/>
          <w:szCs w:val="24"/>
          <w:lang w:val="en-IN"/>
        </w:rPr>
        <w:t>Vulnerability Scanning:</w:t>
      </w:r>
      <w:r>
        <w:rPr>
          <w:rFonts w:hint="default"/>
          <w:b w:val="0"/>
          <w:bCs w:val="0"/>
          <w:color w:val="000000"/>
          <w:sz w:val="24"/>
          <w:szCs w:val="24"/>
          <w:lang w:val="en-IN"/>
        </w:rPr>
        <w:t xml:space="preserve"> Use tools such as Nessus or OpenVAS to identify potential security weaknesses.</w:t>
      </w:r>
    </w:p>
    <w:p w14:paraId="3FC836D2">
      <w:pPr>
        <w:pStyle w:val="2"/>
        <w:rPr>
          <w:rFonts w:hint="default"/>
          <w:b w:val="0"/>
          <w:bCs w:val="0"/>
          <w:color w:val="000000"/>
          <w:sz w:val="24"/>
          <w:szCs w:val="24"/>
          <w:lang w:val="en-IN"/>
        </w:rPr>
      </w:pPr>
      <w:r>
        <w:rPr>
          <w:rFonts w:hint="default"/>
          <w:b/>
          <w:bCs/>
          <w:color w:val="000000"/>
          <w:sz w:val="24"/>
          <w:szCs w:val="24"/>
          <w:lang w:val="en-IN"/>
        </w:rPr>
        <w:t xml:space="preserve">Analysis and Verification: </w:t>
      </w:r>
      <w:r>
        <w:rPr>
          <w:rFonts w:hint="default"/>
          <w:b w:val="0"/>
          <w:bCs w:val="0"/>
          <w:color w:val="000000"/>
          <w:sz w:val="24"/>
          <w:szCs w:val="24"/>
          <w:lang w:val="en-IN"/>
        </w:rPr>
        <w:t>Examine scan results and verify important findings to reduce false positives.</w:t>
      </w:r>
    </w:p>
    <w:p w14:paraId="5A0B1C49">
      <w:pPr>
        <w:pStyle w:val="2"/>
        <w:rPr>
          <w:rFonts w:hint="default"/>
          <w:b w:val="0"/>
          <w:bCs w:val="0"/>
          <w:color w:val="000000"/>
          <w:sz w:val="24"/>
          <w:szCs w:val="24"/>
          <w:lang w:val="en-IN"/>
        </w:rPr>
      </w:pPr>
      <w:r>
        <w:rPr>
          <w:rFonts w:hint="default"/>
          <w:b/>
          <w:bCs/>
          <w:color w:val="000000"/>
          <w:sz w:val="24"/>
          <w:szCs w:val="24"/>
          <w:lang w:val="en-IN"/>
        </w:rPr>
        <w:t xml:space="preserve">Risk Assessment: </w:t>
      </w:r>
      <w:r>
        <w:rPr>
          <w:rFonts w:hint="default"/>
          <w:b w:val="0"/>
          <w:bCs w:val="0"/>
          <w:color w:val="000000"/>
          <w:sz w:val="24"/>
          <w:szCs w:val="24"/>
          <w:lang w:val="en-IN"/>
        </w:rPr>
        <w:t>Assign severity levels based on factors such as exploitability, likelihood and potential impact.</w:t>
      </w:r>
    </w:p>
    <w:p w14:paraId="250795BF">
      <w:pPr>
        <w:pStyle w:val="2"/>
        <w:rPr>
          <w:rFonts w:hint="default"/>
          <w:b w:val="0"/>
          <w:bCs w:val="0"/>
          <w:color w:val="000000"/>
          <w:sz w:val="24"/>
          <w:szCs w:val="24"/>
          <w:lang w:val="en-IN"/>
        </w:rPr>
      </w:pPr>
      <w:r>
        <w:rPr>
          <w:rFonts w:hint="default"/>
          <w:b/>
          <w:bCs/>
          <w:color w:val="000000"/>
          <w:sz w:val="24"/>
          <w:szCs w:val="24"/>
          <w:lang w:val="en-IN"/>
        </w:rPr>
        <w:t>Reporting:</w:t>
      </w:r>
      <w:r>
        <w:rPr>
          <w:rFonts w:hint="default"/>
          <w:b w:val="0"/>
          <w:bCs w:val="0"/>
          <w:color w:val="000000"/>
          <w:sz w:val="24"/>
          <w:szCs w:val="24"/>
          <w:lang w:val="en-IN"/>
        </w:rPr>
        <w:t xml:space="preserve"> Prepare a report describing the identified vulnerabilities and their possible consequences.</w:t>
      </w:r>
    </w:p>
    <w:p w14:paraId="5EA0235C">
      <w:pPr>
        <w:pStyle w:val="2"/>
        <w:rPr>
          <w:rFonts w:hint="default"/>
          <w:b w:val="0"/>
          <w:bCs w:val="0"/>
          <w:color w:val="000000"/>
          <w:sz w:val="24"/>
          <w:szCs w:val="24"/>
          <w:lang w:val="en-IN"/>
        </w:rPr>
      </w:pPr>
      <w:r>
        <w:rPr>
          <w:rFonts w:hint="default"/>
          <w:b w:val="0"/>
          <w:bCs w:val="0"/>
          <w:color w:val="000000"/>
          <w:sz w:val="24"/>
          <w:szCs w:val="24"/>
          <w:lang w:val="en-IN"/>
        </w:rPr>
        <w:t>Remediation and Retesting: Fix the identified weaknesses and perform another scan to confirm that the issues have been resolved.</w:t>
      </w:r>
    </w:p>
    <w:p w14:paraId="549EFBD0">
      <w:pPr>
        <w:pStyle w:val="2"/>
        <w:rPr>
          <w:rFonts w:hint="default"/>
          <w:b/>
          <w:bCs/>
          <w:color w:val="000000"/>
          <w:sz w:val="24"/>
          <w:szCs w:val="24"/>
          <w:lang w:val="en-IN"/>
        </w:rPr>
      </w:pPr>
      <w:r>
        <w:rPr>
          <w:rFonts w:hint="default"/>
          <w:b/>
          <w:bCs/>
          <w:color w:val="000000"/>
          <w:sz w:val="24"/>
          <w:szCs w:val="24"/>
          <w:lang w:val="en-IN"/>
        </w:rPr>
        <w:t>Contents of a Good Vulnerability Assessment Report:</w:t>
      </w:r>
    </w:p>
    <w:p w14:paraId="32A26153">
      <w:pPr>
        <w:pStyle w:val="2"/>
        <w:rPr>
          <w:rFonts w:hint="default"/>
          <w:b w:val="0"/>
          <w:bCs w:val="0"/>
          <w:color w:val="000000"/>
          <w:sz w:val="24"/>
          <w:szCs w:val="24"/>
          <w:lang w:val="en-IN"/>
        </w:rPr>
      </w:pPr>
      <w:r>
        <w:rPr>
          <w:rFonts w:hint="default"/>
          <w:b/>
          <w:bCs/>
          <w:color w:val="000000"/>
          <w:sz w:val="24"/>
          <w:szCs w:val="24"/>
          <w:lang w:val="en-IN"/>
        </w:rPr>
        <w:t>Executive Summary:</w:t>
      </w:r>
      <w:r>
        <w:rPr>
          <w:rFonts w:hint="default"/>
          <w:b w:val="0"/>
          <w:bCs w:val="0"/>
          <w:color w:val="000000"/>
          <w:sz w:val="24"/>
          <w:szCs w:val="24"/>
          <w:lang w:val="en-IN"/>
        </w:rPr>
        <w:t xml:space="preserve"> Provides an overview of the assessment and its major findings.</w:t>
      </w:r>
    </w:p>
    <w:p w14:paraId="2732B611">
      <w:pPr>
        <w:pStyle w:val="2"/>
        <w:rPr>
          <w:rFonts w:hint="default"/>
          <w:b w:val="0"/>
          <w:bCs w:val="0"/>
          <w:color w:val="000000"/>
          <w:sz w:val="24"/>
          <w:szCs w:val="24"/>
          <w:lang w:val="en-IN"/>
        </w:rPr>
      </w:pPr>
      <w:r>
        <w:rPr>
          <w:rFonts w:hint="default"/>
          <w:b/>
          <w:bCs/>
          <w:color w:val="000000"/>
          <w:sz w:val="24"/>
          <w:szCs w:val="24"/>
          <w:lang w:val="en-IN"/>
        </w:rPr>
        <w:t>Scope and Objectives:</w:t>
      </w:r>
      <w:r>
        <w:rPr>
          <w:rFonts w:hint="default"/>
          <w:b w:val="0"/>
          <w:bCs w:val="0"/>
          <w:color w:val="000000"/>
          <w:sz w:val="24"/>
          <w:szCs w:val="24"/>
          <w:lang w:val="en-IN"/>
        </w:rPr>
        <w:t xml:space="preserve"> Describes the systems assessed and the purpose of the assessment.</w:t>
      </w:r>
    </w:p>
    <w:p w14:paraId="66715716">
      <w:pPr>
        <w:pStyle w:val="2"/>
        <w:rPr>
          <w:rFonts w:hint="default"/>
          <w:b w:val="0"/>
          <w:bCs w:val="0"/>
          <w:color w:val="000000"/>
          <w:sz w:val="24"/>
          <w:szCs w:val="24"/>
          <w:lang w:val="en-IN"/>
        </w:rPr>
      </w:pPr>
      <w:r>
        <w:rPr>
          <w:rFonts w:hint="default"/>
          <w:b/>
          <w:bCs/>
          <w:color w:val="000000"/>
          <w:sz w:val="24"/>
          <w:szCs w:val="24"/>
          <w:lang w:val="en-IN"/>
        </w:rPr>
        <w:t>Methodology and Tools:</w:t>
      </w:r>
      <w:r>
        <w:rPr>
          <w:rFonts w:hint="default"/>
          <w:b w:val="0"/>
          <w:bCs w:val="0"/>
          <w:color w:val="000000"/>
          <w:sz w:val="24"/>
          <w:szCs w:val="24"/>
          <w:lang w:val="en-IN"/>
        </w:rPr>
        <w:t xml:space="preserve"> Explains the procedures and tools used during the assessment.</w:t>
      </w:r>
    </w:p>
    <w:p w14:paraId="1AF446EF">
      <w:pPr>
        <w:pStyle w:val="2"/>
        <w:rPr>
          <w:rFonts w:hint="default"/>
          <w:b w:val="0"/>
          <w:bCs w:val="0"/>
          <w:color w:val="000000"/>
          <w:sz w:val="24"/>
          <w:szCs w:val="24"/>
          <w:lang w:val="en-IN"/>
        </w:rPr>
      </w:pPr>
      <w:r>
        <w:rPr>
          <w:rFonts w:hint="default"/>
          <w:b/>
          <w:bCs/>
          <w:color w:val="000000"/>
          <w:sz w:val="24"/>
          <w:szCs w:val="24"/>
          <w:lang w:val="en-IN"/>
        </w:rPr>
        <w:t>Vulnerability Details:</w:t>
      </w:r>
      <w:r>
        <w:rPr>
          <w:rFonts w:hint="default"/>
          <w:b w:val="0"/>
          <w:bCs w:val="0"/>
          <w:color w:val="000000"/>
          <w:sz w:val="24"/>
          <w:szCs w:val="24"/>
          <w:lang w:val="en-IN"/>
        </w:rPr>
        <w:t xml:space="preserve"> Lists the identified weaknesses with supporting evidence.</w:t>
      </w:r>
    </w:p>
    <w:p w14:paraId="224F7D36">
      <w:pPr>
        <w:pStyle w:val="2"/>
        <w:rPr>
          <w:rFonts w:hint="default"/>
          <w:b w:val="0"/>
          <w:bCs w:val="0"/>
          <w:color w:val="000000"/>
          <w:sz w:val="24"/>
          <w:szCs w:val="24"/>
          <w:lang w:val="en-IN"/>
        </w:rPr>
      </w:pPr>
      <w:r>
        <w:rPr>
          <w:rFonts w:hint="default"/>
          <w:b/>
          <w:bCs/>
          <w:color w:val="000000"/>
          <w:sz w:val="24"/>
          <w:szCs w:val="24"/>
          <w:lang w:val="en-IN"/>
        </w:rPr>
        <w:t>CVE Identifiers:</w:t>
      </w:r>
      <w:r>
        <w:rPr>
          <w:rFonts w:hint="default"/>
          <w:b w:val="0"/>
          <w:bCs w:val="0"/>
          <w:color w:val="000000"/>
          <w:sz w:val="24"/>
          <w:szCs w:val="24"/>
          <w:lang w:val="en-IN"/>
        </w:rPr>
        <w:t xml:space="preserve"> Includes Common Vulnerabilities and Exposures (CVE) IDs where applicable.</w:t>
      </w:r>
    </w:p>
    <w:p w14:paraId="79911E6D">
      <w:pPr>
        <w:pStyle w:val="2"/>
        <w:rPr>
          <w:rFonts w:hint="default"/>
          <w:b w:val="0"/>
          <w:bCs w:val="0"/>
          <w:color w:val="000000"/>
          <w:sz w:val="24"/>
          <w:szCs w:val="24"/>
          <w:lang w:val="en-IN"/>
        </w:rPr>
      </w:pPr>
      <w:r>
        <w:rPr>
          <w:rFonts w:hint="default"/>
          <w:b/>
          <w:bCs/>
          <w:color w:val="000000"/>
          <w:sz w:val="24"/>
          <w:szCs w:val="24"/>
          <w:lang w:val="en-IN"/>
        </w:rPr>
        <w:t>CVSS Severity Scores:</w:t>
      </w:r>
      <w:r>
        <w:rPr>
          <w:rFonts w:hint="default"/>
          <w:b w:val="0"/>
          <w:bCs w:val="0"/>
          <w:color w:val="000000"/>
          <w:sz w:val="24"/>
          <w:szCs w:val="24"/>
          <w:lang w:val="en-IN"/>
        </w:rPr>
        <w:t xml:space="preserve"> Uses the Common Vulnerability Scoring System (CVSS) to indicate the severity of vulnerabilities.</w:t>
      </w:r>
    </w:p>
    <w:p w14:paraId="5F4FCEC2">
      <w:pPr>
        <w:pStyle w:val="2"/>
        <w:rPr>
          <w:rFonts w:hint="default"/>
          <w:b w:val="0"/>
          <w:bCs w:val="0"/>
          <w:color w:val="000000"/>
          <w:sz w:val="24"/>
          <w:szCs w:val="24"/>
          <w:lang w:val="en-IN"/>
        </w:rPr>
      </w:pPr>
      <w:r>
        <w:rPr>
          <w:rFonts w:hint="default"/>
          <w:b/>
          <w:bCs/>
          <w:color w:val="000000"/>
          <w:sz w:val="24"/>
          <w:szCs w:val="24"/>
          <w:lang w:val="en-IN"/>
        </w:rPr>
        <w:t>Risk and Impact Analysis:</w:t>
      </w:r>
      <w:r>
        <w:rPr>
          <w:rFonts w:hint="default"/>
          <w:b w:val="0"/>
          <w:bCs w:val="0"/>
          <w:color w:val="000000"/>
          <w:sz w:val="24"/>
          <w:szCs w:val="24"/>
          <w:lang w:val="en-IN"/>
        </w:rPr>
        <w:t xml:space="preserve"> Explains the possible consequences of each vulnerability.</w:t>
      </w:r>
    </w:p>
    <w:p w14:paraId="73ED51DA">
      <w:pPr>
        <w:pStyle w:val="2"/>
        <w:rPr>
          <w:rFonts w:hint="default"/>
          <w:b w:val="0"/>
          <w:bCs w:val="0"/>
          <w:color w:val="000000"/>
          <w:sz w:val="24"/>
          <w:szCs w:val="24"/>
          <w:lang w:val="en-IN"/>
        </w:rPr>
      </w:pPr>
      <w:r>
        <w:rPr>
          <w:rFonts w:hint="default"/>
          <w:b/>
          <w:bCs/>
          <w:color w:val="000000"/>
          <w:sz w:val="24"/>
          <w:szCs w:val="24"/>
          <w:lang w:val="en-IN"/>
        </w:rPr>
        <w:t>Remediation Recommendations:</w:t>
      </w:r>
      <w:r>
        <w:rPr>
          <w:rFonts w:hint="default"/>
          <w:b w:val="0"/>
          <w:bCs w:val="0"/>
          <w:color w:val="000000"/>
          <w:sz w:val="24"/>
          <w:szCs w:val="24"/>
          <w:lang w:val="en-IN"/>
        </w:rPr>
        <w:t xml:space="preserve"> Provides practical steps to fix or reduce the identified risks.</w:t>
      </w:r>
    </w:p>
    <w:p w14:paraId="14696CCD">
      <w:pPr>
        <w:pStyle w:val="2"/>
        <w:rPr>
          <w:rFonts w:hint="default"/>
          <w:b w:val="0"/>
          <w:bCs w:val="0"/>
          <w:color w:val="000000"/>
          <w:sz w:val="24"/>
          <w:szCs w:val="24"/>
          <w:lang w:val="en-IN"/>
        </w:rPr>
      </w:pPr>
      <w:r>
        <w:rPr>
          <w:rFonts w:hint="default"/>
          <w:b/>
          <w:bCs/>
          <w:color w:val="000000"/>
          <w:sz w:val="24"/>
          <w:szCs w:val="24"/>
          <w:lang w:val="en-IN"/>
        </w:rPr>
        <w:t>Conclusion:</w:t>
      </w:r>
      <w:r>
        <w:rPr>
          <w:rFonts w:hint="default"/>
          <w:b w:val="0"/>
          <w:bCs w:val="0"/>
          <w:color w:val="000000"/>
          <w:sz w:val="24"/>
          <w:szCs w:val="24"/>
          <w:lang w:val="en-IN"/>
        </w:rPr>
        <w:t xml:space="preserve"> Summarizes the overall security condition and the actions required.</w:t>
      </w:r>
    </w:p>
    <w:p w14:paraId="594D568F">
      <w:pPr>
        <w:pStyle w:val="2"/>
        <w:rPr>
          <w:rFonts w:hint="default"/>
          <w:b w:val="0"/>
          <w:bCs w:val="0"/>
          <w:color w:val="000000"/>
          <w:sz w:val="24"/>
          <w:szCs w:val="24"/>
          <w:lang w:val="en-IN"/>
        </w:rPr>
      </w:pPr>
      <w:r>
        <w:rPr>
          <w:rFonts w:hint="default"/>
          <w:b/>
          <w:bCs/>
          <w:color w:val="000000"/>
          <w:sz w:val="24"/>
          <w:szCs w:val="24"/>
          <w:lang w:val="en-IN"/>
        </w:rPr>
        <w:t>Difference Between Vulnerability Assessment and Penetration Testing:</w:t>
      </w:r>
    </w:p>
    <w:p w14:paraId="73A0AFD5">
      <w:pPr>
        <w:pStyle w:val="2"/>
        <w:rPr>
          <w:rFonts w:hint="default"/>
          <w:b w:val="0"/>
          <w:bCs w:val="0"/>
          <w:color w:val="000000"/>
          <w:sz w:val="24"/>
          <w:szCs w:val="24"/>
          <w:lang w:val="en-IN"/>
        </w:rPr>
      </w:pPr>
      <w:r>
        <w:rPr>
          <w:rFonts w:hint="default"/>
          <w:b w:val="0"/>
          <w:bCs w:val="0"/>
          <w:color w:val="000000"/>
          <w:sz w:val="24"/>
          <w:szCs w:val="24"/>
          <w:lang w:val="en-IN"/>
        </w:rPr>
        <w:t>Vulnerability assessment identifies and prioritizes security weaknesses in a system. Penetration testing goes further by attempting to exploit selected weaknesses within an authorized scope to determine whether they can be used to compromise the system.</w:t>
      </w:r>
    </w:p>
    <w:p w14:paraId="29D4DB69">
      <w:pPr>
        <w:pStyle w:val="2"/>
        <w:rPr>
          <w:rFonts w:hint="default"/>
          <w:b/>
          <w:bCs/>
          <w:color w:val="1F3864"/>
          <w:sz w:val="24"/>
          <w:szCs w:val="24"/>
          <w:lang w:val="en-IN"/>
        </w:rPr>
      </w:pPr>
      <w:r>
        <w:rPr>
          <w:rFonts w:hint="default"/>
          <w:b/>
          <w:bCs/>
          <w:color w:val="1F3864"/>
          <w:sz w:val="24"/>
          <w:szCs w:val="24"/>
          <w:lang w:val="en-IN"/>
        </w:rPr>
        <w:t>5.</w:t>
      </w:r>
    </w:p>
    <w:p w14:paraId="0E03ACF7">
      <w:pPr>
        <w:pStyle w:val="2"/>
        <w:rPr>
          <w:rFonts w:hint="default"/>
          <w:b w:val="0"/>
          <w:bCs w:val="0"/>
          <w:color w:val="1F3864"/>
          <w:sz w:val="24"/>
          <w:szCs w:val="24"/>
          <w:lang w:val="en-IN"/>
        </w:rPr>
      </w:pPr>
      <w:r>
        <w:rPr>
          <w:rFonts w:hint="default"/>
          <w:b w:val="0"/>
          <w:bCs w:val="0"/>
          <w:color w:val="1F3864"/>
          <w:sz w:val="24"/>
          <w:szCs w:val="24"/>
          <w:lang w:val="en-IN"/>
        </w:rPr>
        <w:t>Open-Source Intelligence (OSINT) is the process of collecting, analyzing and interpreting information from publicly available sources to identify potential threats and improve cybersecurity. It helps security professionals understand attacker activities, discover exposed assets and identify possible vulnerabilities.</w:t>
      </w:r>
    </w:p>
    <w:p w14:paraId="0465D0FD">
      <w:pPr>
        <w:pStyle w:val="2"/>
        <w:rPr>
          <w:rFonts w:hint="default"/>
          <w:b w:val="0"/>
          <w:bCs w:val="0"/>
          <w:color w:val="1F3864"/>
          <w:sz w:val="24"/>
          <w:szCs w:val="24"/>
          <w:lang w:val="en-IN"/>
        </w:rPr>
      </w:pPr>
      <w:r>
        <w:rPr>
          <w:rFonts w:hint="default"/>
          <w:b/>
          <w:bCs/>
          <w:color w:val="1F3864"/>
          <w:sz w:val="24"/>
          <w:szCs w:val="24"/>
          <w:lang w:val="en-IN"/>
        </w:rPr>
        <w:t>Common Threat Data Sources:</w:t>
      </w:r>
    </w:p>
    <w:p w14:paraId="2494B6B7">
      <w:pPr>
        <w:pStyle w:val="2"/>
        <w:rPr>
          <w:rFonts w:hint="default"/>
          <w:b w:val="0"/>
          <w:bCs w:val="0"/>
          <w:color w:val="1F3864"/>
          <w:sz w:val="24"/>
          <w:szCs w:val="24"/>
          <w:lang w:val="en-IN"/>
        </w:rPr>
      </w:pPr>
      <w:r>
        <w:rPr>
          <w:rFonts w:hint="default"/>
          <w:b/>
          <w:bCs/>
          <w:color w:val="1F3864"/>
          <w:sz w:val="24"/>
          <w:szCs w:val="24"/>
          <w:lang w:val="en-IN"/>
        </w:rPr>
        <w:t>WHOIS Databases:</w:t>
      </w:r>
      <w:r>
        <w:rPr>
          <w:rFonts w:hint="default"/>
          <w:b w:val="0"/>
          <w:bCs w:val="0"/>
          <w:color w:val="1F3864"/>
          <w:sz w:val="24"/>
          <w:szCs w:val="24"/>
          <w:lang w:val="en-IN"/>
        </w:rPr>
        <w:t xml:space="preserve"> Provide domain registration information, including registrar details and available registration records.</w:t>
      </w:r>
    </w:p>
    <w:p w14:paraId="1C7E271F">
      <w:pPr>
        <w:pStyle w:val="2"/>
        <w:rPr>
          <w:rFonts w:hint="default"/>
          <w:b w:val="0"/>
          <w:bCs w:val="0"/>
          <w:color w:val="1F3864"/>
          <w:sz w:val="24"/>
          <w:szCs w:val="24"/>
          <w:lang w:val="en-IN"/>
        </w:rPr>
      </w:pPr>
      <w:r>
        <w:rPr>
          <w:rFonts w:hint="default"/>
          <w:b/>
          <w:bCs/>
          <w:color w:val="1F3864"/>
          <w:sz w:val="24"/>
          <w:szCs w:val="24"/>
          <w:lang w:val="en-IN"/>
        </w:rPr>
        <w:t xml:space="preserve">Shodan: </w:t>
      </w:r>
      <w:r>
        <w:rPr>
          <w:rFonts w:hint="default"/>
          <w:b w:val="0"/>
          <w:bCs w:val="0"/>
          <w:color w:val="1F3864"/>
          <w:sz w:val="24"/>
          <w:szCs w:val="24"/>
          <w:lang w:val="en-IN"/>
        </w:rPr>
        <w:t>Helps identify internet-connected devices, exposed services and potentially vulnerable systems.</w:t>
      </w:r>
    </w:p>
    <w:p w14:paraId="1A0ECC16">
      <w:pPr>
        <w:pStyle w:val="2"/>
        <w:rPr>
          <w:rFonts w:hint="default"/>
          <w:b w:val="0"/>
          <w:bCs w:val="0"/>
          <w:color w:val="1F3864"/>
          <w:sz w:val="24"/>
          <w:szCs w:val="24"/>
          <w:lang w:val="en-IN"/>
        </w:rPr>
      </w:pPr>
      <w:r>
        <w:rPr>
          <w:rFonts w:hint="default"/>
          <w:b/>
          <w:bCs/>
          <w:color w:val="1F3864"/>
          <w:sz w:val="24"/>
          <w:szCs w:val="24"/>
          <w:lang w:val="en-IN"/>
        </w:rPr>
        <w:t>Social Media:</w:t>
      </w:r>
      <w:r>
        <w:rPr>
          <w:rFonts w:hint="default"/>
          <w:b w:val="0"/>
          <w:bCs w:val="0"/>
          <w:color w:val="1F3864"/>
          <w:sz w:val="24"/>
          <w:szCs w:val="24"/>
          <w:lang w:val="en-IN"/>
        </w:rPr>
        <w:t xml:space="preserve"> Can provide information about phishing campaigns, impersonation attempts and suspicious activities.</w:t>
      </w:r>
    </w:p>
    <w:p w14:paraId="729CABD0">
      <w:pPr>
        <w:pStyle w:val="2"/>
        <w:rPr>
          <w:rFonts w:hint="default"/>
          <w:b w:val="0"/>
          <w:bCs w:val="0"/>
          <w:color w:val="1F3864"/>
          <w:sz w:val="24"/>
          <w:szCs w:val="24"/>
          <w:lang w:val="en-IN"/>
        </w:rPr>
      </w:pPr>
      <w:r>
        <w:rPr>
          <w:rFonts w:hint="default"/>
          <w:b/>
          <w:bCs/>
          <w:color w:val="1F3864"/>
          <w:sz w:val="24"/>
          <w:szCs w:val="24"/>
          <w:lang w:val="en-IN"/>
        </w:rPr>
        <w:t>Security News and Forums:</w:t>
      </w:r>
      <w:r>
        <w:rPr>
          <w:rFonts w:hint="default"/>
          <w:b w:val="0"/>
          <w:bCs w:val="0"/>
          <w:color w:val="1F3864"/>
          <w:sz w:val="24"/>
          <w:szCs w:val="24"/>
          <w:lang w:val="en-IN"/>
        </w:rPr>
        <w:t xml:space="preserve"> Provide information about new cyberattacks, malware campaigns and emerging threats.</w:t>
      </w:r>
    </w:p>
    <w:p w14:paraId="0CAD21D4">
      <w:pPr>
        <w:pStyle w:val="2"/>
        <w:rPr>
          <w:rFonts w:hint="default"/>
          <w:b w:val="0"/>
          <w:bCs w:val="0"/>
          <w:color w:val="1F3864"/>
          <w:sz w:val="24"/>
          <w:szCs w:val="24"/>
          <w:lang w:val="en-IN"/>
        </w:rPr>
      </w:pPr>
      <w:r>
        <w:rPr>
          <w:rFonts w:hint="default"/>
          <w:b/>
          <w:bCs/>
          <w:color w:val="1F3864"/>
          <w:sz w:val="24"/>
          <w:szCs w:val="24"/>
          <w:lang w:val="en-IN"/>
        </w:rPr>
        <w:t>Code Repositories:</w:t>
      </w:r>
      <w:r>
        <w:rPr>
          <w:rFonts w:hint="default"/>
          <w:b w:val="0"/>
          <w:bCs w:val="0"/>
          <w:color w:val="1F3864"/>
          <w:sz w:val="24"/>
          <w:szCs w:val="24"/>
          <w:lang w:val="en-IN"/>
        </w:rPr>
        <w:t xml:space="preserve"> Platforms such as GitHub may contain security-related information or accidentally exposed credentials.</w:t>
      </w:r>
    </w:p>
    <w:p w14:paraId="0660057E">
      <w:pPr>
        <w:pStyle w:val="2"/>
        <w:rPr>
          <w:rFonts w:hint="default"/>
          <w:b w:val="0"/>
          <w:bCs w:val="0"/>
          <w:color w:val="1F3864"/>
          <w:sz w:val="24"/>
          <w:szCs w:val="24"/>
          <w:lang w:val="en-IN"/>
        </w:rPr>
      </w:pPr>
      <w:r>
        <w:rPr>
          <w:rFonts w:hint="default"/>
          <w:b/>
          <w:bCs/>
          <w:color w:val="1F3864"/>
          <w:sz w:val="24"/>
          <w:szCs w:val="24"/>
          <w:lang w:val="en-IN"/>
        </w:rPr>
        <w:t>CVE and NVD Databases:</w:t>
      </w:r>
      <w:r>
        <w:rPr>
          <w:rFonts w:hint="default"/>
          <w:b w:val="0"/>
          <w:bCs w:val="0"/>
          <w:color w:val="1F3864"/>
          <w:sz w:val="24"/>
          <w:szCs w:val="24"/>
          <w:lang w:val="en-IN"/>
        </w:rPr>
        <w:t xml:space="preserve"> Provide details about known software vulnerabilities and their associated identifiers and severity information.</w:t>
      </w:r>
    </w:p>
    <w:p w14:paraId="4CE90229">
      <w:pPr>
        <w:pStyle w:val="2"/>
        <w:rPr>
          <w:rFonts w:hint="default"/>
          <w:b w:val="0"/>
          <w:bCs w:val="0"/>
          <w:color w:val="1F3864"/>
          <w:sz w:val="24"/>
          <w:szCs w:val="24"/>
          <w:lang w:val="en-IN"/>
        </w:rPr>
      </w:pPr>
      <w:r>
        <w:rPr>
          <w:rFonts w:hint="default"/>
          <w:b/>
          <w:bCs/>
          <w:color w:val="1F3864"/>
          <w:sz w:val="24"/>
          <w:szCs w:val="24"/>
          <w:lang w:val="en-IN"/>
        </w:rPr>
        <w:t>Internal Logs:</w:t>
      </w:r>
      <w:r>
        <w:rPr>
          <w:rFonts w:hint="default"/>
          <w:b w:val="0"/>
          <w:bCs w:val="0"/>
          <w:color w:val="1F3864"/>
          <w:sz w:val="24"/>
          <w:szCs w:val="24"/>
          <w:lang w:val="en-IN"/>
        </w:rPr>
        <w:t xml:space="preserve"> System, authentication and network logs help identify suspicious activities within an organization.</w:t>
      </w:r>
    </w:p>
    <w:p w14:paraId="53B8E1B5">
      <w:pPr>
        <w:pStyle w:val="2"/>
        <w:rPr>
          <w:rFonts w:hint="default"/>
          <w:b w:val="0"/>
          <w:bCs w:val="0"/>
          <w:color w:val="1F3864"/>
          <w:sz w:val="24"/>
          <w:szCs w:val="24"/>
          <w:lang w:val="en-IN"/>
        </w:rPr>
      </w:pPr>
      <w:r>
        <w:rPr>
          <w:rFonts w:hint="default"/>
          <w:b/>
          <w:bCs/>
          <w:color w:val="1F3864"/>
          <w:sz w:val="24"/>
          <w:szCs w:val="24"/>
          <w:lang w:val="en-IN"/>
        </w:rPr>
        <w:t>Honeypots:</w:t>
      </w:r>
      <w:r>
        <w:rPr>
          <w:rFonts w:hint="default"/>
          <w:b w:val="0"/>
          <w:bCs w:val="0"/>
          <w:color w:val="1F3864"/>
          <w:sz w:val="24"/>
          <w:szCs w:val="24"/>
          <w:lang w:val="en-IN"/>
        </w:rPr>
        <w:t xml:space="preserve"> Monitored systems designed to attract suspicious activity and collect information about attacker behavior.</w:t>
      </w:r>
    </w:p>
    <w:p w14:paraId="5119483D">
      <w:pPr>
        <w:pStyle w:val="2"/>
        <w:rPr>
          <w:rFonts w:hint="default"/>
          <w:b w:val="0"/>
          <w:bCs w:val="0"/>
          <w:color w:val="1F3864"/>
          <w:sz w:val="24"/>
          <w:szCs w:val="24"/>
          <w:lang w:val="en-IN"/>
        </w:rPr>
      </w:pPr>
      <w:r>
        <w:rPr>
          <w:rFonts w:hint="default"/>
          <w:b/>
          <w:bCs/>
          <w:color w:val="1F3864"/>
          <w:sz w:val="24"/>
          <w:szCs w:val="24"/>
          <w:lang w:val="en-IN"/>
        </w:rPr>
        <w:t>Commercial Threat Intelligence Feeds:</w:t>
      </w:r>
      <w:r>
        <w:rPr>
          <w:rFonts w:hint="default"/>
          <w:b w:val="0"/>
          <w:bCs w:val="0"/>
          <w:color w:val="1F3864"/>
          <w:sz w:val="24"/>
          <w:szCs w:val="24"/>
          <w:lang w:val="en-IN"/>
        </w:rPr>
        <w:t xml:space="preserve"> Provide curated information about malicious IP addresses, domains, malware and attack campaigns.</w:t>
      </w:r>
    </w:p>
    <w:p w14:paraId="54E61D55">
      <w:pPr>
        <w:pStyle w:val="2"/>
        <w:rPr>
          <w:rFonts w:hint="default"/>
          <w:b w:val="0"/>
          <w:bCs w:val="0"/>
          <w:color w:val="1F3864"/>
          <w:sz w:val="24"/>
          <w:szCs w:val="24"/>
          <w:lang w:val="en-IN"/>
        </w:rPr>
      </w:pPr>
      <w:r>
        <w:rPr>
          <w:rFonts w:hint="default"/>
          <w:b/>
          <w:bCs/>
          <w:color w:val="1F3864"/>
          <w:sz w:val="24"/>
          <w:szCs w:val="24"/>
          <w:lang w:val="en-IN"/>
        </w:rPr>
        <w:t>Techniques Used to Collect Threat Data:</w:t>
      </w:r>
    </w:p>
    <w:p w14:paraId="4BE4562B">
      <w:pPr>
        <w:pStyle w:val="2"/>
        <w:rPr>
          <w:rFonts w:hint="default"/>
          <w:b w:val="0"/>
          <w:bCs w:val="0"/>
          <w:color w:val="1F3864"/>
          <w:sz w:val="24"/>
          <w:szCs w:val="24"/>
          <w:lang w:val="en-IN"/>
        </w:rPr>
      </w:pPr>
      <w:r>
        <w:rPr>
          <w:rFonts w:hint="default"/>
          <w:b/>
          <w:bCs/>
          <w:color w:val="1F3864"/>
          <w:sz w:val="24"/>
          <w:szCs w:val="24"/>
          <w:lang w:val="en-IN"/>
        </w:rPr>
        <w:t xml:space="preserve">Passive Collection: </w:t>
      </w:r>
      <w:r>
        <w:rPr>
          <w:rFonts w:hint="default"/>
          <w:b w:val="0"/>
          <w:bCs w:val="0"/>
          <w:color w:val="1F3864"/>
          <w:sz w:val="24"/>
          <w:szCs w:val="24"/>
          <w:lang w:val="en-IN"/>
        </w:rPr>
        <w:t>Collecting publicly available information without directly interacting with the target system.</w:t>
      </w:r>
    </w:p>
    <w:p w14:paraId="1D14EC7F">
      <w:pPr>
        <w:pStyle w:val="2"/>
        <w:rPr>
          <w:rFonts w:hint="default"/>
          <w:b w:val="0"/>
          <w:bCs w:val="0"/>
          <w:color w:val="1F3864"/>
          <w:sz w:val="24"/>
          <w:szCs w:val="24"/>
          <w:lang w:val="en-IN"/>
        </w:rPr>
      </w:pPr>
      <w:r>
        <w:rPr>
          <w:rFonts w:hint="default"/>
          <w:b/>
          <w:bCs/>
          <w:color w:val="1F3864"/>
          <w:sz w:val="24"/>
          <w:szCs w:val="24"/>
          <w:lang w:val="en-IN"/>
        </w:rPr>
        <w:t>Web Scraping:</w:t>
      </w:r>
      <w:r>
        <w:rPr>
          <w:rFonts w:hint="default"/>
          <w:b w:val="0"/>
          <w:bCs w:val="0"/>
          <w:color w:val="1F3864"/>
          <w:sz w:val="24"/>
          <w:szCs w:val="24"/>
          <w:lang w:val="en-IN"/>
        </w:rPr>
        <w:t xml:space="preserve"> Automatically collecting relevant information from websites while respecting applicable rules and restrictions.</w:t>
      </w:r>
    </w:p>
    <w:p w14:paraId="371F6C8A">
      <w:pPr>
        <w:pStyle w:val="2"/>
        <w:rPr>
          <w:rFonts w:hint="default"/>
          <w:b w:val="0"/>
          <w:bCs w:val="0"/>
          <w:color w:val="1F3864"/>
          <w:sz w:val="24"/>
          <w:szCs w:val="24"/>
          <w:lang w:val="en-IN"/>
        </w:rPr>
      </w:pPr>
      <w:r>
        <w:rPr>
          <w:rFonts w:hint="default"/>
          <w:b/>
          <w:bCs/>
          <w:color w:val="1F3864"/>
          <w:sz w:val="24"/>
          <w:szCs w:val="24"/>
          <w:lang w:val="en-IN"/>
        </w:rPr>
        <w:t>DNS Lookups:</w:t>
      </w:r>
      <w:r>
        <w:rPr>
          <w:rFonts w:hint="default"/>
          <w:b w:val="0"/>
          <w:bCs w:val="0"/>
          <w:color w:val="1F3864"/>
          <w:sz w:val="24"/>
          <w:szCs w:val="24"/>
          <w:lang w:val="en-IN"/>
        </w:rPr>
        <w:t xml:space="preserve"> Examining domain names and associated IP addresses to understand domain infrastructure.</w:t>
      </w:r>
    </w:p>
    <w:p w14:paraId="7692EAAF">
      <w:pPr>
        <w:pStyle w:val="2"/>
        <w:rPr>
          <w:rFonts w:hint="default"/>
          <w:b w:val="0"/>
          <w:bCs w:val="0"/>
          <w:color w:val="1F3864"/>
          <w:sz w:val="24"/>
          <w:szCs w:val="24"/>
          <w:lang w:val="en-IN"/>
        </w:rPr>
      </w:pPr>
      <w:r>
        <w:rPr>
          <w:rFonts w:hint="default"/>
          <w:b/>
          <w:bCs/>
          <w:color w:val="1F3864"/>
          <w:sz w:val="24"/>
          <w:szCs w:val="24"/>
          <w:lang w:val="en-IN"/>
        </w:rPr>
        <w:t>Domain Analysis:</w:t>
      </w:r>
      <w:r>
        <w:rPr>
          <w:rFonts w:hint="default"/>
          <w:b w:val="0"/>
          <w:bCs w:val="0"/>
          <w:color w:val="1F3864"/>
          <w:sz w:val="24"/>
          <w:szCs w:val="24"/>
          <w:lang w:val="en-IN"/>
        </w:rPr>
        <w:t xml:space="preserve"> Investigating domain registration information and related infrastructure.</w:t>
      </w:r>
    </w:p>
    <w:p w14:paraId="52101692">
      <w:pPr>
        <w:pStyle w:val="2"/>
        <w:rPr>
          <w:rFonts w:hint="default"/>
          <w:b w:val="0"/>
          <w:bCs w:val="0"/>
          <w:color w:val="1F3864"/>
          <w:sz w:val="24"/>
          <w:szCs w:val="24"/>
          <w:lang w:val="en-IN"/>
        </w:rPr>
      </w:pPr>
      <w:r>
        <w:rPr>
          <w:rFonts w:hint="default"/>
          <w:b/>
          <w:bCs/>
          <w:color w:val="1F3864"/>
          <w:sz w:val="24"/>
          <w:szCs w:val="24"/>
          <w:lang w:val="en-IN"/>
        </w:rPr>
        <w:t>Log Analysis:</w:t>
      </w:r>
      <w:r>
        <w:rPr>
          <w:rFonts w:hint="default"/>
          <w:b w:val="0"/>
          <w:bCs w:val="0"/>
          <w:color w:val="1F3864"/>
          <w:sz w:val="24"/>
          <w:szCs w:val="24"/>
          <w:lang w:val="en-IN"/>
        </w:rPr>
        <w:t xml:space="preserve"> Examining system and network logs to identify suspicious activities and attack patterns.</w:t>
      </w:r>
    </w:p>
    <w:p w14:paraId="7EC11EBB">
      <w:pPr>
        <w:pStyle w:val="2"/>
        <w:rPr>
          <w:rFonts w:hint="default"/>
          <w:b w:val="0"/>
          <w:bCs w:val="0"/>
          <w:color w:val="1F3864"/>
          <w:sz w:val="24"/>
          <w:szCs w:val="24"/>
          <w:lang w:val="en-IN"/>
        </w:rPr>
      </w:pPr>
      <w:r>
        <w:rPr>
          <w:rFonts w:hint="default"/>
          <w:b/>
          <w:bCs/>
          <w:color w:val="1F3864"/>
          <w:sz w:val="24"/>
          <w:szCs w:val="24"/>
          <w:lang w:val="en-IN"/>
        </w:rPr>
        <w:t>Threat Feed Integration:</w:t>
      </w:r>
      <w:r>
        <w:rPr>
          <w:rFonts w:hint="default"/>
          <w:b w:val="0"/>
          <w:bCs w:val="0"/>
          <w:color w:val="1F3864"/>
          <w:sz w:val="24"/>
          <w:szCs w:val="24"/>
          <w:lang w:val="en-IN"/>
        </w:rPr>
        <w:t xml:space="preserve"> Importing threat intelligence into security tools to improve detection and response.</w:t>
      </w:r>
    </w:p>
    <w:p w14:paraId="545903EA">
      <w:pPr>
        <w:pStyle w:val="2"/>
        <w:rPr>
          <w:rFonts w:hint="default"/>
          <w:b w:val="0"/>
          <w:bCs w:val="0"/>
          <w:color w:val="1F3864"/>
          <w:sz w:val="24"/>
          <w:szCs w:val="24"/>
          <w:lang w:val="en-IN"/>
        </w:rPr>
      </w:pPr>
      <w:r>
        <w:rPr>
          <w:rFonts w:hint="default"/>
          <w:b/>
          <w:bCs/>
          <w:color w:val="1F3864"/>
          <w:sz w:val="24"/>
          <w:szCs w:val="24"/>
          <w:lang w:val="en-IN"/>
        </w:rPr>
        <w:t xml:space="preserve">Data Correlation: </w:t>
      </w:r>
      <w:r>
        <w:rPr>
          <w:rFonts w:hint="default"/>
          <w:b w:val="0"/>
          <w:bCs w:val="0"/>
          <w:color w:val="1F3864"/>
          <w:sz w:val="24"/>
          <w:szCs w:val="24"/>
          <w:lang w:val="en-IN"/>
        </w:rPr>
        <w:t>Combining information from different sources to identify relationships between indicators, systems and attack campaigns.</w:t>
      </w:r>
    </w:p>
    <w:p w14:paraId="4A2B1333">
      <w:pPr>
        <w:pStyle w:val="2"/>
        <w:rPr>
          <w:rFonts w:hint="default"/>
          <w:b w:val="0"/>
          <w:bCs w:val="0"/>
          <w:color w:val="1F3864"/>
          <w:sz w:val="24"/>
          <w:szCs w:val="24"/>
          <w:lang w:val="en-IN"/>
        </w:rPr>
      </w:pPr>
      <w:r>
        <w:rPr>
          <w:rFonts w:hint="default"/>
          <w:b/>
          <w:bCs/>
          <w:color w:val="1F3864"/>
          <w:sz w:val="24"/>
          <w:szCs w:val="24"/>
          <w:lang w:val="en-IN"/>
        </w:rPr>
        <w:t>Legal and Ethical Considerations:</w:t>
      </w:r>
    </w:p>
    <w:p w14:paraId="086EA66F">
      <w:pPr>
        <w:pStyle w:val="2"/>
        <w:rPr>
          <w:rFonts w:hint="default"/>
          <w:b w:val="0"/>
          <w:bCs w:val="0"/>
          <w:color w:val="1F3864"/>
          <w:sz w:val="24"/>
          <w:szCs w:val="24"/>
          <w:lang w:val="en-IN"/>
        </w:rPr>
      </w:pPr>
      <w:r>
        <w:rPr>
          <w:rFonts w:hint="default"/>
          <w:b w:val="0"/>
          <w:bCs w:val="0"/>
          <w:color w:val="1F3864"/>
          <w:sz w:val="24"/>
          <w:szCs w:val="24"/>
          <w:lang w:val="en-IN"/>
        </w:rPr>
        <w:t>OSINT activities must follow applicable laws, privacy requirements and website terms. Information should be collected and used responsibly. Public availability does not automatically make every use of information legal or ethical.</w:t>
      </w:r>
    </w:p>
    <w:p w14:paraId="2BB882C7">
      <w:pPr>
        <w:pStyle w:val="2"/>
        <w:rPr>
          <w:rFonts w:hint="default"/>
          <w:b w:val="0"/>
          <w:bCs w:val="0"/>
          <w:color w:val="1F3864"/>
          <w:sz w:val="24"/>
          <w:szCs w:val="24"/>
          <w:lang w:val="en-IN"/>
        </w:rPr>
      </w:pPr>
      <w:r>
        <w:rPr>
          <w:rFonts w:hint="default"/>
          <w:b/>
          <w:bCs/>
          <w:color w:val="1F3864"/>
          <w:sz w:val="24"/>
          <w:szCs w:val="24"/>
          <w:lang w:val="en-IN"/>
        </w:rPr>
        <w:t>Conclusion:</w:t>
      </w:r>
    </w:p>
    <w:p w14:paraId="4A4E030C">
      <w:pPr>
        <w:pStyle w:val="2"/>
        <w:rPr>
          <w:rFonts w:hint="default"/>
          <w:b w:val="0"/>
          <w:bCs w:val="0"/>
          <w:color w:val="1F3864"/>
          <w:sz w:val="24"/>
          <w:szCs w:val="24"/>
          <w:lang w:val="en-IN"/>
        </w:rPr>
      </w:pPr>
      <w:r>
        <w:rPr>
          <w:rFonts w:hint="default"/>
          <w:b w:val="0"/>
          <w:bCs w:val="0"/>
          <w:color w:val="1F3864"/>
          <w:sz w:val="24"/>
          <w:szCs w:val="24"/>
          <w:lang w:val="en-IN"/>
        </w:rPr>
        <w:t>OSINT is an important part of threat intelligence because it helps organizations identify emerging threats, understand attacker behavior and improve their security defenses using information from multiple sources.</w:t>
      </w:r>
    </w:p>
    <w:p w14:paraId="079E0C26">
      <w:pPr>
        <w:pStyle w:val="2"/>
        <w:rPr>
          <w:rFonts w:hint="default"/>
          <w:b/>
          <w:bCs/>
          <w:color w:val="1F3864"/>
          <w:sz w:val="24"/>
          <w:szCs w:val="24"/>
          <w:lang w:val="en-IN"/>
        </w:rPr>
      </w:pPr>
      <w:r>
        <w:rPr>
          <w:rFonts w:hint="default"/>
          <w:b/>
          <w:bCs/>
          <w:color w:val="1F3864"/>
          <w:sz w:val="24"/>
          <w:szCs w:val="24"/>
          <w:lang w:val="en-IN"/>
        </w:rPr>
        <w:t>6.</w:t>
      </w:r>
    </w:p>
    <w:p w14:paraId="4978757F">
      <w:pPr>
        <w:pStyle w:val="2"/>
        <w:rPr>
          <w:rFonts w:hint="default"/>
          <w:b w:val="0"/>
          <w:bCs w:val="0"/>
          <w:color w:val="1F3864"/>
          <w:sz w:val="24"/>
          <w:szCs w:val="24"/>
          <w:lang w:val="en-IN"/>
        </w:rPr>
      </w:pPr>
      <w:r>
        <w:rPr>
          <w:rFonts w:hint="default"/>
          <w:b w:val="0"/>
          <w:bCs w:val="0"/>
          <w:color w:val="1F3864"/>
          <w:sz w:val="24"/>
          <w:szCs w:val="24"/>
          <w:lang w:val="en-IN"/>
        </w:rPr>
        <w:t>Indicators of Compromise (IoCs) are pieces of evidence that suggest a computer system or network may have been compromised by malicious activity. Security professionals use IoCs to detect attacks, investigate incidents and identify potentially infected systems.</w:t>
      </w:r>
    </w:p>
    <w:p w14:paraId="6E71FCDA">
      <w:pPr>
        <w:pStyle w:val="2"/>
        <w:rPr>
          <w:rFonts w:hint="default"/>
          <w:b w:val="0"/>
          <w:bCs w:val="0"/>
          <w:color w:val="1F3864"/>
          <w:sz w:val="24"/>
          <w:szCs w:val="24"/>
          <w:lang w:val="en-IN"/>
        </w:rPr>
      </w:pPr>
      <w:r>
        <w:rPr>
          <w:rFonts w:hint="default"/>
          <w:b/>
          <w:bCs/>
          <w:color w:val="1F3864"/>
          <w:sz w:val="24"/>
          <w:szCs w:val="24"/>
          <w:lang w:val="en-IN"/>
        </w:rPr>
        <w:t>Types of Indicators of Compromise:</w:t>
      </w:r>
    </w:p>
    <w:p w14:paraId="45D18F79">
      <w:pPr>
        <w:pStyle w:val="2"/>
        <w:rPr>
          <w:rFonts w:hint="default"/>
          <w:b w:val="0"/>
          <w:bCs w:val="0"/>
          <w:color w:val="1F3864"/>
          <w:sz w:val="24"/>
          <w:szCs w:val="24"/>
          <w:lang w:val="en-IN"/>
        </w:rPr>
      </w:pPr>
      <w:r>
        <w:rPr>
          <w:rFonts w:hint="default"/>
          <w:b/>
          <w:bCs/>
          <w:color w:val="1F3864"/>
          <w:sz w:val="24"/>
          <w:szCs w:val="24"/>
          <w:lang w:val="en-IN"/>
        </w:rPr>
        <w:t>File Hashes:</w:t>
      </w:r>
      <w:r>
        <w:rPr>
          <w:rFonts w:hint="default"/>
          <w:b w:val="0"/>
          <w:bCs w:val="0"/>
          <w:color w:val="1F3864"/>
          <w:sz w:val="24"/>
          <w:szCs w:val="24"/>
          <w:lang w:val="en-IN"/>
        </w:rPr>
        <w:t xml:space="preserve"> Digital fingerprints, such as MD5 or SHA-256 hashes, that help identify known malicious files.</w:t>
      </w:r>
    </w:p>
    <w:p w14:paraId="49E82178">
      <w:pPr>
        <w:pStyle w:val="2"/>
        <w:rPr>
          <w:rFonts w:hint="default"/>
          <w:b w:val="0"/>
          <w:bCs w:val="0"/>
          <w:color w:val="1F3864"/>
          <w:sz w:val="24"/>
          <w:szCs w:val="24"/>
          <w:lang w:val="en-IN"/>
        </w:rPr>
      </w:pPr>
      <w:r>
        <w:rPr>
          <w:rFonts w:hint="default"/>
          <w:b/>
          <w:bCs/>
          <w:color w:val="1F3864"/>
          <w:sz w:val="24"/>
          <w:szCs w:val="24"/>
          <w:lang w:val="en-IN"/>
        </w:rPr>
        <w:t>Malicious IP Addresses:</w:t>
      </w:r>
      <w:r>
        <w:rPr>
          <w:rFonts w:hint="default"/>
          <w:b w:val="0"/>
          <w:bCs w:val="0"/>
          <w:color w:val="1F3864"/>
          <w:sz w:val="24"/>
          <w:szCs w:val="24"/>
          <w:lang w:val="en-IN"/>
        </w:rPr>
        <w:t xml:space="preserve"> IP addresses associated with suspicious activity, malware communication or command-and-control servers.</w:t>
      </w:r>
    </w:p>
    <w:p w14:paraId="778A791C">
      <w:pPr>
        <w:pStyle w:val="2"/>
        <w:rPr>
          <w:rFonts w:hint="default"/>
          <w:b w:val="0"/>
          <w:bCs w:val="0"/>
          <w:color w:val="1F3864"/>
          <w:sz w:val="24"/>
          <w:szCs w:val="24"/>
          <w:lang w:val="en-IN"/>
        </w:rPr>
      </w:pPr>
      <w:r>
        <w:rPr>
          <w:rFonts w:hint="default"/>
          <w:b/>
          <w:bCs/>
          <w:color w:val="1F3864"/>
          <w:sz w:val="24"/>
          <w:szCs w:val="24"/>
          <w:lang w:val="en-IN"/>
        </w:rPr>
        <w:t>Malicious Domains:</w:t>
      </w:r>
      <w:r>
        <w:rPr>
          <w:rFonts w:hint="default"/>
          <w:b w:val="0"/>
          <w:bCs w:val="0"/>
          <w:color w:val="1F3864"/>
          <w:sz w:val="24"/>
          <w:szCs w:val="24"/>
          <w:lang w:val="en-IN"/>
        </w:rPr>
        <w:t xml:space="preserve"> Domain names linked to phishing websites, malware distribution or other malicious activities.</w:t>
      </w:r>
    </w:p>
    <w:p w14:paraId="7BF45883">
      <w:pPr>
        <w:pStyle w:val="2"/>
        <w:rPr>
          <w:rFonts w:hint="default"/>
          <w:b w:val="0"/>
          <w:bCs w:val="0"/>
          <w:color w:val="1F3864"/>
          <w:sz w:val="24"/>
          <w:szCs w:val="24"/>
          <w:lang w:val="en-IN"/>
        </w:rPr>
      </w:pPr>
      <w:r>
        <w:rPr>
          <w:rFonts w:hint="default"/>
          <w:b/>
          <w:bCs/>
          <w:color w:val="1F3864"/>
          <w:sz w:val="24"/>
          <w:szCs w:val="24"/>
          <w:lang w:val="en-IN"/>
        </w:rPr>
        <w:t>Suspicious URLs:</w:t>
      </w:r>
      <w:r>
        <w:rPr>
          <w:rFonts w:hint="default"/>
          <w:b w:val="0"/>
          <w:bCs w:val="0"/>
          <w:color w:val="1F3864"/>
          <w:sz w:val="24"/>
          <w:szCs w:val="24"/>
          <w:lang w:val="en-IN"/>
        </w:rPr>
        <w:t xml:space="preserve"> Web addresses used to distribute malware or steal login credentials.</w:t>
      </w:r>
    </w:p>
    <w:p w14:paraId="1272D6A6">
      <w:pPr>
        <w:pStyle w:val="2"/>
        <w:rPr>
          <w:rFonts w:hint="default"/>
          <w:b w:val="0"/>
          <w:bCs w:val="0"/>
          <w:color w:val="1F3864"/>
          <w:sz w:val="24"/>
          <w:szCs w:val="24"/>
          <w:lang w:val="en-IN"/>
        </w:rPr>
      </w:pPr>
      <w:r>
        <w:rPr>
          <w:rFonts w:hint="default"/>
          <w:b/>
          <w:bCs/>
          <w:color w:val="1F3864"/>
          <w:sz w:val="24"/>
          <w:szCs w:val="24"/>
          <w:lang w:val="en-IN"/>
        </w:rPr>
        <w:t xml:space="preserve">Registry Keys: </w:t>
      </w:r>
      <w:r>
        <w:rPr>
          <w:rFonts w:hint="default"/>
          <w:b w:val="0"/>
          <w:bCs w:val="0"/>
          <w:color w:val="1F3864"/>
          <w:sz w:val="24"/>
          <w:szCs w:val="24"/>
          <w:lang w:val="en-IN"/>
        </w:rPr>
        <w:t>Unusual Windows registry entries that may indicate unauthorized changes or malware persistence.</w:t>
      </w:r>
    </w:p>
    <w:p w14:paraId="75105E7A">
      <w:pPr>
        <w:pStyle w:val="2"/>
        <w:rPr>
          <w:rFonts w:hint="default"/>
          <w:b w:val="0"/>
          <w:bCs w:val="0"/>
          <w:color w:val="1F3864"/>
          <w:sz w:val="24"/>
          <w:szCs w:val="24"/>
          <w:lang w:val="en-IN"/>
        </w:rPr>
      </w:pPr>
      <w:r>
        <w:rPr>
          <w:rFonts w:hint="default"/>
          <w:b/>
          <w:bCs/>
          <w:color w:val="1F3864"/>
          <w:sz w:val="24"/>
          <w:szCs w:val="24"/>
          <w:lang w:val="en-IN"/>
        </w:rPr>
        <w:t>Email Indicators</w:t>
      </w:r>
      <w:r>
        <w:rPr>
          <w:rFonts w:hint="default"/>
          <w:b w:val="0"/>
          <w:bCs w:val="0"/>
          <w:color w:val="1F3864"/>
          <w:sz w:val="24"/>
          <w:szCs w:val="24"/>
          <w:lang w:val="en-IN"/>
        </w:rPr>
        <w:t>: Suspicious sender addresses, email headers, attachments or links associated with phishing campaigns.</w:t>
      </w:r>
    </w:p>
    <w:p w14:paraId="246E3221">
      <w:pPr>
        <w:pStyle w:val="2"/>
        <w:rPr>
          <w:rFonts w:hint="default"/>
          <w:b w:val="0"/>
          <w:bCs w:val="0"/>
          <w:color w:val="1F3864"/>
          <w:sz w:val="24"/>
          <w:szCs w:val="24"/>
          <w:lang w:val="en-IN"/>
        </w:rPr>
      </w:pPr>
      <w:r>
        <w:rPr>
          <w:rFonts w:hint="default"/>
          <w:b/>
          <w:bCs/>
          <w:color w:val="1F3864"/>
          <w:sz w:val="24"/>
          <w:szCs w:val="24"/>
          <w:lang w:val="en-IN"/>
        </w:rPr>
        <w:t>Network Indicators:</w:t>
      </w:r>
      <w:r>
        <w:rPr>
          <w:rFonts w:hint="default"/>
          <w:b w:val="0"/>
          <w:bCs w:val="0"/>
          <w:color w:val="1F3864"/>
          <w:sz w:val="24"/>
          <w:szCs w:val="24"/>
          <w:lang w:val="en-IN"/>
        </w:rPr>
        <w:t xml:space="preserve"> Unusual traffic patterns, unexpected connections or communication with known malicious infrastructure.</w:t>
      </w:r>
    </w:p>
    <w:p w14:paraId="19E24269">
      <w:pPr>
        <w:pStyle w:val="2"/>
        <w:rPr>
          <w:rFonts w:hint="default"/>
          <w:b w:val="0"/>
          <w:bCs w:val="0"/>
          <w:color w:val="1F3864"/>
          <w:sz w:val="24"/>
          <w:szCs w:val="24"/>
          <w:lang w:val="en-IN"/>
        </w:rPr>
      </w:pPr>
      <w:r>
        <w:rPr>
          <w:rFonts w:hint="default"/>
          <w:b/>
          <w:bCs/>
          <w:color w:val="1F3864"/>
          <w:sz w:val="24"/>
          <w:szCs w:val="24"/>
          <w:lang w:val="en-IN"/>
        </w:rPr>
        <w:t>System Behavior:</w:t>
      </w:r>
      <w:r>
        <w:rPr>
          <w:rFonts w:hint="default"/>
          <w:b w:val="0"/>
          <w:bCs w:val="0"/>
          <w:color w:val="1F3864"/>
          <w:sz w:val="24"/>
          <w:szCs w:val="24"/>
          <w:lang w:val="en-IN"/>
        </w:rPr>
        <w:t xml:space="preserve"> Unusual processes, unexpected account changes or suspicious file modifications that may indicate compromise.</w:t>
      </w:r>
    </w:p>
    <w:p w14:paraId="7D3AEFEF">
      <w:pPr>
        <w:pStyle w:val="2"/>
        <w:rPr>
          <w:rFonts w:hint="default"/>
          <w:b w:val="0"/>
          <w:bCs w:val="0"/>
          <w:color w:val="1F3864"/>
          <w:sz w:val="24"/>
          <w:szCs w:val="24"/>
          <w:lang w:val="en-IN"/>
        </w:rPr>
      </w:pPr>
      <w:r>
        <w:rPr>
          <w:rFonts w:hint="default"/>
          <w:b/>
          <w:bCs/>
          <w:color w:val="1F3864"/>
          <w:sz w:val="24"/>
          <w:szCs w:val="24"/>
          <w:lang w:val="en-IN"/>
        </w:rPr>
        <w:t>How Threat Feeds Improve Security:</w:t>
      </w:r>
    </w:p>
    <w:p w14:paraId="30CB3BC2">
      <w:pPr>
        <w:pStyle w:val="2"/>
        <w:rPr>
          <w:rFonts w:hint="default"/>
          <w:b w:val="0"/>
          <w:bCs w:val="0"/>
          <w:color w:val="1F3864"/>
          <w:sz w:val="24"/>
          <w:szCs w:val="24"/>
          <w:lang w:val="en-IN"/>
        </w:rPr>
      </w:pPr>
      <w:r>
        <w:rPr>
          <w:rFonts w:hint="default"/>
          <w:b w:val="0"/>
          <w:bCs w:val="0"/>
          <w:color w:val="1F3864"/>
          <w:sz w:val="24"/>
          <w:szCs w:val="24"/>
          <w:lang w:val="en-IN"/>
        </w:rPr>
        <w:t>Threat intelligence feeds provide updated information about known threats from open-source communities, security researchers and commercial intelligence providers.</w:t>
      </w:r>
    </w:p>
    <w:p w14:paraId="76C59155">
      <w:pPr>
        <w:pStyle w:val="2"/>
        <w:rPr>
          <w:rFonts w:hint="default"/>
          <w:b w:val="0"/>
          <w:bCs w:val="0"/>
          <w:color w:val="1F3864"/>
          <w:sz w:val="24"/>
          <w:szCs w:val="24"/>
          <w:lang w:val="en-IN"/>
        </w:rPr>
      </w:pPr>
    </w:p>
    <w:p w14:paraId="45EF71B7">
      <w:pPr>
        <w:pStyle w:val="2"/>
        <w:rPr>
          <w:rFonts w:hint="default"/>
          <w:b w:val="0"/>
          <w:bCs w:val="0"/>
          <w:color w:val="1F3864"/>
          <w:sz w:val="24"/>
          <w:szCs w:val="24"/>
          <w:lang w:val="en-IN"/>
        </w:rPr>
      </w:pPr>
      <w:r>
        <w:rPr>
          <w:rFonts w:hint="default"/>
          <w:b/>
          <w:bCs/>
          <w:color w:val="1F3864"/>
          <w:sz w:val="24"/>
          <w:szCs w:val="24"/>
          <w:lang w:val="en-IN"/>
        </w:rPr>
        <w:t>They help organizations in the following ways:</w:t>
      </w:r>
    </w:p>
    <w:p w14:paraId="38051679">
      <w:pPr>
        <w:pStyle w:val="2"/>
        <w:rPr>
          <w:rFonts w:hint="default"/>
          <w:b w:val="0"/>
          <w:bCs w:val="0"/>
          <w:color w:val="1F3864"/>
          <w:sz w:val="24"/>
          <w:szCs w:val="24"/>
          <w:lang w:val="en-IN"/>
        </w:rPr>
      </w:pPr>
      <w:r>
        <w:rPr>
          <w:rFonts w:hint="default"/>
          <w:b/>
          <w:bCs/>
          <w:color w:val="1F3864"/>
          <w:sz w:val="24"/>
          <w:szCs w:val="24"/>
          <w:lang w:val="en-IN"/>
        </w:rPr>
        <w:t>Early Threat Detection:</w:t>
      </w:r>
      <w:r>
        <w:rPr>
          <w:rFonts w:hint="default"/>
          <w:b w:val="0"/>
          <w:bCs w:val="0"/>
          <w:color w:val="1F3864"/>
          <w:sz w:val="24"/>
          <w:szCs w:val="24"/>
          <w:lang w:val="en-IN"/>
        </w:rPr>
        <w:t xml:space="preserve"> Identify known malicious IP addresses, domains and file hashes.</w:t>
      </w:r>
    </w:p>
    <w:p w14:paraId="1F0B1F9E">
      <w:pPr>
        <w:pStyle w:val="2"/>
        <w:rPr>
          <w:rFonts w:hint="default"/>
          <w:b w:val="0"/>
          <w:bCs w:val="0"/>
          <w:color w:val="1F3864"/>
          <w:sz w:val="24"/>
          <w:szCs w:val="24"/>
          <w:lang w:val="en-IN"/>
        </w:rPr>
      </w:pPr>
      <w:r>
        <w:rPr>
          <w:rFonts w:hint="default"/>
          <w:b/>
          <w:bCs/>
          <w:color w:val="1F3864"/>
          <w:sz w:val="24"/>
          <w:szCs w:val="24"/>
          <w:lang w:val="en-IN"/>
        </w:rPr>
        <w:t>Automated Blocking</w:t>
      </w:r>
      <w:r>
        <w:rPr>
          <w:rFonts w:hint="default"/>
          <w:b w:val="0"/>
          <w:bCs w:val="0"/>
          <w:color w:val="1F3864"/>
          <w:sz w:val="24"/>
          <w:szCs w:val="24"/>
          <w:lang w:val="en-IN"/>
        </w:rPr>
        <w:t>: Integrate threat indicators with firewalls and other security controls to block known malicious connections.</w:t>
      </w:r>
    </w:p>
    <w:p w14:paraId="63C92C68">
      <w:pPr>
        <w:pStyle w:val="2"/>
        <w:rPr>
          <w:rFonts w:hint="default"/>
          <w:b w:val="0"/>
          <w:bCs w:val="0"/>
          <w:color w:val="1F3864"/>
          <w:sz w:val="24"/>
          <w:szCs w:val="24"/>
          <w:lang w:val="en-IN"/>
        </w:rPr>
      </w:pPr>
      <w:r>
        <w:rPr>
          <w:rFonts w:hint="default"/>
          <w:b/>
          <w:bCs/>
          <w:color w:val="1F3864"/>
          <w:sz w:val="24"/>
          <w:szCs w:val="24"/>
          <w:lang w:val="en-IN"/>
        </w:rPr>
        <w:t>SIEM Monitoring:</w:t>
      </w:r>
      <w:r>
        <w:rPr>
          <w:rFonts w:hint="default"/>
          <w:b w:val="0"/>
          <w:bCs w:val="0"/>
          <w:color w:val="1F3864"/>
          <w:sz w:val="24"/>
          <w:szCs w:val="24"/>
          <w:lang w:val="en-IN"/>
        </w:rPr>
        <w:t xml:space="preserve"> Import threat indicators into Security Information and Event Management (SIEM) systems to generate alerts.</w:t>
      </w:r>
    </w:p>
    <w:p w14:paraId="4E5580FE">
      <w:pPr>
        <w:pStyle w:val="2"/>
        <w:rPr>
          <w:rFonts w:hint="default"/>
          <w:b w:val="0"/>
          <w:bCs w:val="0"/>
          <w:color w:val="1F3864"/>
          <w:sz w:val="24"/>
          <w:szCs w:val="24"/>
          <w:lang w:val="en-IN"/>
        </w:rPr>
      </w:pPr>
      <w:r>
        <w:rPr>
          <w:rFonts w:hint="default"/>
          <w:b/>
          <w:bCs/>
          <w:color w:val="1F3864"/>
          <w:sz w:val="24"/>
          <w:szCs w:val="24"/>
          <w:lang w:val="en-IN"/>
        </w:rPr>
        <w:t xml:space="preserve">Faster Incident Response: </w:t>
      </w:r>
      <w:r>
        <w:rPr>
          <w:rFonts w:hint="default"/>
          <w:b w:val="0"/>
          <w:bCs w:val="0"/>
          <w:color w:val="1F3864"/>
          <w:sz w:val="24"/>
          <w:szCs w:val="24"/>
          <w:lang w:val="en-IN"/>
        </w:rPr>
        <w:t>Help security teams investigate suspicious activities and respond to incidents more quickly.</w:t>
      </w:r>
    </w:p>
    <w:p w14:paraId="5654110D">
      <w:pPr>
        <w:pStyle w:val="2"/>
        <w:rPr>
          <w:rFonts w:hint="default"/>
          <w:b w:val="0"/>
          <w:bCs w:val="0"/>
          <w:color w:val="1F3864"/>
          <w:sz w:val="24"/>
          <w:szCs w:val="24"/>
          <w:lang w:val="en-IN"/>
        </w:rPr>
      </w:pPr>
      <w:r>
        <w:rPr>
          <w:rFonts w:hint="default"/>
          <w:b/>
          <w:bCs/>
          <w:color w:val="1F3864"/>
          <w:sz w:val="24"/>
          <w:szCs w:val="24"/>
          <w:lang w:val="en-IN"/>
        </w:rPr>
        <w:t>Threat Hunting:</w:t>
      </w:r>
      <w:r>
        <w:rPr>
          <w:rFonts w:hint="default"/>
          <w:b w:val="0"/>
          <w:bCs w:val="0"/>
          <w:color w:val="1F3864"/>
          <w:sz w:val="24"/>
          <w:szCs w:val="24"/>
          <w:lang w:val="en-IN"/>
        </w:rPr>
        <w:t xml:space="preserve"> Allow analysts to search system and network logs for known indicators of compromise.</w:t>
      </w:r>
    </w:p>
    <w:p w14:paraId="0064380A">
      <w:pPr>
        <w:pStyle w:val="2"/>
        <w:rPr>
          <w:rFonts w:hint="default"/>
          <w:b w:val="0"/>
          <w:bCs w:val="0"/>
          <w:color w:val="1F3864"/>
          <w:sz w:val="24"/>
          <w:szCs w:val="24"/>
          <w:lang w:val="en-IN"/>
        </w:rPr>
      </w:pPr>
      <w:r>
        <w:rPr>
          <w:rFonts w:hint="default"/>
          <w:b/>
          <w:bCs/>
          <w:color w:val="1F3864"/>
          <w:sz w:val="24"/>
          <w:szCs w:val="24"/>
          <w:lang w:val="en-IN"/>
        </w:rPr>
        <w:t>Intelligence Sharing:</w:t>
      </w:r>
      <w:r>
        <w:rPr>
          <w:rFonts w:hint="default"/>
          <w:b w:val="0"/>
          <w:bCs w:val="0"/>
          <w:color w:val="1F3864"/>
          <w:sz w:val="24"/>
          <w:szCs w:val="24"/>
          <w:lang w:val="en-IN"/>
        </w:rPr>
        <w:t xml:space="preserve"> Use formats and protocols such as STIX and TAXII to exchange threat information between security systems and organizations.</w:t>
      </w:r>
    </w:p>
    <w:p w14:paraId="3FB618C0">
      <w:pPr>
        <w:pStyle w:val="2"/>
        <w:rPr>
          <w:rFonts w:hint="default"/>
          <w:b w:val="0"/>
          <w:bCs w:val="0"/>
          <w:color w:val="1F3864"/>
          <w:sz w:val="24"/>
          <w:szCs w:val="24"/>
          <w:lang w:val="en-IN"/>
        </w:rPr>
      </w:pPr>
      <w:r>
        <w:rPr>
          <w:rFonts w:hint="default"/>
          <w:b/>
          <w:bCs/>
          <w:color w:val="1F3864"/>
          <w:sz w:val="24"/>
          <w:szCs w:val="24"/>
          <w:lang w:val="en-IN"/>
        </w:rPr>
        <w:t xml:space="preserve">Improved Security Decisions: </w:t>
      </w:r>
      <w:r>
        <w:rPr>
          <w:rFonts w:hint="default"/>
          <w:b w:val="0"/>
          <w:bCs w:val="0"/>
          <w:color w:val="1F3864"/>
          <w:sz w:val="24"/>
          <w:szCs w:val="24"/>
          <w:lang w:val="en-IN"/>
        </w:rPr>
        <w:t>Help organizations understand current threats and prioritize defensive actions.</w:t>
      </w:r>
    </w:p>
    <w:p w14:paraId="50AC388E">
      <w:pPr>
        <w:pStyle w:val="2"/>
        <w:rPr>
          <w:rFonts w:hint="default"/>
          <w:b w:val="0"/>
          <w:bCs w:val="0"/>
          <w:color w:val="1F3864"/>
          <w:sz w:val="24"/>
          <w:szCs w:val="24"/>
          <w:lang w:val="en-IN"/>
        </w:rPr>
      </w:pPr>
      <w:r>
        <w:rPr>
          <w:rFonts w:hint="default"/>
          <w:b/>
          <w:bCs/>
          <w:color w:val="1F3864"/>
          <w:sz w:val="24"/>
          <w:szCs w:val="24"/>
          <w:lang w:val="en-IN"/>
        </w:rPr>
        <w:t>Limitations of IoCs and Threat Feeds:</w:t>
      </w:r>
    </w:p>
    <w:p w14:paraId="6FF718C3">
      <w:pPr>
        <w:pStyle w:val="2"/>
        <w:rPr>
          <w:rFonts w:hint="default"/>
          <w:b w:val="0"/>
          <w:bCs w:val="0"/>
          <w:color w:val="1F3864"/>
          <w:sz w:val="24"/>
          <w:szCs w:val="24"/>
          <w:lang w:val="en-IN"/>
        </w:rPr>
      </w:pPr>
      <w:r>
        <w:rPr>
          <w:rFonts w:hint="default"/>
          <w:b w:val="0"/>
          <w:bCs w:val="0"/>
          <w:color w:val="1F3864"/>
          <w:sz w:val="24"/>
          <w:szCs w:val="24"/>
          <w:lang w:val="en-IN"/>
        </w:rPr>
        <w:t>Threat feeds may contain false positives, outdated information or indicators that are no longer active. Attackers may also change their IP addresses, domains and file hashes to avoid detection. Therefore, organizations should validate indicators, consider the surrounding context and update threat feeds regularly.</w:t>
      </w:r>
    </w:p>
    <w:p w14:paraId="140FEBD6">
      <w:pPr>
        <w:pStyle w:val="2"/>
        <w:rPr>
          <w:rFonts w:hint="default"/>
          <w:b/>
          <w:bCs/>
          <w:color w:val="1F3864"/>
          <w:sz w:val="24"/>
          <w:szCs w:val="24"/>
          <w:lang w:val="en-IN"/>
        </w:rPr>
      </w:pPr>
      <w:r>
        <w:rPr>
          <w:rFonts w:hint="default"/>
          <w:b/>
          <w:bCs/>
          <w:color w:val="1F3864"/>
          <w:sz w:val="24"/>
          <w:szCs w:val="24"/>
          <w:lang w:val="en-IN"/>
        </w:rPr>
        <w:t>Conclusion:</w:t>
      </w:r>
    </w:p>
    <w:p w14:paraId="2FF606DA">
      <w:pPr>
        <w:pStyle w:val="2"/>
        <w:rPr>
          <w:rFonts w:hint="default"/>
          <w:b w:val="0"/>
          <w:bCs w:val="0"/>
          <w:color w:val="1F3864"/>
          <w:sz w:val="24"/>
          <w:szCs w:val="24"/>
          <w:lang w:val="en-IN"/>
        </w:rPr>
      </w:pPr>
      <w:r>
        <w:rPr>
          <w:rFonts w:hint="default"/>
          <w:b w:val="0"/>
          <w:bCs w:val="0"/>
          <w:color w:val="1F3864"/>
          <w:sz w:val="24"/>
          <w:szCs w:val="24"/>
          <w:lang w:val="en-IN"/>
        </w:rPr>
        <w:t>IoCs and threat intelligence feeds help organizations detect malicious activities, improve threat monitoring and respond to cyberattacks effectively. When integrated with SIEM systems, firewalls and incident response processes, they strengthen an organization's overall cybersecurity defense.</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83AA">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0D6"/>
    <w:rsid w:val="000F50D6"/>
    <w:rsid w:val="003B230B"/>
    <w:rsid w:val="006B5F02"/>
    <w:rsid w:val="00956B28"/>
    <w:rsid w:val="00995DE1"/>
    <w:rsid w:val="00A61F11"/>
    <w:rsid w:val="00B068F7"/>
    <w:rsid w:val="2C1119F1"/>
    <w:rsid w:val="4A8A4A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0"/>
    <w:pPr>
      <w:spacing w:before="240" w:after="120"/>
      <w:outlineLvl w:val="0"/>
    </w:pPr>
    <w:rPr>
      <w:rFonts w:ascii="Calibri" w:hAnsi="Calibri" w:eastAsia="Calibri" w:cs="Calibri"/>
      <w:b/>
      <w:bCs/>
      <w:sz w:val="30"/>
      <w:szCs w:val="30"/>
      <w:lang w:val="en-IN" w:eastAsia="en-IN" w:bidi="ar-SA"/>
    </w:rPr>
  </w:style>
  <w:style w:type="paragraph" w:styleId="3">
    <w:name w:val="heading 2"/>
    <w:qFormat/>
    <w:uiPriority w:val="0"/>
    <w:pPr>
      <w:outlineLvl w:val="1"/>
    </w:pPr>
    <w:rPr>
      <w:rFonts w:ascii="Calibri" w:hAnsi="Calibri" w:eastAsia="Calibri" w:cs="Calibri"/>
      <w:color w:val="2E74B5"/>
      <w:sz w:val="26"/>
      <w:szCs w:val="26"/>
      <w:lang w:val="en-IN" w:eastAsia="en-IN" w:bidi="ar-SA"/>
    </w:rPr>
  </w:style>
  <w:style w:type="paragraph" w:styleId="4">
    <w:name w:val="heading 3"/>
    <w:qFormat/>
    <w:uiPriority w:val="0"/>
    <w:pPr>
      <w:outlineLvl w:val="2"/>
    </w:pPr>
    <w:rPr>
      <w:rFonts w:ascii="Calibri" w:hAnsi="Calibri" w:eastAsia="Calibri" w:cs="Calibri"/>
      <w:color w:val="1F4D78"/>
      <w:sz w:val="24"/>
      <w:szCs w:val="24"/>
      <w:lang w:val="en-IN" w:eastAsia="en-IN" w:bidi="ar-SA"/>
    </w:rPr>
  </w:style>
  <w:style w:type="paragraph" w:styleId="5">
    <w:name w:val="heading 4"/>
    <w:qFormat/>
    <w:uiPriority w:val="0"/>
    <w:pPr>
      <w:outlineLvl w:val="3"/>
    </w:pPr>
    <w:rPr>
      <w:rFonts w:ascii="Calibri" w:hAnsi="Calibri" w:eastAsia="Calibri" w:cs="Calibri"/>
      <w:i/>
      <w:iCs/>
      <w:color w:val="2E74B5"/>
      <w:sz w:val="22"/>
      <w:szCs w:val="22"/>
      <w:lang w:val="en-IN" w:eastAsia="en-IN" w:bidi="ar-SA"/>
    </w:rPr>
  </w:style>
  <w:style w:type="paragraph" w:styleId="6">
    <w:name w:val="heading 5"/>
    <w:qFormat/>
    <w:uiPriority w:val="0"/>
    <w:pPr>
      <w:outlineLvl w:val="4"/>
    </w:pPr>
    <w:rPr>
      <w:rFonts w:ascii="Calibri" w:hAnsi="Calibri" w:eastAsia="Calibri" w:cs="Calibri"/>
      <w:color w:val="2E74B5"/>
      <w:sz w:val="22"/>
      <w:szCs w:val="22"/>
      <w:lang w:val="en-IN" w:eastAsia="en-IN" w:bidi="ar-SA"/>
    </w:rPr>
  </w:style>
  <w:style w:type="paragraph" w:styleId="7">
    <w:name w:val="heading 6"/>
    <w:qFormat/>
    <w:uiPriority w:val="0"/>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6">
    <w:name w:val="Strong"/>
    <w:basedOn w:val="8"/>
    <w:qFormat/>
    <w:uiPriority w:val="22"/>
    <w:rPr>
      <w:b/>
      <w:bCs/>
    </w:rPr>
  </w:style>
  <w:style w:type="paragraph" w:styleId="17">
    <w:name w:val="Title"/>
    <w:qFormat/>
    <w:uiPriority w:val="0"/>
    <w:rPr>
      <w:rFonts w:ascii="Calibri" w:hAnsi="Calibri" w:eastAsia="Calibri" w:cs="Calibri"/>
      <w:sz w:val="56"/>
      <w:szCs w:val="56"/>
      <w:lang w:val="en-IN" w:eastAsia="en-IN" w:bidi="ar-SA"/>
    </w:rPr>
  </w:style>
  <w:style w:type="paragraph" w:customStyle="1" w:styleId="18">
    <w:name w:val="Strong1"/>
    <w:qFormat/>
    <w:uiPriority w:val="0"/>
    <w:rPr>
      <w:rFonts w:ascii="Calibri" w:hAnsi="Calibri" w:eastAsia="Calibri" w:cs="Calibri"/>
      <w:b/>
      <w:bCs/>
      <w:sz w:val="22"/>
      <w:szCs w:val="22"/>
      <w:lang w:val="en-IN" w:eastAsia="en-IN" w:bidi="ar-SA"/>
    </w:rPr>
  </w:style>
  <w:style w:type="paragraph" w:styleId="19">
    <w:name w:val="List Paragraph"/>
    <w:qFormat/>
    <w:uiPriority w:val="0"/>
    <w:rPr>
      <w:rFonts w:ascii="Calibri" w:hAnsi="Calibri" w:eastAsia="Calibri" w:cs="Calibri"/>
      <w:sz w:val="22"/>
      <w:szCs w:val="22"/>
      <w:lang w:val="en-IN" w:eastAsia="en-I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2159</Words>
  <Characters>13874</Characters>
  <Lines>24</Lines>
  <Paragraphs>6</Paragraphs>
  <TotalTime>16</TotalTime>
  <ScaleCrop>false</ScaleCrop>
  <LinksUpToDate>false</LinksUpToDate>
  <CharactersWithSpaces>15884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2026-10-14T06:16:00Z</dcterms:created>
  <dc:creator>Un-named</dc:creator>
  <cp:lastModifiedBy>Bhargav Reddy</cp:lastModifiedBy>
  <dcterms:modified xsi:type="dcterms:W3CDTF">2026-10-14T14:59:17Z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eyJoZGlkIjoiMDE0MGFjMWY4ZWMzYmI2NjYzMWFhNWEyOWQ2Y2U3MDgiLCJ1c2VySWQiOiI1Njc1MDYyMDAzMzkifQ==</vt:lpwstr>
  </property>
  <property fmtid="{D5CDD505-2E9C-101B-9397-08002B2CF9AE}" pid="3" name="KSOProductBuildVer">
    <vt:lpwstr>1033-12.1.0.29162</vt:lpwstr>
  </property>
  <property fmtid="{D5CDD505-2E9C-101B-9397-08002B2CF9AE}" pid="4" name="ICV">
    <vt:lpwstr>0D59956B54254BD583F8A7BF3F5F9457_13</vt:lpwstr>
  </property>
</Properties>
</file>