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Page 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https://xd.adobe.com/view/1a9d8133-74ac-4055-a2a1-9f30a276591f-4fce/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Profile   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https://xd.adobe.com/view/ef76b271-95f4-4e1b-974d-80d5391f140a-ba25/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Cart      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https://xd.adobe.com/view/c99fb09c-9dc4-469a-8c37-8cf3e0f49e4a-9ccc/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1a9d8133-74ac-4055-a2a1-9f30a276591f-4fce/" TargetMode="External"/><Relationship Id="rId7" Type="http://schemas.openxmlformats.org/officeDocument/2006/relationships/hyperlink" Target="https://xd.adobe.com/view/ef76b271-95f4-4e1b-974d-80d5391f140a-ba25/" TargetMode="External"/><Relationship Id="rId8" Type="http://schemas.openxmlformats.org/officeDocument/2006/relationships/hyperlink" Target="https://xd.adobe.com/view/c99fb09c-9dc4-469a-8c37-8cf3e0f49e4a-9c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