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  <w:t xml:space="preserve">INFO6017 - Artificial Intelligence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  <w:t xml:space="preserve">Project #1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  <w:t xml:space="preserve">Due Date: Sunday, Feb  18</w:t>
      </w:r>
      <w:r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  <w:t xml:space="preserve"> at 11:59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assignment can be done on your own, or in pairs. No groups of three or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submitted code must compile.  If it does not compile, then the mark assigned will be zero.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Pathfinding and A* algorithm.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project, you will create a program that demonstrates the the use of the A* algorithm to find a path through a maze where there are obstacles.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1 model is required for object to move through the maze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Floors and obstacles do not have to be detailed, as long as I can tell them apart, you're good.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pathfinding should be done while running the program, no pre-compiled pathing for this project.</w:t>
      </w:r>
    </w:p>
    <w:tbl>
      <w:tblPr/>
      <w:tblGrid>
        <w:gridCol w:w="378"/>
        <w:gridCol w:w="7650"/>
        <w:gridCol w:w="900"/>
      </w:tblGrid>
      <w:tr>
        <w:trPr>
          <w:trHeight w:val="312" w:hRule="auto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maze is loaded in from a text file. Starting point, destination, and node type.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and obstacles are easily distinguishable.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least 1 rendered model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Used A* to find the path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camera is 3rd person, with awesome controls for zoom and pan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Maze of sufficient complexity.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Tou are always a 3rd, different color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STYLE: Your code is readable.  You follow conventions consistently, comment appropriately, and variables have meaningful names.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BONUS:  one of: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Awesome Rendering :  texturing and/or cool lighting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"player" objects moves between nodes instead of appearing.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TOTAL: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 + 5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