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INFO6017 - Artificial Intelligence</w:t>
      </w:r>
    </w:p>
    <w:p w:rsidR="00000000" w:rsidDel="00000000" w:rsidP="00000000" w:rsidRDefault="00000000" w:rsidRPr="00000000" w14:paraId="00000001">
      <w:pPr>
        <w:pStyle w:val="Title"/>
        <w:spacing w:after="0" w:before="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#2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Due Date: Friday, March 16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th</w:t>
      </w:r>
      <w:r w:rsidDel="00000000" w:rsidR="00000000" w:rsidRPr="00000000">
        <w:rPr>
          <w:sz w:val="48"/>
          <w:szCs w:val="48"/>
          <w:rtl w:val="0"/>
        </w:rPr>
        <w:t xml:space="preserve">,11:59 pm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This is an individual assignment.  One submission is expected per person.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 submitted code must compile.  If it does not compile, then the mark assigned will be zero.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Basic steering behaviors and decision making.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 will create a program that demonstrates the steering behaviors (Pursuit, Flocking, etc.)    and state machines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8011"/>
        <w:gridCol w:w="1127"/>
        <w:tblGridChange w:id="0">
          <w:tblGrid>
            <w:gridCol w:w="438"/>
            <w:gridCol w:w="8011"/>
            <w:gridCol w:w="112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Controlled object, with health that they lose if they touch.(Simple circle overlap is fine for “touch”).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are three kinds of opponents: "Angry", "Curious", and “Follower”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opponents' decision making is: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 you are outside of the </w:t>
            </w:r>
            <w:r w:rsidDel="00000000" w:rsidR="00000000" w:rsidRPr="00000000">
              <w:rPr>
                <w:b w:val="1"/>
                <w:rtl w:val="0"/>
              </w:rPr>
              <w:t xml:space="preserve">attention radius</w:t>
            </w:r>
            <w:r w:rsidDel="00000000" w:rsidR="00000000" w:rsidRPr="00000000">
              <w:rPr>
                <w:rtl w:val="0"/>
              </w:rPr>
              <w:t xml:space="preserve">, they don't react to you, except “Angry” which will charge on low hp.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you are facing them, they will </w:t>
            </w:r>
            <w:r w:rsidDel="00000000" w:rsidR="00000000" w:rsidRPr="00000000">
              <w:rPr>
                <w:b w:val="1"/>
                <w:rtl w:val="0"/>
              </w:rPr>
              <w:t xml:space="preserve">Evade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 you are facing away, they will </w:t>
            </w:r>
            <w:r w:rsidDel="00000000" w:rsidR="00000000" w:rsidRPr="00000000">
              <w:rPr>
                <w:b w:val="1"/>
                <w:rtl w:val="0"/>
              </w:rPr>
              <w:t xml:space="preserve">Pursue</w:t>
            </w:r>
            <w:r w:rsidDel="00000000" w:rsidR="00000000" w:rsidRPr="00000000">
              <w:rPr>
                <w:rtl w:val="0"/>
              </w:rPr>
              <w:t xml:space="preserve"> if "Angry" or </w:t>
            </w:r>
            <w:r w:rsidDel="00000000" w:rsidR="00000000" w:rsidRPr="00000000">
              <w:rPr>
                <w:b w:val="1"/>
                <w:rtl w:val="0"/>
              </w:rPr>
              <w:t xml:space="preserve">Arrive</w:t>
            </w:r>
            <w:r w:rsidDel="00000000" w:rsidR="00000000" w:rsidRPr="00000000">
              <w:rPr>
                <w:rtl w:val="0"/>
              </w:rPr>
              <w:t xml:space="preserve"> if "Curious"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- proper implementation includes rotation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opponents' type and state is easily visible (maybe by color, or model)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Angry opponents could be Teapots that have the following colors:</w:t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(Pursuit : Red, Evade: Orange, Other: White)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Curious opponents could be Bunnies that have the following colors: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(Approach: Blue, Evade: Purple, Other: Gray)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Opponents properly implement two states based on conditions revolving the player..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is an external file that defines the scene. The following are configurable: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The player's initial position, and speed</w:t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The number of opponents, and their average speed</w:t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The camera's offset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The dimensions of the playable area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Deal with the "playable area": have some boundaries that limit the region everything can happen in.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 1: Hard borders:  some hard boundaries you just can't get past.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 2: Portal borders:  your world repeats... if go past the right border, you'll come out on the left side.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 3: Respawn borders:  if you cross a border, your state gets reset and you respawn at some random spot in the playable area.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BONUS:  Enemies of the same state will flock together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+ 5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99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