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4BA53" w14:textId="77777777" w:rsidR="00671178" w:rsidRPr="00671178" w:rsidRDefault="00671178" w:rsidP="00671178">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lang w:eastAsia="en-IN"/>
          <w14:ligatures w14:val="none"/>
        </w:rPr>
      </w:pPr>
      <w:r w:rsidRPr="00671178">
        <w:rPr>
          <w:rFonts w:ascii="Helvetica" w:eastAsia="Times New Roman" w:hAnsi="Helvetica" w:cs="Times New Roman"/>
          <w:color w:val="610B38"/>
          <w:kern w:val="36"/>
          <w:sz w:val="44"/>
          <w:szCs w:val="44"/>
          <w:lang w:eastAsia="en-IN"/>
          <w14:ligatures w14:val="none"/>
        </w:rPr>
        <w:t>t-SNE in Machine Learning</w:t>
      </w:r>
    </w:p>
    <w:p w14:paraId="7C3CFC5B" w14:textId="77777777" w:rsidR="00671178" w:rsidRPr="00671178" w:rsidRDefault="00671178" w:rsidP="00671178">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671178">
        <w:rPr>
          <w:rFonts w:ascii="Segoe UI" w:eastAsia="Times New Roman" w:hAnsi="Segoe UI" w:cs="Segoe UI"/>
          <w:color w:val="333333"/>
          <w:kern w:val="0"/>
          <w:sz w:val="24"/>
          <w:szCs w:val="24"/>
          <w:lang w:eastAsia="en-IN"/>
          <w14:ligatures w14:val="none"/>
        </w:rPr>
        <w:t>High-dimensional data can be shown using the non-linear dimensionality reduction method known as </w:t>
      </w:r>
      <w:r w:rsidRPr="00671178">
        <w:rPr>
          <w:rFonts w:ascii="Segoe UI" w:eastAsia="Times New Roman" w:hAnsi="Segoe UI" w:cs="Segoe UI"/>
          <w:b/>
          <w:bCs/>
          <w:color w:val="333333"/>
          <w:kern w:val="0"/>
          <w:sz w:val="24"/>
          <w:szCs w:val="24"/>
          <w:lang w:eastAsia="en-IN"/>
          <w14:ligatures w14:val="none"/>
        </w:rPr>
        <w:t xml:space="preserve">t-SNE (t-Distributed Stochastic </w:t>
      </w:r>
      <w:proofErr w:type="spellStart"/>
      <w:r w:rsidRPr="00671178">
        <w:rPr>
          <w:rFonts w:ascii="Segoe UI" w:eastAsia="Times New Roman" w:hAnsi="Segoe UI" w:cs="Segoe UI"/>
          <w:b/>
          <w:bCs/>
          <w:color w:val="333333"/>
          <w:kern w:val="0"/>
          <w:sz w:val="24"/>
          <w:szCs w:val="24"/>
          <w:lang w:eastAsia="en-IN"/>
          <w14:ligatures w14:val="none"/>
        </w:rPr>
        <w:t>Neighbor</w:t>
      </w:r>
      <w:proofErr w:type="spellEnd"/>
      <w:r w:rsidRPr="00671178">
        <w:rPr>
          <w:rFonts w:ascii="Segoe UI" w:eastAsia="Times New Roman" w:hAnsi="Segoe UI" w:cs="Segoe UI"/>
          <w:b/>
          <w:bCs/>
          <w:color w:val="333333"/>
          <w:kern w:val="0"/>
          <w:sz w:val="24"/>
          <w:szCs w:val="24"/>
          <w:lang w:eastAsia="en-IN"/>
          <w14:ligatures w14:val="none"/>
        </w:rPr>
        <w:t xml:space="preserve"> Embedding</w:t>
      </w:r>
      <w:r w:rsidRPr="00671178">
        <w:rPr>
          <w:rFonts w:ascii="Segoe UI" w:eastAsia="Times New Roman" w:hAnsi="Segoe UI" w:cs="Segoe UI"/>
          <w:color w:val="333333"/>
          <w:kern w:val="0"/>
          <w:sz w:val="24"/>
          <w:szCs w:val="24"/>
          <w:lang w:eastAsia="en-IN"/>
          <w14:ligatures w14:val="none"/>
        </w:rPr>
        <w:t>). The technique was proposed by </w:t>
      </w:r>
      <w:r w:rsidRPr="00671178">
        <w:rPr>
          <w:rFonts w:ascii="Segoe UI" w:eastAsia="Times New Roman" w:hAnsi="Segoe UI" w:cs="Segoe UI"/>
          <w:b/>
          <w:bCs/>
          <w:color w:val="333333"/>
          <w:kern w:val="0"/>
          <w:sz w:val="24"/>
          <w:szCs w:val="24"/>
          <w:lang w:eastAsia="en-IN"/>
          <w14:ligatures w14:val="none"/>
        </w:rPr>
        <w:t xml:space="preserve">Laurens van der </w:t>
      </w:r>
      <w:proofErr w:type="spellStart"/>
      <w:r w:rsidRPr="00671178">
        <w:rPr>
          <w:rFonts w:ascii="Segoe UI" w:eastAsia="Times New Roman" w:hAnsi="Segoe UI" w:cs="Segoe UI"/>
          <w:b/>
          <w:bCs/>
          <w:color w:val="333333"/>
          <w:kern w:val="0"/>
          <w:sz w:val="24"/>
          <w:szCs w:val="24"/>
          <w:lang w:eastAsia="en-IN"/>
          <w14:ligatures w14:val="none"/>
        </w:rPr>
        <w:t>Maaten</w:t>
      </w:r>
      <w:proofErr w:type="spellEnd"/>
      <w:r w:rsidRPr="00671178">
        <w:rPr>
          <w:rFonts w:ascii="Segoe UI" w:eastAsia="Times New Roman" w:hAnsi="Segoe UI" w:cs="Segoe UI"/>
          <w:b/>
          <w:bCs/>
          <w:color w:val="333333"/>
          <w:kern w:val="0"/>
          <w:sz w:val="24"/>
          <w:szCs w:val="24"/>
          <w:lang w:eastAsia="en-IN"/>
          <w14:ligatures w14:val="none"/>
        </w:rPr>
        <w:t xml:space="preserve"> and Geoffrey Hinton</w:t>
      </w:r>
      <w:r w:rsidRPr="00671178">
        <w:rPr>
          <w:rFonts w:ascii="Segoe UI" w:eastAsia="Times New Roman" w:hAnsi="Segoe UI" w:cs="Segoe UI"/>
          <w:color w:val="333333"/>
          <w:kern w:val="0"/>
          <w:sz w:val="24"/>
          <w:szCs w:val="24"/>
          <w:lang w:eastAsia="en-IN"/>
          <w14:ligatures w14:val="none"/>
        </w:rPr>
        <w:t> in </w:t>
      </w:r>
      <w:r w:rsidRPr="00671178">
        <w:rPr>
          <w:rFonts w:ascii="Segoe UI" w:eastAsia="Times New Roman" w:hAnsi="Segoe UI" w:cs="Segoe UI"/>
          <w:b/>
          <w:bCs/>
          <w:color w:val="333333"/>
          <w:kern w:val="0"/>
          <w:sz w:val="24"/>
          <w:szCs w:val="24"/>
          <w:lang w:eastAsia="en-IN"/>
          <w14:ligatures w14:val="none"/>
        </w:rPr>
        <w:t>2008</w:t>
      </w:r>
      <w:r w:rsidRPr="00671178">
        <w:rPr>
          <w:rFonts w:ascii="Segoe UI" w:eastAsia="Times New Roman" w:hAnsi="Segoe UI" w:cs="Segoe UI"/>
          <w:color w:val="333333"/>
          <w:kern w:val="0"/>
          <w:sz w:val="24"/>
          <w:szCs w:val="24"/>
          <w:lang w:eastAsia="en-IN"/>
          <w14:ligatures w14:val="none"/>
        </w:rPr>
        <w:t> as a new approach for reducing the dimensionality of data that preserves local similarities while compressing the data into a lower-dimensional space.</w:t>
      </w:r>
    </w:p>
    <w:p w14:paraId="4AAA3927" w14:textId="77777777" w:rsidR="00671178" w:rsidRPr="00671178" w:rsidRDefault="00671178" w:rsidP="00671178">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671178">
        <w:rPr>
          <w:rFonts w:ascii="Segoe UI" w:eastAsia="Times New Roman" w:hAnsi="Segoe UI" w:cs="Segoe UI"/>
          <w:b/>
          <w:bCs/>
          <w:color w:val="333333"/>
          <w:kern w:val="0"/>
          <w:sz w:val="24"/>
          <w:szCs w:val="24"/>
          <w:lang w:eastAsia="en-IN"/>
          <w14:ligatures w14:val="none"/>
        </w:rPr>
        <w:t>t-SNE is a powerful tool for visualizing complex data, allowing machine learning practitioners to gain insights into the structure of high-dimensional datasets that may be difficult to discern using other visualization techniques</w:t>
      </w:r>
      <w:r w:rsidRPr="00671178">
        <w:rPr>
          <w:rFonts w:ascii="Segoe UI" w:eastAsia="Times New Roman" w:hAnsi="Segoe UI" w:cs="Segoe UI"/>
          <w:color w:val="333333"/>
          <w:kern w:val="0"/>
          <w:sz w:val="24"/>
          <w:szCs w:val="24"/>
          <w:lang w:eastAsia="en-IN"/>
          <w14:ligatures w14:val="none"/>
        </w:rPr>
        <w:t>. In this article, we will explore the basics of t-SNE and how it works, as well as some practical applications of the technique.</w:t>
      </w:r>
    </w:p>
    <w:p w14:paraId="7F5F5E03" w14:textId="77777777" w:rsidR="00671178" w:rsidRPr="00671178" w:rsidRDefault="00671178" w:rsidP="00671178">
      <w:pPr>
        <w:shd w:val="clear" w:color="auto" w:fill="FFFFFF"/>
        <w:spacing w:before="100" w:beforeAutospacing="1" w:after="100" w:afterAutospacing="1" w:line="312" w:lineRule="atLeast"/>
        <w:jc w:val="both"/>
        <w:outlineLvl w:val="1"/>
        <w:rPr>
          <w:rFonts w:ascii="Helvetica" w:eastAsia="Times New Roman" w:hAnsi="Helvetica" w:cs="Times New Roman"/>
          <w:color w:val="610B38"/>
          <w:kern w:val="0"/>
          <w:sz w:val="38"/>
          <w:szCs w:val="38"/>
          <w:lang w:eastAsia="en-IN"/>
          <w14:ligatures w14:val="none"/>
        </w:rPr>
      </w:pPr>
      <w:r w:rsidRPr="00671178">
        <w:rPr>
          <w:rFonts w:ascii="Helvetica" w:eastAsia="Times New Roman" w:hAnsi="Helvetica" w:cs="Times New Roman"/>
          <w:color w:val="610B38"/>
          <w:kern w:val="0"/>
          <w:sz w:val="38"/>
          <w:szCs w:val="38"/>
          <w:lang w:eastAsia="en-IN"/>
          <w14:ligatures w14:val="none"/>
        </w:rPr>
        <w:t>Understanding Dimensionality Reduction</w:t>
      </w:r>
    </w:p>
    <w:p w14:paraId="08A698EC" w14:textId="77777777" w:rsidR="00671178" w:rsidRPr="00671178" w:rsidRDefault="00671178" w:rsidP="00671178">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671178">
        <w:rPr>
          <w:rFonts w:ascii="Segoe UI" w:eastAsia="Times New Roman" w:hAnsi="Segoe UI" w:cs="Segoe UI"/>
          <w:color w:val="333333"/>
          <w:kern w:val="0"/>
          <w:sz w:val="24"/>
          <w:szCs w:val="24"/>
          <w:lang w:eastAsia="en-IN"/>
          <w14:ligatures w14:val="none"/>
        </w:rPr>
        <w:t>It is possible to minimize the number of features in a dataset while keeping its key qualities by using the approach of dimensionality reduction. In other words, it aims to simplify complex data by reducing the number of variables that are used to describe it.</w:t>
      </w:r>
    </w:p>
    <w:p w14:paraId="7A4544B6" w14:textId="77777777" w:rsidR="00671178" w:rsidRPr="00671178" w:rsidRDefault="00671178" w:rsidP="00671178">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671178">
        <w:rPr>
          <w:rFonts w:ascii="Segoe UI" w:eastAsia="Times New Roman" w:hAnsi="Segoe UI" w:cs="Segoe UI"/>
          <w:color w:val="333333"/>
          <w:kern w:val="0"/>
          <w:sz w:val="24"/>
          <w:szCs w:val="24"/>
          <w:lang w:eastAsia="en-IN"/>
          <w14:ligatures w14:val="none"/>
        </w:rPr>
        <w:t>The need for dimensionality reduction arises from the fact that many real-world datasets can contain thousands or even millions of features. These datasets can be challenging to work with, as the sheer number of features can lead to problems with computational complexity, model overfitting, and difficulty in interpreting the results.</w:t>
      </w:r>
    </w:p>
    <w:p w14:paraId="521114FB" w14:textId="77777777" w:rsidR="00671178" w:rsidRPr="00671178" w:rsidRDefault="00671178" w:rsidP="00671178">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671178">
        <w:rPr>
          <w:rFonts w:ascii="Segoe UI" w:eastAsia="Times New Roman" w:hAnsi="Segoe UI" w:cs="Segoe UI"/>
          <w:color w:val="333333"/>
          <w:kern w:val="0"/>
          <w:sz w:val="24"/>
          <w:szCs w:val="24"/>
          <w:lang w:eastAsia="en-IN"/>
          <w14:ligatures w14:val="none"/>
        </w:rPr>
        <w:t>There are two main types of dimensionality reduction techniques: </w:t>
      </w:r>
      <w:r w:rsidRPr="00671178">
        <w:rPr>
          <w:rFonts w:ascii="Segoe UI" w:eastAsia="Times New Roman" w:hAnsi="Segoe UI" w:cs="Segoe UI"/>
          <w:b/>
          <w:bCs/>
          <w:color w:val="333333"/>
          <w:kern w:val="0"/>
          <w:sz w:val="24"/>
          <w:szCs w:val="24"/>
          <w:lang w:eastAsia="en-IN"/>
          <w14:ligatures w14:val="none"/>
        </w:rPr>
        <w:t>linear and non-linear. Linear techniques</w:t>
      </w:r>
      <w:r w:rsidRPr="00671178">
        <w:rPr>
          <w:rFonts w:ascii="Segoe UI" w:eastAsia="Times New Roman" w:hAnsi="Segoe UI" w:cs="Segoe UI"/>
          <w:color w:val="333333"/>
          <w:kern w:val="0"/>
          <w:sz w:val="24"/>
          <w:szCs w:val="24"/>
          <w:lang w:eastAsia="en-IN"/>
          <w14:ligatures w14:val="none"/>
        </w:rPr>
        <w:t>, such as </w:t>
      </w:r>
      <w:r w:rsidRPr="00671178">
        <w:rPr>
          <w:rFonts w:ascii="Segoe UI" w:eastAsia="Times New Roman" w:hAnsi="Segoe UI" w:cs="Segoe UI"/>
          <w:i/>
          <w:iCs/>
          <w:color w:val="333333"/>
          <w:kern w:val="0"/>
          <w:sz w:val="24"/>
          <w:szCs w:val="24"/>
          <w:lang w:eastAsia="en-IN"/>
          <w14:ligatures w14:val="none"/>
        </w:rPr>
        <w:t>Principal Component Analysis</w:t>
      </w:r>
      <w:r w:rsidRPr="00671178">
        <w:rPr>
          <w:rFonts w:ascii="Segoe UI" w:eastAsia="Times New Roman" w:hAnsi="Segoe UI" w:cs="Segoe UI"/>
          <w:color w:val="333333"/>
          <w:kern w:val="0"/>
          <w:sz w:val="24"/>
          <w:szCs w:val="24"/>
          <w:lang w:eastAsia="en-IN"/>
          <w14:ligatures w14:val="none"/>
        </w:rPr>
        <w:t> (PCA), are based on linear algebra and assume that the underlying structure of the data is linear. </w:t>
      </w:r>
      <w:r w:rsidRPr="00671178">
        <w:rPr>
          <w:rFonts w:ascii="Segoe UI" w:eastAsia="Times New Roman" w:hAnsi="Segoe UI" w:cs="Segoe UI"/>
          <w:b/>
          <w:bCs/>
          <w:color w:val="333333"/>
          <w:kern w:val="0"/>
          <w:sz w:val="24"/>
          <w:szCs w:val="24"/>
          <w:lang w:eastAsia="en-IN"/>
          <w14:ligatures w14:val="none"/>
        </w:rPr>
        <w:t>Non-linear techniques</w:t>
      </w:r>
      <w:r w:rsidRPr="00671178">
        <w:rPr>
          <w:rFonts w:ascii="Segoe UI" w:eastAsia="Times New Roman" w:hAnsi="Segoe UI" w:cs="Segoe UI"/>
          <w:color w:val="333333"/>
          <w:kern w:val="0"/>
          <w:sz w:val="24"/>
          <w:szCs w:val="24"/>
          <w:lang w:eastAsia="en-IN"/>
          <w14:ligatures w14:val="none"/>
        </w:rPr>
        <w:t>, on the other hand, are designed to capture more complex, non-linear relationships between the features of the data.</w:t>
      </w:r>
    </w:p>
    <w:p w14:paraId="745ECD3A" w14:textId="77777777" w:rsidR="00671178" w:rsidRPr="00671178" w:rsidRDefault="00671178" w:rsidP="00671178">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671178">
        <w:rPr>
          <w:rFonts w:ascii="Segoe UI" w:eastAsia="Times New Roman" w:hAnsi="Segoe UI" w:cs="Segoe UI"/>
          <w:b/>
          <w:bCs/>
          <w:color w:val="333333"/>
          <w:kern w:val="0"/>
          <w:sz w:val="24"/>
          <w:szCs w:val="24"/>
          <w:lang w:eastAsia="en-IN"/>
          <w14:ligatures w14:val="none"/>
        </w:rPr>
        <w:t>t-SNE is a non-linear technique</w:t>
      </w:r>
      <w:r w:rsidRPr="00671178">
        <w:rPr>
          <w:rFonts w:ascii="Segoe UI" w:eastAsia="Times New Roman" w:hAnsi="Segoe UI" w:cs="Segoe UI"/>
          <w:color w:val="333333"/>
          <w:kern w:val="0"/>
          <w:sz w:val="24"/>
          <w:szCs w:val="24"/>
          <w:lang w:eastAsia="en-IN"/>
          <w14:ligatures w14:val="none"/>
        </w:rPr>
        <w:t> that has been shown to be effective at capturing complex data relationships, making it a powerful tool for machine learning practitioners working with high-dimensional data.</w:t>
      </w:r>
    </w:p>
    <w:p w14:paraId="73F4276C" w14:textId="77777777" w:rsidR="00671178" w:rsidRPr="00671178" w:rsidRDefault="00671178" w:rsidP="00671178">
      <w:pPr>
        <w:shd w:val="clear" w:color="auto" w:fill="FFFFFF"/>
        <w:spacing w:before="100" w:beforeAutospacing="1" w:after="100" w:afterAutospacing="1" w:line="312" w:lineRule="atLeast"/>
        <w:jc w:val="both"/>
        <w:outlineLvl w:val="1"/>
        <w:rPr>
          <w:rFonts w:ascii="Helvetica" w:eastAsia="Times New Roman" w:hAnsi="Helvetica" w:cs="Times New Roman"/>
          <w:color w:val="610B38"/>
          <w:kern w:val="0"/>
          <w:sz w:val="38"/>
          <w:szCs w:val="38"/>
          <w:lang w:eastAsia="en-IN"/>
          <w14:ligatures w14:val="none"/>
        </w:rPr>
      </w:pPr>
      <w:r w:rsidRPr="00671178">
        <w:rPr>
          <w:rFonts w:ascii="Helvetica" w:eastAsia="Times New Roman" w:hAnsi="Helvetica" w:cs="Times New Roman"/>
          <w:color w:val="610B38"/>
          <w:kern w:val="0"/>
          <w:sz w:val="38"/>
          <w:szCs w:val="38"/>
          <w:lang w:eastAsia="en-IN"/>
          <w14:ligatures w14:val="none"/>
        </w:rPr>
        <w:t>How t-SNE Works</w:t>
      </w:r>
    </w:p>
    <w:p w14:paraId="78995616" w14:textId="77777777" w:rsidR="00671178" w:rsidRPr="00671178" w:rsidRDefault="00671178" w:rsidP="00671178">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671178">
        <w:rPr>
          <w:rFonts w:ascii="Segoe UI" w:eastAsia="Times New Roman" w:hAnsi="Segoe UI" w:cs="Segoe UI"/>
          <w:b/>
          <w:bCs/>
          <w:color w:val="333333"/>
          <w:kern w:val="0"/>
          <w:sz w:val="24"/>
          <w:szCs w:val="24"/>
          <w:lang w:eastAsia="en-IN"/>
          <w14:ligatures w14:val="none"/>
        </w:rPr>
        <w:t>t-SNE works by transforming high-dimensional data into a lower-dimensional space (typically 2D or 3D) while preserving the local similarities between the data points</w:t>
      </w:r>
      <w:r w:rsidRPr="00671178">
        <w:rPr>
          <w:rFonts w:ascii="Segoe UI" w:eastAsia="Times New Roman" w:hAnsi="Segoe UI" w:cs="Segoe UI"/>
          <w:color w:val="333333"/>
          <w:kern w:val="0"/>
          <w:sz w:val="24"/>
          <w:szCs w:val="24"/>
          <w:lang w:eastAsia="en-IN"/>
          <w14:ligatures w14:val="none"/>
        </w:rPr>
        <w:t xml:space="preserve">. The technique does this by </w:t>
      </w:r>
      <w:proofErr w:type="spellStart"/>
      <w:r w:rsidRPr="00671178">
        <w:rPr>
          <w:rFonts w:ascii="Segoe UI" w:eastAsia="Times New Roman" w:hAnsi="Segoe UI" w:cs="Segoe UI"/>
          <w:color w:val="333333"/>
          <w:kern w:val="0"/>
          <w:sz w:val="24"/>
          <w:szCs w:val="24"/>
          <w:lang w:eastAsia="en-IN"/>
          <w14:ligatures w14:val="none"/>
        </w:rPr>
        <w:t>modeling</w:t>
      </w:r>
      <w:proofErr w:type="spellEnd"/>
      <w:r w:rsidRPr="00671178">
        <w:rPr>
          <w:rFonts w:ascii="Segoe UI" w:eastAsia="Times New Roman" w:hAnsi="Segoe UI" w:cs="Segoe UI"/>
          <w:color w:val="333333"/>
          <w:kern w:val="0"/>
          <w:sz w:val="24"/>
          <w:szCs w:val="24"/>
          <w:lang w:eastAsia="en-IN"/>
          <w14:ligatures w14:val="none"/>
        </w:rPr>
        <w:t xml:space="preserve"> the high-dimensional data as a set of pairwise similarities and then </w:t>
      </w:r>
      <w:proofErr w:type="spellStart"/>
      <w:r w:rsidRPr="00671178">
        <w:rPr>
          <w:rFonts w:ascii="Segoe UI" w:eastAsia="Times New Roman" w:hAnsi="Segoe UI" w:cs="Segoe UI"/>
          <w:color w:val="333333"/>
          <w:kern w:val="0"/>
          <w:sz w:val="24"/>
          <w:szCs w:val="24"/>
          <w:lang w:eastAsia="en-IN"/>
          <w14:ligatures w14:val="none"/>
        </w:rPr>
        <w:t>modeling</w:t>
      </w:r>
      <w:proofErr w:type="spellEnd"/>
      <w:r w:rsidRPr="00671178">
        <w:rPr>
          <w:rFonts w:ascii="Segoe UI" w:eastAsia="Times New Roman" w:hAnsi="Segoe UI" w:cs="Segoe UI"/>
          <w:color w:val="333333"/>
          <w:kern w:val="0"/>
          <w:sz w:val="24"/>
          <w:szCs w:val="24"/>
          <w:lang w:eastAsia="en-IN"/>
          <w14:ligatures w14:val="none"/>
        </w:rPr>
        <w:t xml:space="preserve"> the low-dimensional data in a way that preserves these pairwise similarities.</w:t>
      </w:r>
    </w:p>
    <w:p w14:paraId="2D8893F0" w14:textId="77777777" w:rsidR="00671178" w:rsidRPr="00671178" w:rsidRDefault="00671178" w:rsidP="00671178">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671178">
        <w:rPr>
          <w:rFonts w:ascii="Segoe UI" w:eastAsia="Times New Roman" w:hAnsi="Segoe UI" w:cs="Segoe UI"/>
          <w:color w:val="333333"/>
          <w:kern w:val="0"/>
          <w:sz w:val="24"/>
          <w:szCs w:val="24"/>
          <w:lang w:eastAsia="en-IN"/>
          <w14:ligatures w14:val="none"/>
        </w:rPr>
        <w:t>The basic steps of t-SNE are as follows:</w:t>
      </w:r>
    </w:p>
    <w:p w14:paraId="6BA02119" w14:textId="77777777" w:rsidR="00671178" w:rsidRPr="00671178" w:rsidRDefault="00671178" w:rsidP="00671178">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71178">
        <w:rPr>
          <w:rFonts w:ascii="Segoe UI" w:eastAsia="Times New Roman" w:hAnsi="Segoe UI" w:cs="Segoe UI"/>
          <w:color w:val="000000"/>
          <w:kern w:val="0"/>
          <w:sz w:val="24"/>
          <w:szCs w:val="24"/>
          <w:lang w:eastAsia="en-IN"/>
          <w14:ligatures w14:val="none"/>
        </w:rPr>
        <w:t>Compute the pairwise similarities between the high-dimensional data points. This is typically done using a </w:t>
      </w:r>
      <w:r w:rsidRPr="00671178">
        <w:rPr>
          <w:rFonts w:ascii="Segoe UI" w:eastAsia="Times New Roman" w:hAnsi="Segoe UI" w:cs="Segoe UI"/>
          <w:b/>
          <w:bCs/>
          <w:color w:val="000000"/>
          <w:kern w:val="0"/>
          <w:sz w:val="24"/>
          <w:szCs w:val="24"/>
          <w:lang w:eastAsia="en-IN"/>
          <w14:ligatures w14:val="none"/>
        </w:rPr>
        <w:t>Gaussian kernel</w:t>
      </w:r>
      <w:r w:rsidRPr="00671178">
        <w:rPr>
          <w:rFonts w:ascii="Segoe UI" w:eastAsia="Times New Roman" w:hAnsi="Segoe UI" w:cs="Segoe UI"/>
          <w:color w:val="000000"/>
          <w:kern w:val="0"/>
          <w:sz w:val="24"/>
          <w:szCs w:val="24"/>
          <w:lang w:eastAsia="en-IN"/>
          <w14:ligatures w14:val="none"/>
        </w:rPr>
        <w:t xml:space="preserve"> that assigns a similarity score </w:t>
      </w:r>
      <w:r w:rsidRPr="00671178">
        <w:rPr>
          <w:rFonts w:ascii="Segoe UI" w:eastAsia="Times New Roman" w:hAnsi="Segoe UI" w:cs="Segoe UI"/>
          <w:color w:val="000000"/>
          <w:kern w:val="0"/>
          <w:sz w:val="24"/>
          <w:szCs w:val="24"/>
          <w:lang w:eastAsia="en-IN"/>
          <w14:ligatures w14:val="none"/>
        </w:rPr>
        <w:lastRenderedPageBreak/>
        <w:t>between each pair of points based on their distance in the high-dimensional space.</w:t>
      </w:r>
    </w:p>
    <w:p w14:paraId="79229DC9" w14:textId="77777777" w:rsidR="00671178" w:rsidRPr="00671178" w:rsidRDefault="00671178" w:rsidP="00671178">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71178">
        <w:rPr>
          <w:rFonts w:ascii="Segoe UI" w:eastAsia="Times New Roman" w:hAnsi="Segoe UI" w:cs="Segoe UI"/>
          <w:color w:val="000000"/>
          <w:kern w:val="0"/>
          <w:sz w:val="24"/>
          <w:szCs w:val="24"/>
          <w:lang w:eastAsia="en-IN"/>
          <w14:ligatures w14:val="none"/>
        </w:rPr>
        <w:t>Set up each data point's low-dimensional embeddings. These embeddings are initialized at random and will be modified during the optimization procedure.</w:t>
      </w:r>
    </w:p>
    <w:p w14:paraId="400C22D4" w14:textId="77777777" w:rsidR="00671178" w:rsidRPr="00671178" w:rsidRDefault="00671178" w:rsidP="00671178">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71178">
        <w:rPr>
          <w:rFonts w:ascii="Segoe UI" w:eastAsia="Times New Roman" w:hAnsi="Segoe UI" w:cs="Segoe UI"/>
          <w:color w:val="000000"/>
          <w:kern w:val="0"/>
          <w:sz w:val="24"/>
          <w:szCs w:val="24"/>
          <w:lang w:eastAsia="en-IN"/>
          <w14:ligatures w14:val="none"/>
        </w:rPr>
        <w:t>Compute the pairwise similarities between the low-dimensional embeddings. This is done using a similar Gaussian kernel as in step 1.</w:t>
      </w:r>
    </w:p>
    <w:p w14:paraId="2CA0EDC4" w14:textId="77777777" w:rsidR="00671178" w:rsidRPr="00671178" w:rsidRDefault="00671178" w:rsidP="00671178">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71178">
        <w:rPr>
          <w:rFonts w:ascii="Segoe UI" w:eastAsia="Times New Roman" w:hAnsi="Segoe UI" w:cs="Segoe UI"/>
          <w:color w:val="000000"/>
          <w:kern w:val="0"/>
          <w:sz w:val="24"/>
          <w:szCs w:val="24"/>
          <w:lang w:eastAsia="en-IN"/>
          <w14:ligatures w14:val="none"/>
        </w:rPr>
        <w:t>Compute the </w:t>
      </w:r>
      <w:proofErr w:type="spellStart"/>
      <w:r w:rsidRPr="00671178">
        <w:rPr>
          <w:rFonts w:ascii="Segoe UI" w:eastAsia="Times New Roman" w:hAnsi="Segoe UI" w:cs="Segoe UI"/>
          <w:b/>
          <w:bCs/>
          <w:color w:val="000000"/>
          <w:kern w:val="0"/>
          <w:sz w:val="24"/>
          <w:szCs w:val="24"/>
          <w:lang w:eastAsia="en-IN"/>
          <w14:ligatures w14:val="none"/>
        </w:rPr>
        <w:t>Kullback-Leibler</w:t>
      </w:r>
      <w:proofErr w:type="spellEnd"/>
      <w:r w:rsidRPr="00671178">
        <w:rPr>
          <w:rFonts w:ascii="Segoe UI" w:eastAsia="Times New Roman" w:hAnsi="Segoe UI" w:cs="Segoe UI"/>
          <w:b/>
          <w:bCs/>
          <w:color w:val="000000"/>
          <w:kern w:val="0"/>
          <w:sz w:val="24"/>
          <w:szCs w:val="24"/>
          <w:lang w:eastAsia="en-IN"/>
          <w14:ligatures w14:val="none"/>
        </w:rPr>
        <w:t xml:space="preserve"> divergence</w:t>
      </w:r>
      <w:r w:rsidRPr="00671178">
        <w:rPr>
          <w:rFonts w:ascii="Segoe UI" w:eastAsia="Times New Roman" w:hAnsi="Segoe UI" w:cs="Segoe UI"/>
          <w:color w:val="000000"/>
          <w:kern w:val="0"/>
          <w:sz w:val="24"/>
          <w:szCs w:val="24"/>
          <w:lang w:eastAsia="en-IN"/>
          <w14:ligatures w14:val="none"/>
        </w:rPr>
        <w:t> (KL divergence) between the pairwise similarity distributions of the high-dimensional data and the low-dimensional embeddings. A measure of how dissimilar two probability distributions are called the KL divergence.</w:t>
      </w:r>
    </w:p>
    <w:p w14:paraId="34CE4E5F" w14:textId="77777777" w:rsidR="00671178" w:rsidRPr="00671178" w:rsidRDefault="00671178" w:rsidP="00671178">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71178">
        <w:rPr>
          <w:rFonts w:ascii="Segoe UI" w:eastAsia="Times New Roman" w:hAnsi="Segoe UI" w:cs="Segoe UI"/>
          <w:color w:val="000000"/>
          <w:kern w:val="0"/>
          <w:sz w:val="24"/>
          <w:szCs w:val="24"/>
          <w:lang w:eastAsia="en-IN"/>
          <w14:ligatures w14:val="none"/>
        </w:rPr>
        <w:t>Use gradient descent to minimize the KL divergence. During each iteration of the optimization process, the low-dimensional embeddings are adjusted to better match the pairwise similarities of the high-dimensional data.</w:t>
      </w:r>
    </w:p>
    <w:p w14:paraId="69A16801" w14:textId="77777777" w:rsidR="00671178" w:rsidRPr="00671178" w:rsidRDefault="00671178" w:rsidP="00671178">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71178">
        <w:rPr>
          <w:rFonts w:ascii="Segoe UI" w:eastAsia="Times New Roman" w:hAnsi="Segoe UI" w:cs="Segoe UI"/>
          <w:color w:val="000000"/>
          <w:kern w:val="0"/>
          <w:sz w:val="24"/>
          <w:szCs w:val="24"/>
          <w:lang w:eastAsia="en-IN"/>
          <w14:ligatures w14:val="none"/>
        </w:rPr>
        <w:t>Repeat steps 3-5 until convergence.</w:t>
      </w:r>
    </w:p>
    <w:p w14:paraId="701FD1DE" w14:textId="77777777" w:rsidR="00671178" w:rsidRPr="00671178" w:rsidRDefault="00671178" w:rsidP="00671178">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671178">
        <w:rPr>
          <w:rFonts w:ascii="Segoe UI" w:eastAsia="Times New Roman" w:hAnsi="Segoe UI" w:cs="Segoe UI"/>
          <w:color w:val="333333"/>
          <w:kern w:val="0"/>
          <w:sz w:val="24"/>
          <w:szCs w:val="24"/>
          <w:lang w:eastAsia="en-IN"/>
          <w14:ligatures w14:val="none"/>
        </w:rPr>
        <w:t>The result of this process is a low-dimensional representation of the high-dimensional data that preserves the local similarities between the data points. In other words, information that is closely spaced in the high-dimensional space will likewise be closely spaced in the low-dimensional region.</w:t>
      </w:r>
    </w:p>
    <w:p w14:paraId="0FC313E2" w14:textId="77777777" w:rsidR="00671178" w:rsidRPr="00671178" w:rsidRDefault="00671178" w:rsidP="00671178">
      <w:pPr>
        <w:shd w:val="clear" w:color="auto" w:fill="FFFFFF"/>
        <w:spacing w:before="100" w:beforeAutospacing="1" w:after="100" w:afterAutospacing="1" w:line="312" w:lineRule="atLeast"/>
        <w:jc w:val="both"/>
        <w:outlineLvl w:val="1"/>
        <w:rPr>
          <w:rFonts w:ascii="Helvetica" w:eastAsia="Times New Roman" w:hAnsi="Helvetica" w:cs="Times New Roman"/>
          <w:color w:val="610B38"/>
          <w:kern w:val="0"/>
          <w:sz w:val="38"/>
          <w:szCs w:val="38"/>
          <w:lang w:eastAsia="en-IN"/>
          <w14:ligatures w14:val="none"/>
        </w:rPr>
      </w:pPr>
      <w:r w:rsidRPr="00671178">
        <w:rPr>
          <w:rFonts w:ascii="Helvetica" w:eastAsia="Times New Roman" w:hAnsi="Helvetica" w:cs="Times New Roman"/>
          <w:color w:val="610B38"/>
          <w:kern w:val="0"/>
          <w:sz w:val="38"/>
          <w:szCs w:val="38"/>
          <w:lang w:eastAsia="en-IN"/>
          <w14:ligatures w14:val="none"/>
        </w:rPr>
        <w:t>Application of t-SNE</w:t>
      </w:r>
    </w:p>
    <w:p w14:paraId="49DE7DAC" w14:textId="77777777" w:rsidR="00671178" w:rsidRPr="00671178" w:rsidRDefault="00671178" w:rsidP="00671178">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671178">
        <w:rPr>
          <w:rFonts w:ascii="Segoe UI" w:eastAsia="Times New Roman" w:hAnsi="Segoe UI" w:cs="Segoe UI"/>
          <w:color w:val="333333"/>
          <w:kern w:val="0"/>
          <w:sz w:val="24"/>
          <w:szCs w:val="24"/>
          <w:lang w:eastAsia="en-IN"/>
          <w14:ligatures w14:val="none"/>
        </w:rPr>
        <w:t>t-SNE has a wide range of applications in machine learning, particularly in the field of data visualization. Here are some of the most common applications of t-SNE:</w:t>
      </w:r>
    </w:p>
    <w:p w14:paraId="77880EA4" w14:textId="77777777" w:rsidR="00671178" w:rsidRPr="00671178" w:rsidRDefault="00671178" w:rsidP="00671178">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71178">
        <w:rPr>
          <w:rFonts w:ascii="Segoe UI" w:eastAsia="Times New Roman" w:hAnsi="Segoe UI" w:cs="Segoe UI"/>
          <w:b/>
          <w:bCs/>
          <w:color w:val="000000"/>
          <w:kern w:val="0"/>
          <w:sz w:val="24"/>
          <w:szCs w:val="24"/>
          <w:lang w:eastAsia="en-IN"/>
          <w14:ligatures w14:val="none"/>
        </w:rPr>
        <w:t>Image and Video Processing:</w:t>
      </w:r>
      <w:r w:rsidRPr="00671178">
        <w:rPr>
          <w:rFonts w:ascii="Segoe UI" w:eastAsia="Times New Roman" w:hAnsi="Segoe UI" w:cs="Segoe UI"/>
          <w:color w:val="000000"/>
          <w:kern w:val="0"/>
          <w:sz w:val="24"/>
          <w:szCs w:val="24"/>
          <w:lang w:eastAsia="en-IN"/>
          <w14:ligatures w14:val="none"/>
        </w:rPr>
        <w:t xml:space="preserve"> t-SNE can be used to </w:t>
      </w:r>
      <w:proofErr w:type="spellStart"/>
      <w:r w:rsidRPr="00671178">
        <w:rPr>
          <w:rFonts w:ascii="Segoe UI" w:eastAsia="Times New Roman" w:hAnsi="Segoe UI" w:cs="Segoe UI"/>
          <w:color w:val="000000"/>
          <w:kern w:val="0"/>
          <w:sz w:val="24"/>
          <w:szCs w:val="24"/>
          <w:lang w:eastAsia="en-IN"/>
          <w14:ligatures w14:val="none"/>
        </w:rPr>
        <w:t>analyze</w:t>
      </w:r>
      <w:proofErr w:type="spellEnd"/>
      <w:r w:rsidRPr="00671178">
        <w:rPr>
          <w:rFonts w:ascii="Segoe UI" w:eastAsia="Times New Roman" w:hAnsi="Segoe UI" w:cs="Segoe UI"/>
          <w:color w:val="000000"/>
          <w:kern w:val="0"/>
          <w:sz w:val="24"/>
          <w:szCs w:val="24"/>
          <w:lang w:eastAsia="en-IN"/>
          <w14:ligatures w14:val="none"/>
        </w:rPr>
        <w:t xml:space="preserve"> and visualize large sets of images and videos. By reducing the dimensionality of the image or video features, t-SNE can help to cluster similar images and identify patterns in large data sets. This makes it a useful tool for categorizing, segmenting, and retrieving images and videos.</w:t>
      </w:r>
    </w:p>
    <w:p w14:paraId="39A69DA5" w14:textId="4F58738D" w:rsidR="00671178" w:rsidRPr="00671178" w:rsidRDefault="00671178" w:rsidP="00671178">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71178">
        <w:rPr>
          <w:rFonts w:ascii="Segoe UI" w:eastAsia="Times New Roman" w:hAnsi="Segoe UI" w:cs="Segoe UI"/>
          <w:b/>
          <w:bCs/>
          <w:color w:val="000000"/>
          <w:kern w:val="0"/>
          <w:sz w:val="24"/>
          <w:szCs w:val="24"/>
          <w:lang w:eastAsia="en-IN"/>
          <w14:ligatures w14:val="none"/>
        </w:rPr>
        <w:t>Natural Language Processing:</w:t>
      </w:r>
      <w:r>
        <w:rPr>
          <w:rFonts w:ascii="Segoe UI" w:eastAsia="Times New Roman" w:hAnsi="Segoe UI" w:cs="Segoe UI"/>
          <w:color w:val="000000"/>
          <w:kern w:val="0"/>
          <w:sz w:val="24"/>
          <w:szCs w:val="24"/>
          <w:lang w:eastAsia="en-IN"/>
          <w14:ligatures w14:val="none"/>
        </w:rPr>
        <w:t xml:space="preserve"> </w:t>
      </w:r>
      <w:r w:rsidRPr="00671178">
        <w:rPr>
          <w:rFonts w:ascii="Segoe UI" w:eastAsia="Times New Roman" w:hAnsi="Segoe UI" w:cs="Segoe UI"/>
          <w:color w:val="000000"/>
          <w:kern w:val="0"/>
          <w:sz w:val="24"/>
          <w:szCs w:val="24"/>
          <w:lang w:eastAsia="en-IN"/>
          <w14:ligatures w14:val="none"/>
        </w:rPr>
        <w:t>Natural language processing software frequently makes use of t-SNE. It may be used to illustrate the semantic connections between words in a sizable collection of textual information. By reducing the dimensionality of word embeddings, t-SNE can help to cluster words that have similar meanings, making it easier to identify patterns in the data.</w:t>
      </w:r>
    </w:p>
    <w:p w14:paraId="47FA845B" w14:textId="54C7AE3C" w:rsidR="00671178" w:rsidRPr="00671178" w:rsidRDefault="00671178" w:rsidP="00671178">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71178">
        <w:rPr>
          <w:rFonts w:ascii="Segoe UI" w:eastAsia="Times New Roman" w:hAnsi="Segoe UI" w:cs="Segoe UI"/>
          <w:b/>
          <w:bCs/>
          <w:color w:val="000000"/>
          <w:kern w:val="0"/>
          <w:sz w:val="24"/>
          <w:szCs w:val="24"/>
          <w:lang w:eastAsia="en-IN"/>
          <w14:ligatures w14:val="none"/>
        </w:rPr>
        <w:t>Biological Data Analysis:</w:t>
      </w:r>
      <w:r>
        <w:rPr>
          <w:rFonts w:ascii="Segoe UI" w:eastAsia="Times New Roman" w:hAnsi="Segoe UI" w:cs="Segoe UI"/>
          <w:b/>
          <w:bCs/>
          <w:color w:val="000000"/>
          <w:kern w:val="0"/>
          <w:sz w:val="24"/>
          <w:szCs w:val="24"/>
          <w:lang w:eastAsia="en-IN"/>
          <w14:ligatures w14:val="none"/>
        </w:rPr>
        <w:t xml:space="preserve"> </w:t>
      </w:r>
      <w:r w:rsidRPr="00671178">
        <w:rPr>
          <w:rFonts w:ascii="Segoe UI" w:eastAsia="Times New Roman" w:hAnsi="Segoe UI" w:cs="Segoe UI"/>
          <w:color w:val="000000"/>
          <w:kern w:val="0"/>
          <w:sz w:val="24"/>
          <w:szCs w:val="24"/>
          <w:lang w:eastAsia="en-IN"/>
          <w14:ligatures w14:val="none"/>
        </w:rPr>
        <w:t>t-SNE has many applications in the field of biology, particularly in the analysis of high-dimensional gene expression data. By reducing the dimensionality of gene expression data, t-SNE can help to identify patterns in the data and cluster genes that have similar expression profiles. This can lead to a better understanding of the biological processes that underlie disease and other complex phenotypes.</w:t>
      </w:r>
    </w:p>
    <w:p w14:paraId="70B4607C" w14:textId="44BE6700" w:rsidR="00671178" w:rsidRPr="00671178" w:rsidRDefault="00671178" w:rsidP="00671178">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71178">
        <w:rPr>
          <w:rFonts w:ascii="Segoe UI" w:eastAsia="Times New Roman" w:hAnsi="Segoe UI" w:cs="Segoe UI"/>
          <w:b/>
          <w:bCs/>
          <w:color w:val="000000"/>
          <w:kern w:val="0"/>
          <w:sz w:val="24"/>
          <w:szCs w:val="24"/>
          <w:lang w:eastAsia="en-IN"/>
          <w14:ligatures w14:val="none"/>
        </w:rPr>
        <w:lastRenderedPageBreak/>
        <w:t>Anomaly Detection:</w:t>
      </w:r>
      <w:r>
        <w:rPr>
          <w:rFonts w:ascii="Segoe UI" w:eastAsia="Times New Roman" w:hAnsi="Segoe UI" w:cs="Segoe UI"/>
          <w:color w:val="000000"/>
          <w:kern w:val="0"/>
          <w:sz w:val="24"/>
          <w:szCs w:val="24"/>
          <w:lang w:eastAsia="en-IN"/>
          <w14:ligatures w14:val="none"/>
        </w:rPr>
        <w:t xml:space="preserve"> </w:t>
      </w:r>
      <w:r w:rsidRPr="00671178">
        <w:rPr>
          <w:rFonts w:ascii="Segoe UI" w:eastAsia="Times New Roman" w:hAnsi="Segoe UI" w:cs="Segoe UI"/>
          <w:color w:val="000000"/>
          <w:kern w:val="0"/>
          <w:sz w:val="24"/>
          <w:szCs w:val="24"/>
          <w:lang w:eastAsia="en-IN"/>
          <w14:ligatures w14:val="none"/>
        </w:rPr>
        <w:t>With huge data sets, abnormalities can be found using t-SNE. By visualizing the data in a low-dimensional space, t-SNE can help to identify clusters of data points that are different from the rest of the data. This can be used to identify potential fraud or other anomalies in financial data or to identify outliers in other types of data sets.</w:t>
      </w:r>
    </w:p>
    <w:p w14:paraId="52E6758C" w14:textId="7AB2A425" w:rsidR="00671178" w:rsidRPr="00671178" w:rsidRDefault="00671178" w:rsidP="00671178">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71178">
        <w:rPr>
          <w:rFonts w:ascii="Segoe UI" w:eastAsia="Times New Roman" w:hAnsi="Segoe UI" w:cs="Segoe UI"/>
          <w:b/>
          <w:bCs/>
          <w:color w:val="000000"/>
          <w:kern w:val="0"/>
          <w:sz w:val="24"/>
          <w:szCs w:val="24"/>
          <w:lang w:eastAsia="en-IN"/>
          <w14:ligatures w14:val="none"/>
        </w:rPr>
        <w:t>Recommender Systems:</w:t>
      </w:r>
      <w:r>
        <w:rPr>
          <w:rFonts w:ascii="Segoe UI" w:eastAsia="Times New Roman" w:hAnsi="Segoe UI" w:cs="Segoe UI"/>
          <w:color w:val="000000"/>
          <w:kern w:val="0"/>
          <w:sz w:val="24"/>
          <w:szCs w:val="24"/>
          <w:lang w:eastAsia="en-IN"/>
          <w14:ligatures w14:val="none"/>
        </w:rPr>
        <w:t xml:space="preserve"> </w:t>
      </w:r>
      <w:r w:rsidRPr="00671178">
        <w:rPr>
          <w:rFonts w:ascii="Segoe UI" w:eastAsia="Times New Roman" w:hAnsi="Segoe UI" w:cs="Segoe UI"/>
          <w:color w:val="000000"/>
          <w:kern w:val="0"/>
          <w:sz w:val="24"/>
          <w:szCs w:val="24"/>
          <w:lang w:eastAsia="en-IN"/>
          <w14:ligatures w14:val="none"/>
        </w:rPr>
        <w:t>t-SNE can also be used in recommender systems to help identify similar items based on their features. By reducing the dimensionality of the item features, t-SNE can help to cluster items that are similar to one another, making it easier to recommend similar items to users based on their preferences.</w:t>
      </w:r>
    </w:p>
    <w:p w14:paraId="6E38697A" w14:textId="7C3BC478" w:rsidR="00671178" w:rsidRPr="00671178" w:rsidRDefault="00671178" w:rsidP="00671178">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71178">
        <w:rPr>
          <w:rFonts w:ascii="Segoe UI" w:eastAsia="Times New Roman" w:hAnsi="Segoe UI" w:cs="Segoe UI"/>
          <w:b/>
          <w:bCs/>
          <w:color w:val="000000"/>
          <w:kern w:val="0"/>
          <w:sz w:val="24"/>
          <w:szCs w:val="24"/>
          <w:lang w:eastAsia="en-IN"/>
          <w14:ligatures w14:val="none"/>
        </w:rPr>
        <w:t>Social Network Analysis:</w:t>
      </w:r>
      <w:r>
        <w:rPr>
          <w:rFonts w:ascii="Segoe UI" w:eastAsia="Times New Roman" w:hAnsi="Segoe UI" w:cs="Segoe UI"/>
          <w:color w:val="000000"/>
          <w:kern w:val="0"/>
          <w:sz w:val="24"/>
          <w:szCs w:val="24"/>
          <w:lang w:eastAsia="en-IN"/>
          <w14:ligatures w14:val="none"/>
        </w:rPr>
        <w:t xml:space="preserve"> </w:t>
      </w:r>
      <w:r w:rsidRPr="00671178">
        <w:rPr>
          <w:rFonts w:ascii="Segoe UI" w:eastAsia="Times New Roman" w:hAnsi="Segoe UI" w:cs="Segoe UI"/>
          <w:color w:val="000000"/>
          <w:kern w:val="0"/>
          <w:sz w:val="24"/>
          <w:szCs w:val="24"/>
          <w:lang w:eastAsia="en-IN"/>
          <w14:ligatures w14:val="none"/>
        </w:rPr>
        <w:t>t-SNE can be used to visualize the social networks of large groups of people. By reducing the dimensionality of social network features, t-SNE can help to identify clusters of people that are connected to one another, making it easier to identify influential people or groups within the network.</w:t>
      </w:r>
    </w:p>
    <w:p w14:paraId="05336390" w14:textId="77777777" w:rsidR="00671178" w:rsidRPr="00671178" w:rsidRDefault="00671178" w:rsidP="00671178">
      <w:pPr>
        <w:shd w:val="clear" w:color="auto" w:fill="FFFFFF"/>
        <w:spacing w:before="100" w:beforeAutospacing="1" w:after="100" w:afterAutospacing="1" w:line="312" w:lineRule="atLeast"/>
        <w:jc w:val="both"/>
        <w:outlineLvl w:val="1"/>
        <w:rPr>
          <w:rFonts w:ascii="Helvetica" w:eastAsia="Times New Roman" w:hAnsi="Helvetica" w:cs="Times New Roman"/>
          <w:color w:val="610B38"/>
          <w:kern w:val="0"/>
          <w:sz w:val="38"/>
          <w:szCs w:val="38"/>
          <w:lang w:eastAsia="en-IN"/>
          <w14:ligatures w14:val="none"/>
        </w:rPr>
      </w:pPr>
      <w:r w:rsidRPr="00671178">
        <w:rPr>
          <w:rFonts w:ascii="Helvetica" w:eastAsia="Times New Roman" w:hAnsi="Helvetica" w:cs="Times New Roman"/>
          <w:color w:val="610B38"/>
          <w:kern w:val="0"/>
          <w:sz w:val="38"/>
          <w:szCs w:val="38"/>
          <w:lang w:eastAsia="en-IN"/>
          <w14:ligatures w14:val="none"/>
        </w:rPr>
        <w:t>Conclusion</w:t>
      </w:r>
    </w:p>
    <w:p w14:paraId="1F7F30B4" w14:textId="77777777" w:rsidR="00671178" w:rsidRPr="00671178" w:rsidRDefault="00671178" w:rsidP="00671178">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671178">
        <w:rPr>
          <w:rFonts w:ascii="Segoe UI" w:eastAsia="Times New Roman" w:hAnsi="Segoe UI" w:cs="Segoe UI"/>
          <w:color w:val="333333"/>
          <w:kern w:val="0"/>
          <w:sz w:val="24"/>
          <w:szCs w:val="24"/>
          <w:lang w:eastAsia="en-IN"/>
          <w14:ligatures w14:val="none"/>
        </w:rPr>
        <w:t>There are several uses for the potent non-linear dimensionality reduction method known as t-SNE in machine learning. By transforming high-dimensional data into a lower-dimensional space, t-SNE can help to identify patterns in complex data sets and visualize relationships between data points. It has many applications in image and video processing, natural language processing, biological data analysis, anomaly detection, recommender systems, social network analysis, and financial analysis. By using t-SNE, machine learning practitioners can gain a deeper understanding of complex data sets and make better-informed decisions based on the insights they discover.</w:t>
      </w:r>
    </w:p>
    <w:p w14:paraId="640D5212" w14:textId="77777777" w:rsidR="00867572" w:rsidRDefault="00867572"/>
    <w:sectPr w:rsidR="00867572" w:rsidSect="00671178">
      <w:pgSz w:w="11906" w:h="16838"/>
      <w:pgMar w:top="567"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5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1C7B54"/>
    <w:multiLevelType w:val="multilevel"/>
    <w:tmpl w:val="39026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F06EFB"/>
    <w:multiLevelType w:val="multilevel"/>
    <w:tmpl w:val="D8B8B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6798231">
    <w:abstractNumId w:val="1"/>
  </w:num>
  <w:num w:numId="2" w16cid:durableId="690641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178"/>
    <w:rsid w:val="00671178"/>
    <w:rsid w:val="008675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347AB"/>
  <w15:chartTrackingRefBased/>
  <w15:docId w15:val="{3A9A766D-AA7A-4B14-9F79-C29FA27BE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7117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67117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1178"/>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671178"/>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67117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71178"/>
    <w:rPr>
      <w:b/>
      <w:bCs/>
    </w:rPr>
  </w:style>
  <w:style w:type="character" w:customStyle="1" w:styleId="vjs-control-text">
    <w:name w:val="vjs-control-text"/>
    <w:basedOn w:val="DefaultParagraphFont"/>
    <w:rsid w:val="00671178"/>
  </w:style>
  <w:style w:type="character" w:styleId="Emphasis">
    <w:name w:val="Emphasis"/>
    <w:basedOn w:val="DefaultParagraphFont"/>
    <w:uiPriority w:val="20"/>
    <w:qFormat/>
    <w:rsid w:val="0067117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5507">
      <w:bodyDiv w:val="1"/>
      <w:marLeft w:val="0"/>
      <w:marRight w:val="0"/>
      <w:marTop w:val="0"/>
      <w:marBottom w:val="0"/>
      <w:divBdr>
        <w:top w:val="none" w:sz="0" w:space="0" w:color="auto"/>
        <w:left w:val="none" w:sz="0" w:space="0" w:color="auto"/>
        <w:bottom w:val="none" w:sz="0" w:space="0" w:color="auto"/>
        <w:right w:val="none" w:sz="0" w:space="0" w:color="auto"/>
      </w:divBdr>
      <w:divsChild>
        <w:div w:id="1024673122">
          <w:marLeft w:val="0"/>
          <w:marRight w:val="0"/>
          <w:marTop w:val="100"/>
          <w:marBottom w:val="100"/>
          <w:divBdr>
            <w:top w:val="none" w:sz="0" w:space="0" w:color="auto"/>
            <w:left w:val="none" w:sz="0" w:space="0" w:color="auto"/>
            <w:bottom w:val="none" w:sz="0" w:space="0" w:color="auto"/>
            <w:right w:val="none" w:sz="0" w:space="0" w:color="auto"/>
          </w:divBdr>
          <w:divsChild>
            <w:div w:id="1388994378">
              <w:marLeft w:val="0"/>
              <w:marRight w:val="0"/>
              <w:marTop w:val="0"/>
              <w:marBottom w:val="0"/>
              <w:divBdr>
                <w:top w:val="none" w:sz="0" w:space="0" w:color="auto"/>
                <w:left w:val="none" w:sz="0" w:space="0" w:color="auto"/>
                <w:bottom w:val="none" w:sz="0" w:space="0" w:color="auto"/>
                <w:right w:val="none" w:sz="0" w:space="0" w:color="auto"/>
              </w:divBdr>
              <w:divsChild>
                <w:div w:id="1749572753">
                  <w:marLeft w:val="0"/>
                  <w:marRight w:val="0"/>
                  <w:marTop w:val="0"/>
                  <w:marBottom w:val="0"/>
                  <w:divBdr>
                    <w:top w:val="none" w:sz="0" w:space="0" w:color="auto"/>
                    <w:left w:val="none" w:sz="0" w:space="0" w:color="auto"/>
                    <w:bottom w:val="none" w:sz="0" w:space="0" w:color="auto"/>
                    <w:right w:val="none" w:sz="0" w:space="0" w:color="auto"/>
                  </w:divBdr>
                  <w:divsChild>
                    <w:div w:id="73527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1008</Words>
  <Characters>5749</Characters>
  <Application>Microsoft Office Word</Application>
  <DocSecurity>0</DocSecurity>
  <Lines>47</Lines>
  <Paragraphs>13</Paragraphs>
  <ScaleCrop>false</ScaleCrop>
  <Company/>
  <LinksUpToDate>false</LinksUpToDate>
  <CharactersWithSpaces>6744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cp:lastPrinted>2023-09-09T09:47:00Z</cp:lastPrinted>
  <dcterms:created xsi:type="dcterms:W3CDTF">2023-09-09T09:45:00Z</dcterms:created>
  <dcterms:modified xsi:type="dcterms:W3CDTF">2023-09-09T09:47:00Z</dcterms:modified>
</cp:coreProperties>
</file>