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C4A5" w14:textId="77777777" w:rsidR="008E223A" w:rsidRPr="00CD7C03" w:rsidRDefault="008E223A" w:rsidP="008E223A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771348" wp14:editId="3F2B7EC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AE824" id="Group 149" o:spid="_x0000_s1026" style="position:absolute;margin-left:560.8pt;margin-top:0;width:612pt;height:135.85pt;z-index:251665408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D78ZD3QAAAAYBAAAPAAAA&#10;ZHJzL2Rvd25yZXYueG1sTI9Ba8JAEIXvBf/DMoXe6iZpqyXNRkRsT1JQC6W3MTsmwexsyK5J/Pdd&#10;e6mXB483vPdNthhNI3rqXG1ZQTyNQBAXVtdcKvjavz++gnAeWWNjmRRcyMEin9xlmGo78Jb6nS9F&#10;KGGXooLK+zaV0hUVGXRT2xKH7Gg7gz7YrpS6wyGUm0YmUTSTBmsOCxW2tKqoOO3ORsHHgMPyKV73&#10;m9NxdfnZv3x+b2JS6uF+XL6B8DT6/2O44gd0yAPTwZ5ZO9EoCI/4P71mSfIc/EFBMo/nIPNM3uLn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63B0BAC" w14:textId="4B2A637F" w:rsidR="00A45586" w:rsidRDefault="00A45586" w:rsidP="008E223A">
      <w:pPr>
        <w:rPr>
          <w:rFonts w:asciiTheme="minorHAnsi" w:hAnsiTheme="minorHAnsi" w:cstheme="minorHAnsi"/>
        </w:rPr>
      </w:pPr>
    </w:p>
    <w:p w14:paraId="23B54C5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BEF0476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DD4000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88A4F1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EA59A71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A9F0088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60FAD7F3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EDEA3FB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7151EB03" w14:textId="77777777" w:rsidR="00A45586" w:rsidRDefault="00A45586" w:rsidP="008E223A">
      <w:pPr>
        <w:rPr>
          <w:rFonts w:asciiTheme="minorHAnsi" w:hAnsiTheme="minorHAnsi" w:cstheme="minorHAnsi"/>
        </w:rPr>
      </w:pPr>
    </w:p>
    <w:p w14:paraId="369B3BE5" w14:textId="7C558559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7D03B7B" w14:textId="6F8F1F5B" w:rsidR="00A45586" w:rsidRDefault="00375EA7" w:rsidP="00A45586">
      <w:pPr>
        <w:tabs>
          <w:tab w:val="left" w:pos="6280"/>
        </w:tabs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3D66B6" wp14:editId="3039491E">
            <wp:simplePos x="0" y="0"/>
            <wp:positionH relativeFrom="column">
              <wp:posOffset>2156460</wp:posOffset>
            </wp:positionH>
            <wp:positionV relativeFrom="paragraph">
              <wp:posOffset>10160</wp:posOffset>
            </wp:positionV>
            <wp:extent cx="14763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461" y="21354"/>
                <wp:lineTo x="21461" y="0"/>
                <wp:lineTo x="0" y="0"/>
              </wp:wrapPolygon>
            </wp:wrapTight>
            <wp:docPr id="981162175" name="Picture 981162175" descr="A blue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2175" name="Picture 981162175" descr="A blue logo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C90A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21AC6757" w14:textId="1F1C2000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9076678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FF8D578" w14:textId="6CE26802" w:rsidR="00A45586" w:rsidRPr="00CD7C03" w:rsidRDefault="00A45586" w:rsidP="00A45586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D58F66" wp14:editId="05EB26D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803368769" name="Group 80336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2030617014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68000" name="Rectangle 51686800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62F9" id="Group 803368769" o:spid="_x0000_s1026" style="position:absolute;margin-left:560.8pt;margin-top:0;width:612pt;height:135.85pt;z-index:25165721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9KCHJ0FAACRGwAADgAAAAAAAAAAAAAAAAA6AgAAZHJzL2Uyb0RvYy54bWxQSwEC&#10;LQAKAAAAAAAAACEAmxsUEWhkAABoZAAAFAAAAAAAAAAAAAAAAAADCAAAZHJzL21lZGlhL2ltYWdl&#10;MS5wbmdQSwECLQAUAAYACAAAACEAw+/GQ90AAAAGAQAADwAAAAAAAAAAAAAAAACd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51686800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E43216D" w14:textId="1617625E" w:rsidR="00A45586" w:rsidRDefault="00A45586" w:rsidP="00A45586">
      <w:pPr>
        <w:rPr>
          <w:rFonts w:asciiTheme="minorHAnsi" w:hAnsiTheme="minorHAnsi" w:cstheme="minorHAnsi"/>
        </w:rPr>
      </w:pPr>
    </w:p>
    <w:p w14:paraId="260C4CAE" w14:textId="3F670DF4" w:rsidR="00A45586" w:rsidRDefault="00A45586" w:rsidP="00A45586">
      <w:pPr>
        <w:rPr>
          <w:rFonts w:asciiTheme="minorHAnsi" w:hAnsiTheme="minorHAnsi" w:cstheme="minorHAnsi"/>
        </w:rPr>
      </w:pPr>
    </w:p>
    <w:p w14:paraId="620004A0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0EF93FC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C50AEE4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2990FB1" w14:textId="74620819" w:rsidR="00A45586" w:rsidRDefault="00D05F28" w:rsidP="00A455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</w:t>
      </w:r>
    </w:p>
    <w:p w14:paraId="37585521" w14:textId="77777777" w:rsidR="00376B1A" w:rsidRDefault="00376B1A" w:rsidP="00A45586">
      <w:pPr>
        <w:rPr>
          <w:rFonts w:asciiTheme="minorHAnsi" w:hAnsiTheme="minorHAnsi" w:cstheme="minorHAnsi"/>
        </w:rPr>
      </w:pPr>
    </w:p>
    <w:p w14:paraId="2B222649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90BCDEB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45A79D82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5F418DB2" w14:textId="7DCB49DC" w:rsidR="00376B1A" w:rsidRDefault="00375EA7" w:rsidP="00A45586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</w:t>
      </w:r>
      <w:r w:rsidR="00376B1A">
        <w:rPr>
          <w:b/>
          <w:bCs/>
        </w:rPr>
        <w:t xml:space="preserve">              </w:t>
      </w:r>
      <w:r w:rsidR="00A55EA4">
        <w:rPr>
          <w:b/>
          <w:bCs/>
        </w:rPr>
        <w:t xml:space="preserve"> </w:t>
      </w:r>
      <w:r w:rsidR="00A55EA4">
        <w:rPr>
          <w:b/>
          <w:bCs/>
          <w:sz w:val="28"/>
          <w:szCs w:val="28"/>
        </w:rPr>
        <w:t>TECHNOLOGY RECOMENDATIONS</w:t>
      </w:r>
    </w:p>
    <w:p w14:paraId="077225D9" w14:textId="52CD9481" w:rsidR="00376B1A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A45586" w:rsidRPr="003B46A3">
        <w:rPr>
          <w:b/>
          <w:bCs/>
          <w:sz w:val="28"/>
          <w:szCs w:val="28"/>
        </w:rPr>
        <w:t xml:space="preserve">ON </w:t>
      </w:r>
    </w:p>
    <w:p w14:paraId="68224AE3" w14:textId="0F607C95" w:rsidR="00A45586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A55EA4">
        <w:rPr>
          <w:b/>
          <w:bCs/>
          <w:sz w:val="28"/>
          <w:szCs w:val="28"/>
        </w:rPr>
        <w:t xml:space="preserve">     </w:t>
      </w:r>
      <w:r w:rsidR="00A45586" w:rsidRPr="00376B1A">
        <w:rPr>
          <w:b/>
          <w:bCs/>
          <w:sz w:val="28"/>
          <w:szCs w:val="28"/>
        </w:rPr>
        <w:t xml:space="preserve">RPA </w:t>
      </w:r>
      <w:r w:rsidR="00A45586" w:rsidRPr="00D05F28">
        <w:rPr>
          <w:b/>
          <w:bCs/>
          <w:sz w:val="28"/>
          <w:szCs w:val="28"/>
        </w:rPr>
        <w:t>T</w:t>
      </w:r>
      <w:r w:rsidR="00A26E17">
        <w:rPr>
          <w:b/>
          <w:bCs/>
          <w:sz w:val="28"/>
          <w:szCs w:val="28"/>
        </w:rPr>
        <w:t>ECHNICAL ARCHITECTURE PRO</w:t>
      </w:r>
      <w:r w:rsidR="000C1CAF">
        <w:rPr>
          <w:b/>
          <w:bCs/>
          <w:sz w:val="28"/>
          <w:szCs w:val="28"/>
        </w:rPr>
        <w:t>G</w:t>
      </w:r>
      <w:r w:rsidR="00A26E17">
        <w:rPr>
          <w:b/>
          <w:bCs/>
          <w:sz w:val="28"/>
          <w:szCs w:val="28"/>
        </w:rPr>
        <w:t>RAM</w:t>
      </w:r>
    </w:p>
    <w:p w14:paraId="4AB72FE2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3364D15" w14:textId="77777777" w:rsidR="00A26E17" w:rsidRDefault="00A26E17" w:rsidP="00A45586">
      <w:pPr>
        <w:rPr>
          <w:b/>
          <w:bCs/>
          <w:sz w:val="28"/>
          <w:szCs w:val="28"/>
        </w:rPr>
      </w:pPr>
    </w:p>
    <w:p w14:paraId="4274408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DF3CF88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2DCCAF6" w14:textId="77777777" w:rsidR="00A26E17" w:rsidRDefault="00A26E17" w:rsidP="00A45586">
      <w:pPr>
        <w:rPr>
          <w:b/>
          <w:bCs/>
          <w:sz w:val="28"/>
          <w:szCs w:val="28"/>
        </w:rPr>
      </w:pPr>
    </w:p>
    <w:p w14:paraId="385143CF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E9F635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7E9E8A5D" w14:textId="77777777" w:rsidR="00A26E17" w:rsidRDefault="00A26E17" w:rsidP="00A45586">
      <w:pPr>
        <w:rPr>
          <w:b/>
          <w:bCs/>
          <w:sz w:val="28"/>
          <w:szCs w:val="28"/>
        </w:rPr>
      </w:pPr>
    </w:p>
    <w:p w14:paraId="5C491764" w14:textId="77777777" w:rsidR="00375EA7" w:rsidRDefault="00375EA7" w:rsidP="00A45586">
      <w:pPr>
        <w:rPr>
          <w:b/>
          <w:bCs/>
          <w:sz w:val="28"/>
          <w:szCs w:val="28"/>
        </w:rPr>
      </w:pPr>
    </w:p>
    <w:p w14:paraId="2D31EF30" w14:textId="77777777" w:rsidR="00375EA7" w:rsidRDefault="00375EA7" w:rsidP="00A45586">
      <w:pPr>
        <w:rPr>
          <w:b/>
          <w:bCs/>
          <w:sz w:val="28"/>
          <w:szCs w:val="28"/>
        </w:rPr>
      </w:pPr>
    </w:p>
    <w:p w14:paraId="12BDBD18" w14:textId="698A1E63" w:rsidR="00375EA7" w:rsidRPr="00A45586" w:rsidRDefault="00375EA7" w:rsidP="00A45586">
      <w:pPr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Submitted By: Netlink Software Group America</w:t>
      </w:r>
      <w:r w:rsidR="00A26E17">
        <w:rPr>
          <w:b/>
          <w:bCs/>
          <w:sz w:val="28"/>
          <w:szCs w:val="28"/>
        </w:rPr>
        <w:t xml:space="preserve"> Inc.</w:t>
      </w:r>
    </w:p>
    <w:p w14:paraId="3B637D95" w14:textId="77777777" w:rsidR="00A45586" w:rsidRPr="00CD7C03" w:rsidRDefault="00A45586" w:rsidP="00A45586">
      <w:pPr>
        <w:rPr>
          <w:rFonts w:asciiTheme="minorHAnsi" w:hAnsiTheme="minorHAnsi" w:cstheme="minorHAnsi"/>
          <w:b/>
          <w:sz w:val="32"/>
          <w:szCs w:val="32"/>
        </w:rPr>
      </w:pPr>
    </w:p>
    <w:p w14:paraId="5D1211F6" w14:textId="77777777" w:rsidR="006526B2" w:rsidRPr="006526B2" w:rsidRDefault="00A55EA4" w:rsidP="006526B2">
      <w:pPr>
        <w:spacing w:after="160" w:line="278" w:lineRule="auto"/>
        <w:rPr>
          <w:b/>
          <w:bCs/>
        </w:rPr>
      </w:pPr>
      <w:r w:rsidRPr="00670CD9">
        <w:lastRenderedPageBreak/>
        <w:t>Based on the requirements outlined in the RPA Technical Architecture Program, here are some UiPath technology recommendations:</w:t>
      </w:r>
      <w:r w:rsidR="006526B2" w:rsidRPr="006526B2">
        <w:rPr>
          <w:bCs/>
          <w:sz w:val="27"/>
          <w:szCs w:val="27"/>
        </w:rPr>
        <w:t xml:space="preserve"> </w:t>
      </w:r>
    </w:p>
    <w:p w14:paraId="1D2FAC60" w14:textId="77777777" w:rsidR="006526B2" w:rsidRDefault="006526B2" w:rsidP="006526B2">
      <w:pPr>
        <w:spacing w:after="160" w:line="278" w:lineRule="auto"/>
        <w:rPr>
          <w:b/>
          <w:bCs/>
        </w:rPr>
      </w:pPr>
    </w:p>
    <w:p w14:paraId="445A715D" w14:textId="1A9D3CBC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1. UiPath Platform and Core Components</w:t>
      </w:r>
    </w:p>
    <w:p w14:paraId="5CBBD4AD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1.1. UiPath Studio</w:t>
      </w:r>
    </w:p>
    <w:p w14:paraId="2CDACD29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UiPath Studio is the primary development environment for building automation workflows.</w:t>
      </w:r>
    </w:p>
    <w:p w14:paraId="60FD6F57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75A54773" w14:textId="77777777" w:rsidR="006526B2" w:rsidRPr="006526B2" w:rsidRDefault="006526B2" w:rsidP="006526B2">
      <w:pPr>
        <w:numPr>
          <w:ilvl w:val="1"/>
          <w:numId w:val="47"/>
        </w:numPr>
        <w:spacing w:after="160" w:line="278" w:lineRule="auto"/>
      </w:pPr>
      <w:r w:rsidRPr="006526B2">
        <w:t>Use UiPath Studio for process modeling and designing complex automation workflows.</w:t>
      </w:r>
    </w:p>
    <w:p w14:paraId="60B307BA" w14:textId="77777777" w:rsidR="006526B2" w:rsidRPr="006526B2" w:rsidRDefault="006526B2" w:rsidP="006526B2">
      <w:pPr>
        <w:numPr>
          <w:ilvl w:val="1"/>
          <w:numId w:val="47"/>
        </w:numPr>
        <w:spacing w:after="160" w:line="278" w:lineRule="auto"/>
      </w:pPr>
      <w:r w:rsidRPr="006526B2">
        <w:t>Leverage reusable components and templates to accelerate development.</w:t>
      </w:r>
    </w:p>
    <w:p w14:paraId="4F3C5BA3" w14:textId="77777777" w:rsidR="006526B2" w:rsidRPr="006526B2" w:rsidRDefault="006526B2" w:rsidP="006526B2">
      <w:pPr>
        <w:numPr>
          <w:ilvl w:val="1"/>
          <w:numId w:val="47"/>
        </w:numPr>
        <w:spacing w:after="160" w:line="278" w:lineRule="auto"/>
      </w:pPr>
      <w:r w:rsidRPr="006526B2">
        <w:t xml:space="preserve">Ensure developers are trained </w:t>
      </w:r>
      <w:proofErr w:type="gramStart"/>
      <w:r w:rsidRPr="006526B2">
        <w:t>on</w:t>
      </w:r>
      <w:proofErr w:type="gramEnd"/>
      <w:r w:rsidRPr="006526B2">
        <w:t xml:space="preserve"> advanced UiPath features (e.g., REFramework) for consistency, scalability, and robustness.</w:t>
      </w:r>
    </w:p>
    <w:p w14:paraId="599459B9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1.2. UiPath Orchestrator</w:t>
      </w:r>
    </w:p>
    <w:p w14:paraId="2B43026C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UiPath Orchestrator manages, monitors, and controls RPA processes, bots, and resources.</w:t>
      </w:r>
    </w:p>
    <w:p w14:paraId="44C0B882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307333CF" w14:textId="77777777" w:rsidR="006526B2" w:rsidRPr="006526B2" w:rsidRDefault="006526B2" w:rsidP="006526B2">
      <w:pPr>
        <w:numPr>
          <w:ilvl w:val="1"/>
          <w:numId w:val="48"/>
        </w:numPr>
        <w:spacing w:after="160" w:line="278" w:lineRule="auto"/>
      </w:pPr>
      <w:r w:rsidRPr="006526B2">
        <w:t xml:space="preserve">Centralize </w:t>
      </w:r>
      <w:proofErr w:type="spellStart"/>
      <w:r w:rsidRPr="006526B2">
        <w:t>bot</w:t>
      </w:r>
      <w:proofErr w:type="spellEnd"/>
      <w:r w:rsidRPr="006526B2">
        <w:t xml:space="preserve"> management and deployment through UiPath Orchestrator.</w:t>
      </w:r>
    </w:p>
    <w:p w14:paraId="4E976B35" w14:textId="77777777" w:rsidR="006526B2" w:rsidRPr="006526B2" w:rsidRDefault="006526B2" w:rsidP="006526B2">
      <w:pPr>
        <w:numPr>
          <w:ilvl w:val="1"/>
          <w:numId w:val="48"/>
        </w:numPr>
        <w:spacing w:after="160" w:line="278" w:lineRule="auto"/>
      </w:pPr>
      <w:r w:rsidRPr="006526B2">
        <w:t>Implement robust role-based access control (RBAC) to enhance security.</w:t>
      </w:r>
    </w:p>
    <w:p w14:paraId="21F8B662" w14:textId="77777777" w:rsidR="006526B2" w:rsidRPr="006526B2" w:rsidRDefault="006526B2" w:rsidP="006526B2">
      <w:pPr>
        <w:numPr>
          <w:ilvl w:val="1"/>
          <w:numId w:val="48"/>
        </w:numPr>
        <w:spacing w:after="160" w:line="278" w:lineRule="auto"/>
      </w:pPr>
      <w:r w:rsidRPr="006526B2">
        <w:t>Leverage Orchestrator’s queue management and scheduling features to optimize bot utilization.</w:t>
      </w:r>
    </w:p>
    <w:p w14:paraId="5D79972E" w14:textId="77777777" w:rsidR="006526B2" w:rsidRPr="006526B2" w:rsidRDefault="006526B2" w:rsidP="006526B2">
      <w:pPr>
        <w:numPr>
          <w:ilvl w:val="1"/>
          <w:numId w:val="48"/>
        </w:numPr>
        <w:spacing w:after="160" w:line="278" w:lineRule="auto"/>
      </w:pPr>
      <w:r w:rsidRPr="006526B2">
        <w:t>Ensure version control and proper deployment pipelines using the built-in release management.</w:t>
      </w:r>
    </w:p>
    <w:p w14:paraId="1CA9A7CA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1.3. UiPath Robots (Attended and Unattended)</w:t>
      </w:r>
    </w:p>
    <w:p w14:paraId="3396AF53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 xml:space="preserve">: UiPath Robots execute </w:t>
      </w:r>
      <w:proofErr w:type="gramStart"/>
      <w:r w:rsidRPr="006526B2">
        <w:t>the automation</w:t>
      </w:r>
      <w:proofErr w:type="gramEnd"/>
      <w:r w:rsidRPr="006526B2">
        <w:t xml:space="preserve"> workflows.</w:t>
      </w:r>
    </w:p>
    <w:p w14:paraId="36D0CCCF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034DE9E2" w14:textId="77777777" w:rsidR="006526B2" w:rsidRPr="006526B2" w:rsidRDefault="006526B2" w:rsidP="006526B2">
      <w:pPr>
        <w:numPr>
          <w:ilvl w:val="1"/>
          <w:numId w:val="49"/>
        </w:numPr>
        <w:spacing w:after="160" w:line="278" w:lineRule="auto"/>
      </w:pPr>
      <w:r w:rsidRPr="006526B2">
        <w:t xml:space="preserve">Use </w:t>
      </w:r>
      <w:r w:rsidRPr="006526B2">
        <w:rPr>
          <w:b/>
          <w:bCs/>
        </w:rPr>
        <w:t>Unattended Robots</w:t>
      </w:r>
      <w:r w:rsidRPr="006526B2">
        <w:t xml:space="preserve"> for back-office operations and processes that can run without human intervention.</w:t>
      </w:r>
    </w:p>
    <w:p w14:paraId="5F123DEB" w14:textId="77777777" w:rsidR="006526B2" w:rsidRPr="006526B2" w:rsidRDefault="006526B2" w:rsidP="006526B2">
      <w:pPr>
        <w:numPr>
          <w:ilvl w:val="1"/>
          <w:numId w:val="49"/>
        </w:numPr>
        <w:spacing w:after="160" w:line="278" w:lineRule="auto"/>
      </w:pPr>
      <w:r w:rsidRPr="006526B2">
        <w:lastRenderedPageBreak/>
        <w:t xml:space="preserve">Use </w:t>
      </w:r>
      <w:r w:rsidRPr="006526B2">
        <w:rPr>
          <w:b/>
          <w:bCs/>
        </w:rPr>
        <w:t>Attended Robots</w:t>
      </w:r>
      <w:r w:rsidRPr="006526B2">
        <w:t xml:space="preserve"> for front-office tasks that require partial human interaction.</w:t>
      </w:r>
    </w:p>
    <w:p w14:paraId="59DE50C4" w14:textId="77777777" w:rsidR="006526B2" w:rsidRPr="006526B2" w:rsidRDefault="006526B2" w:rsidP="006526B2">
      <w:pPr>
        <w:numPr>
          <w:ilvl w:val="1"/>
          <w:numId w:val="49"/>
        </w:numPr>
        <w:spacing w:after="160" w:line="278" w:lineRule="auto"/>
      </w:pPr>
      <w:r w:rsidRPr="006526B2">
        <w:t>Implement optimal load balancing for Unattended Robots to improve scalability and performance.</w:t>
      </w:r>
    </w:p>
    <w:p w14:paraId="40CD4B5D" w14:textId="77777777" w:rsidR="006526B2" w:rsidRPr="006526B2" w:rsidRDefault="006526B2" w:rsidP="006526B2">
      <w:pPr>
        <w:numPr>
          <w:ilvl w:val="1"/>
          <w:numId w:val="49"/>
        </w:numPr>
        <w:spacing w:after="160" w:line="278" w:lineRule="auto"/>
      </w:pPr>
      <w:r w:rsidRPr="006526B2">
        <w:t>Plan for high-availability and disaster recovery strategies to ensure business continuity.</w:t>
      </w:r>
    </w:p>
    <w:p w14:paraId="1ED118A9" w14:textId="77777777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2. Supporting UiPath Tools and Integrations</w:t>
      </w:r>
    </w:p>
    <w:p w14:paraId="56ABD81F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2.1. UiPath Action Center</w:t>
      </w:r>
    </w:p>
    <w:p w14:paraId="198EF71A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UiPath Action Center enables collaboration between bots and humans for handling exceptions and approvals.</w:t>
      </w:r>
    </w:p>
    <w:p w14:paraId="1CAA721F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51E8C24A" w14:textId="77777777" w:rsidR="006526B2" w:rsidRPr="006526B2" w:rsidRDefault="006526B2" w:rsidP="006526B2">
      <w:pPr>
        <w:numPr>
          <w:ilvl w:val="1"/>
          <w:numId w:val="50"/>
        </w:numPr>
        <w:spacing w:after="160" w:line="278" w:lineRule="auto"/>
      </w:pPr>
      <w:r w:rsidRPr="006526B2">
        <w:t>Implement UiPath Action Center to handle cases that require human decision-making during automation.</w:t>
      </w:r>
    </w:p>
    <w:p w14:paraId="69725F1B" w14:textId="77777777" w:rsidR="006526B2" w:rsidRPr="006526B2" w:rsidRDefault="006526B2" w:rsidP="006526B2">
      <w:pPr>
        <w:numPr>
          <w:ilvl w:val="1"/>
          <w:numId w:val="50"/>
        </w:numPr>
        <w:spacing w:after="160" w:line="278" w:lineRule="auto"/>
      </w:pPr>
      <w:r w:rsidRPr="006526B2">
        <w:t>Integrate with external systems for approval workflows and exception handling.</w:t>
      </w:r>
    </w:p>
    <w:p w14:paraId="63B780EC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2.2. UiPath Insights</w:t>
      </w:r>
    </w:p>
    <w:p w14:paraId="11D9D014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UiPath Insights is a real-time analytics platform for monitoring bot performance and tracking KPIs.</w:t>
      </w:r>
    </w:p>
    <w:p w14:paraId="6C1049C8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47EB788A" w14:textId="77777777" w:rsidR="006526B2" w:rsidRPr="006526B2" w:rsidRDefault="006526B2" w:rsidP="006526B2">
      <w:pPr>
        <w:numPr>
          <w:ilvl w:val="1"/>
          <w:numId w:val="51"/>
        </w:numPr>
        <w:spacing w:after="160" w:line="278" w:lineRule="auto"/>
      </w:pPr>
      <w:r w:rsidRPr="006526B2">
        <w:t>Use UiPath Insights to monitor the performance of automated workflows, assess process improvements, and optimize resource usage.</w:t>
      </w:r>
    </w:p>
    <w:p w14:paraId="2F7C1BC7" w14:textId="77777777" w:rsidR="006526B2" w:rsidRPr="006526B2" w:rsidRDefault="006526B2" w:rsidP="006526B2">
      <w:pPr>
        <w:numPr>
          <w:ilvl w:val="1"/>
          <w:numId w:val="51"/>
        </w:numPr>
        <w:spacing w:after="160" w:line="278" w:lineRule="auto"/>
      </w:pPr>
      <w:r w:rsidRPr="006526B2">
        <w:t>Track key performance indicators (KPIs) such as ROI, bot uptime, success rates, and exception frequency to enhance transparency and make data-driven decisions.</w:t>
      </w:r>
    </w:p>
    <w:p w14:paraId="47426C5F" w14:textId="0220AE2B" w:rsidR="006526B2" w:rsidRPr="006526B2" w:rsidRDefault="006526B2" w:rsidP="006526B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            </w:t>
      </w:r>
      <w:r w:rsidRPr="006526B2">
        <w:rPr>
          <w:b/>
          <w:bCs/>
        </w:rPr>
        <w:t>2.3. UiPath AI Center</w:t>
      </w:r>
    </w:p>
    <w:p w14:paraId="5A445280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UiPath AI Center integrates machine learning models into RPA workflows.</w:t>
      </w:r>
    </w:p>
    <w:p w14:paraId="0A1DD81D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35F87B52" w14:textId="77777777" w:rsidR="006526B2" w:rsidRPr="006526B2" w:rsidRDefault="006526B2" w:rsidP="006526B2">
      <w:pPr>
        <w:numPr>
          <w:ilvl w:val="1"/>
          <w:numId w:val="52"/>
        </w:numPr>
        <w:spacing w:after="160" w:line="278" w:lineRule="auto"/>
      </w:pPr>
      <w:r w:rsidRPr="006526B2">
        <w:t>Leverage UiPath AI Center to integrate AI/ML capabilities into automation workflows, such as document processing, NLP, or predictive models.</w:t>
      </w:r>
    </w:p>
    <w:p w14:paraId="189FC7C4" w14:textId="77777777" w:rsidR="006526B2" w:rsidRPr="006526B2" w:rsidRDefault="006526B2" w:rsidP="006526B2">
      <w:pPr>
        <w:numPr>
          <w:ilvl w:val="1"/>
          <w:numId w:val="52"/>
        </w:numPr>
        <w:spacing w:after="160" w:line="278" w:lineRule="auto"/>
      </w:pPr>
      <w:r w:rsidRPr="006526B2">
        <w:t>Use pre-built AI models or customize them based on the business needs to automate cognitive processes.</w:t>
      </w:r>
    </w:p>
    <w:p w14:paraId="44BF6EEA" w14:textId="20ACA8C0" w:rsidR="006526B2" w:rsidRPr="006526B2" w:rsidRDefault="006526B2" w:rsidP="006526B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            </w:t>
      </w:r>
      <w:r w:rsidRPr="006526B2">
        <w:rPr>
          <w:b/>
          <w:bCs/>
        </w:rPr>
        <w:t>2.4. UiPath Task Mining and Process Mining</w:t>
      </w:r>
    </w:p>
    <w:p w14:paraId="7F0ED022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lastRenderedPageBreak/>
        <w:t>Purpose</w:t>
      </w:r>
      <w:r w:rsidRPr="006526B2">
        <w:t>: UiPath Process Mining and Task Mining provide deep insights into business processes and identify automation opportunities.</w:t>
      </w:r>
    </w:p>
    <w:p w14:paraId="7653B357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04140EB7" w14:textId="77777777" w:rsidR="006526B2" w:rsidRPr="006526B2" w:rsidRDefault="006526B2" w:rsidP="006526B2">
      <w:pPr>
        <w:numPr>
          <w:ilvl w:val="1"/>
          <w:numId w:val="53"/>
        </w:numPr>
        <w:spacing w:after="160" w:line="278" w:lineRule="auto"/>
      </w:pPr>
      <w:r w:rsidRPr="006526B2">
        <w:t xml:space="preserve">Use </w:t>
      </w:r>
      <w:r w:rsidRPr="006526B2">
        <w:rPr>
          <w:b/>
          <w:bCs/>
        </w:rPr>
        <w:t>UiPath Task Mining</w:t>
      </w:r>
      <w:r w:rsidRPr="006526B2">
        <w:t xml:space="preserve"> to capture and analyze employee workflows, identifying repetitive tasks that can be automated.</w:t>
      </w:r>
    </w:p>
    <w:p w14:paraId="10852A92" w14:textId="77777777" w:rsidR="006526B2" w:rsidRPr="006526B2" w:rsidRDefault="006526B2" w:rsidP="006526B2">
      <w:pPr>
        <w:numPr>
          <w:ilvl w:val="1"/>
          <w:numId w:val="53"/>
        </w:numPr>
        <w:spacing w:after="160" w:line="278" w:lineRule="auto"/>
      </w:pPr>
      <w:r w:rsidRPr="006526B2">
        <w:t xml:space="preserve">Use </w:t>
      </w:r>
      <w:r w:rsidRPr="006526B2">
        <w:rPr>
          <w:b/>
          <w:bCs/>
        </w:rPr>
        <w:t>UiPath Process Mining</w:t>
      </w:r>
      <w:r w:rsidRPr="006526B2">
        <w:t xml:space="preserve"> to analyze end-to-end business processes and optimize workflows for automation.</w:t>
      </w:r>
    </w:p>
    <w:p w14:paraId="5FBEDD55" w14:textId="77777777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3. Infrastructure Recommendations</w:t>
      </w:r>
    </w:p>
    <w:p w14:paraId="383DEBDB" w14:textId="00ADFEC3" w:rsidR="006526B2" w:rsidRPr="006526B2" w:rsidRDefault="006526B2" w:rsidP="006526B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            </w:t>
      </w:r>
      <w:r w:rsidRPr="006526B2">
        <w:rPr>
          <w:b/>
          <w:bCs/>
        </w:rPr>
        <w:t>3.1. Cloud vs On-Premises Deployment</w:t>
      </w:r>
    </w:p>
    <w:p w14:paraId="3A8E1291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Cloud</w:t>
      </w:r>
      <w:r w:rsidRPr="006526B2">
        <w:t xml:space="preserve">: Leverage </w:t>
      </w:r>
      <w:r w:rsidRPr="006526B2">
        <w:rPr>
          <w:b/>
          <w:bCs/>
        </w:rPr>
        <w:t>UiPath Automation Cloud</w:t>
      </w:r>
      <w:r w:rsidRPr="006526B2">
        <w:t xml:space="preserve"> for scalability, flexibility, and ease of maintenance.</w:t>
      </w:r>
    </w:p>
    <w:p w14:paraId="776B0EA0" w14:textId="77777777" w:rsidR="006526B2" w:rsidRPr="006526B2" w:rsidRDefault="006526B2" w:rsidP="006526B2">
      <w:pPr>
        <w:numPr>
          <w:ilvl w:val="1"/>
          <w:numId w:val="54"/>
        </w:numPr>
        <w:spacing w:after="160" w:line="278" w:lineRule="auto"/>
      </w:pPr>
      <w:r w:rsidRPr="006526B2">
        <w:rPr>
          <w:b/>
          <w:bCs/>
        </w:rPr>
        <w:t>Recommendation</w:t>
      </w:r>
      <w:r w:rsidRPr="006526B2">
        <w:t>: Use UiPath Automation Cloud for fast deployment, scalability, and reduced infrastructure overhead.</w:t>
      </w:r>
    </w:p>
    <w:p w14:paraId="611D1B0A" w14:textId="5303C120" w:rsidR="006526B2" w:rsidRPr="006526B2" w:rsidRDefault="006526B2" w:rsidP="006526B2">
      <w:pPr>
        <w:numPr>
          <w:ilvl w:val="1"/>
          <w:numId w:val="54"/>
        </w:numPr>
        <w:spacing w:after="160" w:line="278" w:lineRule="auto"/>
      </w:pPr>
      <w:proofErr w:type="spellStart"/>
      <w:r w:rsidRPr="006526B2">
        <w:t>Opt</w:t>
      </w:r>
      <w:proofErr w:type="spellEnd"/>
      <w:r w:rsidRPr="006526B2">
        <w:t xml:space="preserve"> for a hybrid setup if specific sensitive processes need to be hosted </w:t>
      </w:r>
      <w:r w:rsidR="00E55996" w:rsidRPr="006526B2">
        <w:t>on-premises</w:t>
      </w:r>
      <w:r w:rsidRPr="006526B2">
        <w:t xml:space="preserve"> for regulatory reasons.</w:t>
      </w:r>
    </w:p>
    <w:p w14:paraId="34A345D8" w14:textId="7FF9FE4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On-Premises</w:t>
      </w:r>
      <w:r w:rsidRPr="006526B2">
        <w:t>: For organizations with strict data governance or compliance requirements.</w:t>
      </w:r>
    </w:p>
    <w:p w14:paraId="76BB48EE" w14:textId="0479F628" w:rsidR="006526B2" w:rsidRPr="006526B2" w:rsidRDefault="006526B2" w:rsidP="006526B2">
      <w:pPr>
        <w:numPr>
          <w:ilvl w:val="1"/>
          <w:numId w:val="54"/>
        </w:numPr>
        <w:spacing w:after="160" w:line="278" w:lineRule="auto"/>
      </w:pPr>
      <w:r w:rsidRPr="006526B2">
        <w:rPr>
          <w:b/>
          <w:bCs/>
        </w:rPr>
        <w:t>Recommendation</w:t>
      </w:r>
      <w:r w:rsidRPr="006526B2">
        <w:t>: Use on-premises Orchestrator and Robots with appropriate backup and disaster recovery mechanisms if required by the organization’s security policies.</w:t>
      </w:r>
    </w:p>
    <w:p w14:paraId="09E9CE05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3.2. Infrastructure Scaling</w:t>
      </w:r>
    </w:p>
    <w:p w14:paraId="69915D85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Ensure the platform can scale to meet the growing needs of automation.</w:t>
      </w:r>
    </w:p>
    <w:p w14:paraId="08BDB101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</w:t>
      </w:r>
    </w:p>
    <w:p w14:paraId="703C263D" w14:textId="77777777" w:rsidR="006526B2" w:rsidRPr="006526B2" w:rsidRDefault="006526B2" w:rsidP="006526B2">
      <w:pPr>
        <w:numPr>
          <w:ilvl w:val="1"/>
          <w:numId w:val="55"/>
        </w:numPr>
        <w:spacing w:after="160" w:line="278" w:lineRule="auto"/>
      </w:pPr>
      <w:r w:rsidRPr="006526B2">
        <w:t>Implement horizontal scaling of robots to meet high transaction volumes.</w:t>
      </w:r>
    </w:p>
    <w:p w14:paraId="4E93D8D0" w14:textId="77777777" w:rsidR="006526B2" w:rsidRPr="006526B2" w:rsidRDefault="006526B2" w:rsidP="006526B2">
      <w:pPr>
        <w:numPr>
          <w:ilvl w:val="1"/>
          <w:numId w:val="55"/>
        </w:numPr>
        <w:spacing w:after="160" w:line="278" w:lineRule="auto"/>
      </w:pPr>
      <w:r w:rsidRPr="006526B2">
        <w:t>Use UiPath Orchestrator’s auto-scaling features for managing large volumes of transactions during peak times.</w:t>
      </w:r>
    </w:p>
    <w:p w14:paraId="18F177B6" w14:textId="77777777" w:rsidR="006526B2" w:rsidRPr="006526B2" w:rsidRDefault="006526B2" w:rsidP="006526B2">
      <w:pPr>
        <w:numPr>
          <w:ilvl w:val="1"/>
          <w:numId w:val="55"/>
        </w:numPr>
        <w:spacing w:after="160" w:line="278" w:lineRule="auto"/>
      </w:pPr>
      <w:r w:rsidRPr="006526B2">
        <w:t>Ensure infrastructure has high-availability (HA) and disaster recovery (DR) capabilities for business-critical processes.</w:t>
      </w:r>
    </w:p>
    <w:p w14:paraId="028A33EC" w14:textId="77777777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4. Security and Compliance Recommendations</w:t>
      </w:r>
    </w:p>
    <w:p w14:paraId="0AF69E0F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4.1. Role-Based Access Control (RBAC)</w:t>
      </w:r>
    </w:p>
    <w:p w14:paraId="321A5735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lastRenderedPageBreak/>
        <w:t>Purpose</w:t>
      </w:r>
      <w:r w:rsidRPr="006526B2">
        <w:t>: Manage access rights and permissions across various roles and responsibilities.</w:t>
      </w:r>
    </w:p>
    <w:p w14:paraId="379047BD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Implement strict RBAC using UiPath Orchestrator to control access to bots, processes, and data.</w:t>
      </w:r>
    </w:p>
    <w:p w14:paraId="351CF0CB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4.2. Data Encryption</w:t>
      </w:r>
    </w:p>
    <w:p w14:paraId="324E76B6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Protect sensitive data during automation processes.</w:t>
      </w:r>
    </w:p>
    <w:p w14:paraId="072CEB3A" w14:textId="5A4E3DBA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Ensure encryption of data at rest and in transit using UiPath’s built-in encryption mechanisms to meet compliance standards</w:t>
      </w:r>
      <w:r w:rsidR="00E55996">
        <w:t>.</w:t>
      </w:r>
    </w:p>
    <w:p w14:paraId="6148D201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4.3. Secure Credentials Management</w:t>
      </w:r>
    </w:p>
    <w:p w14:paraId="41AD6A92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Manage credentials securely across automation workflows.</w:t>
      </w:r>
    </w:p>
    <w:p w14:paraId="34DE46B2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 xml:space="preserve">: Use UiPath Orchestrator’s </w:t>
      </w:r>
      <w:r w:rsidRPr="006526B2">
        <w:rPr>
          <w:b/>
          <w:bCs/>
        </w:rPr>
        <w:t>Assets</w:t>
      </w:r>
      <w:r w:rsidRPr="006526B2">
        <w:t xml:space="preserve"> and integration with third-party credential management tools (e.g., CyberArk) to store and manage sensitive credentials securely.</w:t>
      </w:r>
    </w:p>
    <w:p w14:paraId="4E4AE478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4.4. Auditing and Compliance Monitoring</w:t>
      </w:r>
    </w:p>
    <w:p w14:paraId="2A2BA636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Ensure adherence to organizational compliance and governance standards.</w:t>
      </w:r>
    </w:p>
    <w:p w14:paraId="67943E8E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Enable detailed auditing and logging in UiPath Orchestrator to ensure traceability, especially for critical business processes.</w:t>
      </w:r>
    </w:p>
    <w:p w14:paraId="3D30BEBA" w14:textId="77777777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5. Development &amp; Best Practices</w:t>
      </w:r>
    </w:p>
    <w:p w14:paraId="1211CA0D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5.1. Reusability &amp; Modularity</w:t>
      </w:r>
    </w:p>
    <w:p w14:paraId="4F811E74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Ensure code reusability and maintainability.</w:t>
      </w:r>
    </w:p>
    <w:p w14:paraId="277A17CB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 xml:space="preserve">: Implement the </w:t>
      </w:r>
      <w:r w:rsidRPr="006526B2">
        <w:rPr>
          <w:b/>
          <w:bCs/>
        </w:rPr>
        <w:t xml:space="preserve">UiPath </w:t>
      </w:r>
      <w:proofErr w:type="spellStart"/>
      <w:r w:rsidRPr="006526B2">
        <w:rPr>
          <w:b/>
          <w:bCs/>
        </w:rPr>
        <w:t>ReFramework</w:t>
      </w:r>
      <w:proofErr w:type="spellEnd"/>
      <w:r w:rsidRPr="006526B2">
        <w:t xml:space="preserve"> for scalable and robust automation solutions. Encourage the use of libraries and reusable components to reduce duplication.</w:t>
      </w:r>
    </w:p>
    <w:p w14:paraId="11EF7D72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5.2. DevOps for RPA</w:t>
      </w:r>
    </w:p>
    <w:p w14:paraId="2BAC48D2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Implement continuous integration/continuous deployment (CI/CD) for efficient development and deployment.</w:t>
      </w:r>
    </w:p>
    <w:p w14:paraId="0B7261EE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Integrate with DevOps tools (e.g., Jenkins, Azure DevOps) for version control, automated testing, and deployment pipelines. This ensures faster releases and better-quality automation solutions.</w:t>
      </w:r>
    </w:p>
    <w:p w14:paraId="3E239F6F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5.3. Exception Handling</w:t>
      </w:r>
    </w:p>
    <w:p w14:paraId="77A83319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lastRenderedPageBreak/>
        <w:t>Purpose</w:t>
      </w:r>
      <w:r w:rsidRPr="006526B2">
        <w:t>: Ensure robust error management and handling.</w:t>
      </w:r>
    </w:p>
    <w:p w14:paraId="0ABD34C1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 xml:space="preserve">: Implement consistent exception handling across all workflows, utilizing the UiPath </w:t>
      </w:r>
      <w:proofErr w:type="spellStart"/>
      <w:r w:rsidRPr="006526B2">
        <w:t>ReFramework</w:t>
      </w:r>
      <w:proofErr w:type="spellEnd"/>
      <w:r w:rsidRPr="006526B2">
        <w:t xml:space="preserve"> for structured error reporting, retry mechanisms, and alerting.</w:t>
      </w:r>
    </w:p>
    <w:p w14:paraId="179D8E88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5.4. Testing and Quality Assurance</w:t>
      </w:r>
    </w:p>
    <w:p w14:paraId="1271B6A6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Ensure high-quality automation before production deployment.</w:t>
      </w:r>
    </w:p>
    <w:p w14:paraId="2F78BD78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Implement unit tests and automated testing for workflows. Utilize UiPath Test Suite for comprehensive testing, including regression and load testing for critical automation workflows.</w:t>
      </w:r>
    </w:p>
    <w:p w14:paraId="46098327" w14:textId="77777777" w:rsidR="006526B2" w:rsidRPr="006526B2" w:rsidRDefault="006526B2" w:rsidP="006526B2">
      <w:pPr>
        <w:spacing w:after="160" w:line="278" w:lineRule="auto"/>
        <w:rPr>
          <w:b/>
          <w:bCs/>
        </w:rPr>
      </w:pPr>
      <w:r w:rsidRPr="006526B2">
        <w:rPr>
          <w:b/>
          <w:bCs/>
        </w:rPr>
        <w:t>6. Monitoring and Optimization</w:t>
      </w:r>
    </w:p>
    <w:p w14:paraId="75F951D8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6.1. Bot Performance Monitoring</w:t>
      </w:r>
    </w:p>
    <w:p w14:paraId="78C5D423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Monitor bot performance, identify bottlenecks, and ensure continuous optimization.</w:t>
      </w:r>
    </w:p>
    <w:p w14:paraId="5868288B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 xml:space="preserve">: Use UiPath Orchestrator and UiPath Insights for real-time monitoring of </w:t>
      </w:r>
      <w:proofErr w:type="gramStart"/>
      <w:r w:rsidRPr="006526B2">
        <w:t>bot</w:t>
      </w:r>
      <w:proofErr w:type="gramEnd"/>
      <w:r w:rsidRPr="006526B2">
        <w:t xml:space="preserve"> health, productivity, and error rates. Regularly review logs and performance metrics to optimize resource usage.</w:t>
      </w:r>
    </w:p>
    <w:p w14:paraId="2EE830A4" w14:textId="77777777" w:rsidR="006526B2" w:rsidRPr="006526B2" w:rsidRDefault="006526B2" w:rsidP="006526B2">
      <w:pPr>
        <w:spacing w:after="160" w:line="278" w:lineRule="auto"/>
        <w:ind w:left="720"/>
        <w:rPr>
          <w:b/>
          <w:bCs/>
        </w:rPr>
      </w:pPr>
      <w:r w:rsidRPr="006526B2">
        <w:rPr>
          <w:b/>
          <w:bCs/>
        </w:rPr>
        <w:t>6.2. Continuous Improvement</w:t>
      </w:r>
    </w:p>
    <w:p w14:paraId="1C9EDCBF" w14:textId="77777777" w:rsidR="006526B2" w:rsidRPr="006526B2" w:rsidRDefault="006526B2" w:rsidP="006526B2">
      <w:pPr>
        <w:spacing w:after="160" w:line="278" w:lineRule="auto"/>
        <w:ind w:left="720"/>
      </w:pPr>
      <w:r w:rsidRPr="006526B2">
        <w:rPr>
          <w:b/>
          <w:bCs/>
        </w:rPr>
        <w:t>Purpose</w:t>
      </w:r>
      <w:r w:rsidRPr="006526B2">
        <w:t>: Continuously optimize automated processes based on feedback and performance data.</w:t>
      </w:r>
    </w:p>
    <w:p w14:paraId="4B1F09AD" w14:textId="06A2E051" w:rsidR="00A55EA4" w:rsidRPr="00E55996" w:rsidRDefault="006526B2" w:rsidP="00E55996">
      <w:pPr>
        <w:spacing w:after="160" w:line="278" w:lineRule="auto"/>
        <w:ind w:left="720"/>
      </w:pPr>
      <w:r w:rsidRPr="006526B2">
        <w:rPr>
          <w:b/>
          <w:bCs/>
        </w:rPr>
        <w:t>Recommendation</w:t>
      </w:r>
      <w:r w:rsidRPr="006526B2">
        <w:t>: Set up feedback loops from business users and stakeholders to continuously refine and enhance automated processes. Leverage UiPath Insights data to identify areas for improvement.</w:t>
      </w:r>
    </w:p>
    <w:sectPr w:rsidR="00A55EA4" w:rsidRPr="00E55996" w:rsidSect="001423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B52EF" w14:textId="77777777" w:rsidR="00BA3F37" w:rsidRDefault="00BA3F37" w:rsidP="001C7536">
      <w:r>
        <w:separator/>
      </w:r>
    </w:p>
  </w:endnote>
  <w:endnote w:type="continuationSeparator" w:id="0">
    <w:p w14:paraId="20A6DC4B" w14:textId="77777777" w:rsidR="00BA3F37" w:rsidRDefault="00BA3F37" w:rsidP="001C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61D0D" w14:textId="297A3483" w:rsidR="00A30D04" w:rsidRPr="00334B72" w:rsidRDefault="00A30D04" w:rsidP="00334B72">
    <w:pPr>
      <w:tabs>
        <w:tab w:val="center" w:pos="4536"/>
        <w:tab w:val="left" w:pos="5387"/>
      </w:tabs>
      <w:ind w:right="-450"/>
      <w:rPr>
        <w:color w:val="222A35" w:themeColor="text2" w:themeShade="80"/>
        <w:sz w:val="20"/>
        <w:szCs w:val="20"/>
      </w:rPr>
    </w:pPr>
    <w:r w:rsidRPr="00955BF2">
      <w:rPr>
        <w:color w:val="002060"/>
        <w:sz w:val="20"/>
        <w:szCs w:val="20"/>
      </w:rPr>
      <w:t>Copyright © 202</w:t>
    </w:r>
    <w:r w:rsidR="00DE79BC">
      <w:rPr>
        <w:color w:val="002060"/>
        <w:sz w:val="20"/>
        <w:szCs w:val="20"/>
      </w:rPr>
      <w:t>4</w:t>
    </w:r>
    <w:r w:rsidRPr="00955BF2">
      <w:rPr>
        <w:color w:val="002060"/>
        <w:sz w:val="20"/>
        <w:szCs w:val="20"/>
      </w:rPr>
      <w:t xml:space="preserve">, </w:t>
    </w:r>
    <w:r>
      <w:rPr>
        <w:color w:val="002060"/>
        <w:sz w:val="20"/>
        <w:szCs w:val="20"/>
      </w:rPr>
      <w:t>Netlink</w:t>
    </w:r>
    <w:r w:rsidRPr="00955BF2">
      <w:rPr>
        <w:color w:val="002060"/>
        <w:sz w:val="20"/>
        <w:szCs w:val="20"/>
      </w:rPr>
      <w:t xml:space="preserve">. All rights reserved.                                                                       </w:t>
    </w:r>
    <w:r w:rsidRPr="00955BF2">
      <w:rPr>
        <w:color w:val="8496B0" w:themeColor="text2" w:themeTint="99"/>
        <w:spacing w:val="60"/>
        <w:sz w:val="20"/>
        <w:szCs w:val="20"/>
      </w:rPr>
      <w:t xml:space="preserve"> </w:t>
    </w:r>
    <w:r>
      <w:rPr>
        <w:color w:val="8496B0" w:themeColor="text2" w:themeTint="99"/>
        <w:spacing w:val="60"/>
        <w:sz w:val="20"/>
        <w:szCs w:val="20"/>
      </w:rPr>
      <w:t xml:space="preserve">      </w:t>
    </w:r>
    <w:r w:rsidRPr="00955BF2">
      <w:rPr>
        <w:color w:val="8496B0" w:themeColor="text2" w:themeTint="99"/>
        <w:spacing w:val="60"/>
        <w:sz w:val="20"/>
        <w:szCs w:val="20"/>
      </w:rPr>
      <w:t>Page</w:t>
    </w:r>
    <w:r w:rsidRPr="00955BF2">
      <w:rPr>
        <w:color w:val="8496B0" w:themeColor="text2" w:themeTint="99"/>
        <w:sz w:val="20"/>
        <w:szCs w:val="20"/>
      </w:rPr>
      <w:t xml:space="preserve">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PAGE 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20</w:t>
    </w:r>
    <w:r w:rsidRPr="00955BF2">
      <w:rPr>
        <w:color w:val="323E4F" w:themeColor="text2" w:themeShade="BF"/>
        <w:sz w:val="20"/>
        <w:szCs w:val="20"/>
      </w:rPr>
      <w:fldChar w:fldCharType="end"/>
    </w:r>
    <w:r w:rsidRPr="00955BF2">
      <w:rPr>
        <w:color w:val="323E4F" w:themeColor="text2" w:themeShade="BF"/>
        <w:sz w:val="20"/>
        <w:szCs w:val="20"/>
      </w:rPr>
      <w:t xml:space="preserve"> |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27</w:t>
    </w:r>
    <w:r w:rsidRPr="00955BF2">
      <w:rPr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DF564" w14:textId="77777777" w:rsidR="00BA3F37" w:rsidRDefault="00BA3F37" w:rsidP="001C7536">
      <w:r>
        <w:separator/>
      </w:r>
    </w:p>
  </w:footnote>
  <w:footnote w:type="continuationSeparator" w:id="0">
    <w:p w14:paraId="5653E008" w14:textId="77777777" w:rsidR="00BA3F37" w:rsidRDefault="00BA3F37" w:rsidP="001C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568C" w14:textId="77777777" w:rsidR="00A30D04" w:rsidRDefault="00A30D04">
    <w:pPr>
      <w:pStyle w:val="BodyText"/>
      <w:spacing w:line="14" w:lineRule="auto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  <w:p w14:paraId="676BEA63" w14:textId="77777777" w:rsidR="00A30D04" w:rsidRDefault="00A30D04">
    <w:pPr>
      <w:pStyle w:val="BodyText"/>
      <w:spacing w:line="14" w:lineRule="auto"/>
      <w:rPr>
        <w:noProof/>
      </w:rPr>
    </w:pPr>
  </w:p>
  <w:p w14:paraId="320BB447" w14:textId="1CFCA5B1" w:rsidR="00A30D04" w:rsidRDefault="00A30D04" w:rsidP="008E223A">
    <w:pPr>
      <w:pStyle w:val="Header"/>
      <w:ind w:left="-284"/>
    </w:pPr>
    <w:r w:rsidRPr="00526A05">
      <w:rPr>
        <w:noProof/>
      </w:rPr>
      <w:drawing>
        <wp:inline distT="0" distB="0" distL="0" distR="0" wp14:anchorId="22CC7FA4" wp14:editId="1A497033">
          <wp:extent cx="533400" cy="600075"/>
          <wp:effectExtent l="0" t="0" r="0" b="0"/>
          <wp:docPr id="668697801" name="Picture 668697801" descr="A blue letter 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8697801" name="Picture 1" descr="A blue letter n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85" cy="60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5168" behindDoc="1" locked="0" layoutInCell="1" allowOverlap="1" wp14:anchorId="5472EE80" wp14:editId="5834826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37170" cy="894715"/>
          <wp:effectExtent l="0" t="0" r="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b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17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0FD93E" w14:textId="77777777" w:rsidR="00A30D04" w:rsidRDefault="00A30D04">
    <w:pPr>
      <w:pStyle w:val="BodyText"/>
      <w:spacing w:line="14" w:lineRule="auto"/>
      <w:rPr>
        <w:sz w:val="20"/>
      </w:rPr>
    </w:pPr>
  </w:p>
  <w:p w14:paraId="290DE402" w14:textId="77777777" w:rsidR="00A30D04" w:rsidRDefault="00A30D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616"/>
    <w:multiLevelType w:val="multilevel"/>
    <w:tmpl w:val="11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937"/>
    <w:multiLevelType w:val="multilevel"/>
    <w:tmpl w:val="0EA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579"/>
    <w:multiLevelType w:val="hybridMultilevel"/>
    <w:tmpl w:val="3B7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B774B"/>
    <w:multiLevelType w:val="hybridMultilevel"/>
    <w:tmpl w:val="BDB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14C72"/>
    <w:multiLevelType w:val="hybridMultilevel"/>
    <w:tmpl w:val="25EAD382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70285"/>
    <w:multiLevelType w:val="hybridMultilevel"/>
    <w:tmpl w:val="9B5C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35FFE"/>
    <w:multiLevelType w:val="multilevel"/>
    <w:tmpl w:val="C8D2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45067"/>
    <w:multiLevelType w:val="hybridMultilevel"/>
    <w:tmpl w:val="791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21559"/>
    <w:multiLevelType w:val="hybridMultilevel"/>
    <w:tmpl w:val="560A2FC8"/>
    <w:lvl w:ilvl="0" w:tplc="9AB6B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BB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E5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88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07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0E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4A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B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0AC5AB8"/>
    <w:multiLevelType w:val="multilevel"/>
    <w:tmpl w:val="1FA8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50A76"/>
    <w:multiLevelType w:val="multilevel"/>
    <w:tmpl w:val="EE3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27C6D"/>
    <w:multiLevelType w:val="hybridMultilevel"/>
    <w:tmpl w:val="796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7430A"/>
    <w:multiLevelType w:val="hybridMultilevel"/>
    <w:tmpl w:val="1368CD8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554B9"/>
    <w:multiLevelType w:val="multilevel"/>
    <w:tmpl w:val="E8185EC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DA3655"/>
    <w:multiLevelType w:val="multilevel"/>
    <w:tmpl w:val="38D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92082"/>
    <w:multiLevelType w:val="hybridMultilevel"/>
    <w:tmpl w:val="C0644158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627C3"/>
    <w:multiLevelType w:val="hybridMultilevel"/>
    <w:tmpl w:val="50C6474C"/>
    <w:lvl w:ilvl="0" w:tplc="AD508644">
      <w:start w:val="1"/>
      <w:numFmt w:val="decimal"/>
      <w:lvlText w:val="%1."/>
      <w:lvlJc w:val="left"/>
      <w:pPr>
        <w:ind w:left="1193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643650">
      <w:numFmt w:val="bullet"/>
      <w:lvlText w:val="•"/>
      <w:lvlJc w:val="left"/>
      <w:pPr>
        <w:ind w:left="2222" w:hanging="440"/>
      </w:pPr>
      <w:rPr>
        <w:rFonts w:hint="default"/>
        <w:lang w:val="en-US" w:eastAsia="en-US" w:bidi="ar-SA"/>
      </w:rPr>
    </w:lvl>
    <w:lvl w:ilvl="2" w:tplc="06D80284">
      <w:numFmt w:val="bullet"/>
      <w:lvlText w:val="•"/>
      <w:lvlJc w:val="left"/>
      <w:pPr>
        <w:ind w:left="3244" w:hanging="440"/>
      </w:pPr>
      <w:rPr>
        <w:rFonts w:hint="default"/>
        <w:lang w:val="en-US" w:eastAsia="en-US" w:bidi="ar-SA"/>
      </w:rPr>
    </w:lvl>
    <w:lvl w:ilvl="3" w:tplc="E6E221C2">
      <w:numFmt w:val="bullet"/>
      <w:lvlText w:val="•"/>
      <w:lvlJc w:val="left"/>
      <w:pPr>
        <w:ind w:left="4266" w:hanging="440"/>
      </w:pPr>
      <w:rPr>
        <w:rFonts w:hint="default"/>
        <w:lang w:val="en-US" w:eastAsia="en-US" w:bidi="ar-SA"/>
      </w:rPr>
    </w:lvl>
    <w:lvl w:ilvl="4" w:tplc="75B666AA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280011D4"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ar-SA"/>
      </w:rPr>
    </w:lvl>
    <w:lvl w:ilvl="6" w:tplc="30545480">
      <w:numFmt w:val="bullet"/>
      <w:lvlText w:val="•"/>
      <w:lvlJc w:val="left"/>
      <w:pPr>
        <w:ind w:left="7332" w:hanging="440"/>
      </w:pPr>
      <w:rPr>
        <w:rFonts w:hint="default"/>
        <w:lang w:val="en-US" w:eastAsia="en-US" w:bidi="ar-SA"/>
      </w:rPr>
    </w:lvl>
    <w:lvl w:ilvl="7" w:tplc="1324A1E0">
      <w:numFmt w:val="bullet"/>
      <w:lvlText w:val="•"/>
      <w:lvlJc w:val="left"/>
      <w:pPr>
        <w:ind w:left="8354" w:hanging="440"/>
      </w:pPr>
      <w:rPr>
        <w:rFonts w:hint="default"/>
        <w:lang w:val="en-US" w:eastAsia="en-US" w:bidi="ar-SA"/>
      </w:rPr>
    </w:lvl>
    <w:lvl w:ilvl="8" w:tplc="99445932">
      <w:numFmt w:val="bullet"/>
      <w:lvlText w:val="•"/>
      <w:lvlJc w:val="left"/>
      <w:pPr>
        <w:ind w:left="9376" w:hanging="440"/>
      </w:pPr>
      <w:rPr>
        <w:rFonts w:hint="default"/>
        <w:lang w:val="en-US" w:eastAsia="en-US" w:bidi="ar-SA"/>
      </w:rPr>
    </w:lvl>
  </w:abstractNum>
  <w:abstractNum w:abstractNumId="17" w15:restartNumberingAfterBreak="0">
    <w:nsid w:val="1CAB1341"/>
    <w:multiLevelType w:val="multilevel"/>
    <w:tmpl w:val="C15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6285D"/>
    <w:multiLevelType w:val="hybridMultilevel"/>
    <w:tmpl w:val="3058FBFA"/>
    <w:lvl w:ilvl="0" w:tplc="C0F4D2EE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8B5E23C4">
      <w:start w:val="1"/>
      <w:numFmt w:val="lowerLetter"/>
      <w:lvlText w:val="%2."/>
      <w:lvlJc w:val="left"/>
      <w:pPr>
        <w:ind w:left="1440" w:hanging="360"/>
      </w:pPr>
    </w:lvl>
    <w:lvl w:ilvl="2" w:tplc="778C9168">
      <w:start w:val="1"/>
      <w:numFmt w:val="lowerRoman"/>
      <w:lvlText w:val="%3."/>
      <w:lvlJc w:val="right"/>
      <w:pPr>
        <w:ind w:left="2160" w:hanging="180"/>
      </w:pPr>
    </w:lvl>
    <w:lvl w:ilvl="3" w:tplc="BCE08786">
      <w:start w:val="1"/>
      <w:numFmt w:val="decimal"/>
      <w:lvlText w:val="%4."/>
      <w:lvlJc w:val="left"/>
      <w:pPr>
        <w:ind w:left="2880" w:hanging="360"/>
      </w:pPr>
    </w:lvl>
    <w:lvl w:ilvl="4" w:tplc="9BFA46AA" w:tentative="1">
      <w:start w:val="1"/>
      <w:numFmt w:val="lowerLetter"/>
      <w:lvlText w:val="%5."/>
      <w:lvlJc w:val="left"/>
      <w:pPr>
        <w:ind w:left="3600" w:hanging="360"/>
      </w:pPr>
    </w:lvl>
    <w:lvl w:ilvl="5" w:tplc="601A53CE" w:tentative="1">
      <w:start w:val="1"/>
      <w:numFmt w:val="lowerRoman"/>
      <w:lvlText w:val="%6."/>
      <w:lvlJc w:val="right"/>
      <w:pPr>
        <w:ind w:left="4320" w:hanging="180"/>
      </w:pPr>
    </w:lvl>
    <w:lvl w:ilvl="6" w:tplc="6ECE6CB4" w:tentative="1">
      <w:start w:val="1"/>
      <w:numFmt w:val="decimal"/>
      <w:lvlText w:val="%7."/>
      <w:lvlJc w:val="left"/>
      <w:pPr>
        <w:ind w:left="5040" w:hanging="360"/>
      </w:pPr>
    </w:lvl>
    <w:lvl w:ilvl="7" w:tplc="B4FCA8C4" w:tentative="1">
      <w:start w:val="1"/>
      <w:numFmt w:val="lowerLetter"/>
      <w:lvlText w:val="%8."/>
      <w:lvlJc w:val="left"/>
      <w:pPr>
        <w:ind w:left="5760" w:hanging="360"/>
      </w:pPr>
    </w:lvl>
    <w:lvl w:ilvl="8" w:tplc="D5B07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27FF5"/>
    <w:multiLevelType w:val="hybridMultilevel"/>
    <w:tmpl w:val="4326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04953"/>
    <w:multiLevelType w:val="multilevel"/>
    <w:tmpl w:val="564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E3864"/>
    <w:multiLevelType w:val="hybridMultilevel"/>
    <w:tmpl w:val="D696D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BC2F0E"/>
    <w:multiLevelType w:val="hybridMultilevel"/>
    <w:tmpl w:val="E0803754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E41998"/>
    <w:multiLevelType w:val="hybridMultilevel"/>
    <w:tmpl w:val="5204CF00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036AF1"/>
    <w:multiLevelType w:val="multilevel"/>
    <w:tmpl w:val="E9E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958A2"/>
    <w:multiLevelType w:val="multilevel"/>
    <w:tmpl w:val="105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B333AD"/>
    <w:multiLevelType w:val="multilevel"/>
    <w:tmpl w:val="73B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C7283"/>
    <w:multiLevelType w:val="multilevel"/>
    <w:tmpl w:val="937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623957"/>
    <w:multiLevelType w:val="multilevel"/>
    <w:tmpl w:val="07F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384714"/>
    <w:multiLevelType w:val="hybridMultilevel"/>
    <w:tmpl w:val="56EA9F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DB582C"/>
    <w:multiLevelType w:val="hybridMultilevel"/>
    <w:tmpl w:val="E074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2149"/>
    <w:multiLevelType w:val="hybridMultilevel"/>
    <w:tmpl w:val="2D70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1C0D32"/>
    <w:multiLevelType w:val="multilevel"/>
    <w:tmpl w:val="D98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3673B"/>
    <w:multiLevelType w:val="multilevel"/>
    <w:tmpl w:val="25A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8A7677"/>
    <w:multiLevelType w:val="hybridMultilevel"/>
    <w:tmpl w:val="CB26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A607E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15180"/>
    <w:multiLevelType w:val="multilevel"/>
    <w:tmpl w:val="D7D4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3C02F9"/>
    <w:multiLevelType w:val="multilevel"/>
    <w:tmpl w:val="5B5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D06E70"/>
    <w:multiLevelType w:val="hybridMultilevel"/>
    <w:tmpl w:val="28A6B6D2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8312A3"/>
    <w:multiLevelType w:val="hybridMultilevel"/>
    <w:tmpl w:val="6EB0E9F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B743D6"/>
    <w:multiLevelType w:val="multilevel"/>
    <w:tmpl w:val="648C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A920C4"/>
    <w:multiLevelType w:val="hybridMultilevel"/>
    <w:tmpl w:val="5C6AC7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4ED044E5"/>
    <w:multiLevelType w:val="hybridMultilevel"/>
    <w:tmpl w:val="A058C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553ACF"/>
    <w:multiLevelType w:val="hybridMultilevel"/>
    <w:tmpl w:val="C9263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4D58BD"/>
    <w:multiLevelType w:val="hybridMultilevel"/>
    <w:tmpl w:val="42A8964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742DC7"/>
    <w:multiLevelType w:val="hybridMultilevel"/>
    <w:tmpl w:val="DF50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E20E3E"/>
    <w:multiLevelType w:val="multilevel"/>
    <w:tmpl w:val="27B4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51D65"/>
    <w:multiLevelType w:val="multilevel"/>
    <w:tmpl w:val="B512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950C2B"/>
    <w:multiLevelType w:val="hybridMultilevel"/>
    <w:tmpl w:val="D9949DF0"/>
    <w:lvl w:ilvl="0" w:tplc="E522D5CA">
      <w:numFmt w:val="bullet"/>
      <w:lvlText w:val="•"/>
      <w:lvlJc w:val="left"/>
      <w:pPr>
        <w:ind w:left="333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8" w15:restartNumberingAfterBreak="0">
    <w:nsid w:val="55FC6458"/>
    <w:multiLevelType w:val="multilevel"/>
    <w:tmpl w:val="B24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52040F"/>
    <w:multiLevelType w:val="hybridMultilevel"/>
    <w:tmpl w:val="A900D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384865"/>
    <w:multiLevelType w:val="multilevel"/>
    <w:tmpl w:val="4F4A2B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667F5F77"/>
    <w:multiLevelType w:val="hybridMultilevel"/>
    <w:tmpl w:val="2EF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1F6499"/>
    <w:multiLevelType w:val="hybridMultilevel"/>
    <w:tmpl w:val="73002084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552CD2"/>
    <w:multiLevelType w:val="hybridMultilevel"/>
    <w:tmpl w:val="1A2C8E96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5769D4"/>
    <w:multiLevelType w:val="hybridMultilevel"/>
    <w:tmpl w:val="775C8F8A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6A2AAB"/>
    <w:multiLevelType w:val="multilevel"/>
    <w:tmpl w:val="575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A7309D"/>
    <w:multiLevelType w:val="multilevel"/>
    <w:tmpl w:val="839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DF07E1"/>
    <w:multiLevelType w:val="multilevel"/>
    <w:tmpl w:val="0120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6D5799"/>
    <w:multiLevelType w:val="hybridMultilevel"/>
    <w:tmpl w:val="8EB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AA68BA"/>
    <w:multiLevelType w:val="hybridMultilevel"/>
    <w:tmpl w:val="DB2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D42B7D"/>
    <w:multiLevelType w:val="hybridMultilevel"/>
    <w:tmpl w:val="10DC4B4C"/>
    <w:lvl w:ilvl="0" w:tplc="34180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AEC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09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B69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32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0B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4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CF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C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 w15:restartNumberingAfterBreak="0">
    <w:nsid w:val="7CA80F13"/>
    <w:multiLevelType w:val="hybridMultilevel"/>
    <w:tmpl w:val="0F8CDFCA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FB6C58"/>
    <w:multiLevelType w:val="hybridMultilevel"/>
    <w:tmpl w:val="765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A008FD"/>
    <w:multiLevelType w:val="hybridMultilevel"/>
    <w:tmpl w:val="2BE2C9EE"/>
    <w:lvl w:ilvl="0" w:tplc="4072C6D0">
      <w:start w:val="1"/>
      <w:numFmt w:val="decimal"/>
      <w:lvlText w:val="%1."/>
      <w:lvlJc w:val="left"/>
      <w:pPr>
        <w:ind w:left="2070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E52525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AE2B9EC">
      <w:numFmt w:val="bullet"/>
      <w:lvlText w:val="o"/>
      <w:lvlJc w:val="left"/>
      <w:pPr>
        <w:ind w:left="18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21F1F"/>
        <w:w w:val="100"/>
        <w:sz w:val="24"/>
        <w:szCs w:val="24"/>
        <w:lang w:val="en-US" w:eastAsia="en-US" w:bidi="ar-SA"/>
      </w:rPr>
    </w:lvl>
    <w:lvl w:ilvl="3" w:tplc="43C2D15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A88D3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FABCAC7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6" w:tplc="26D897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D17649C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2DD830DE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 w16cid:durableId="1976597010">
    <w:abstractNumId w:val="31"/>
  </w:num>
  <w:num w:numId="2" w16cid:durableId="203175752">
    <w:abstractNumId w:val="16"/>
  </w:num>
  <w:num w:numId="3" w16cid:durableId="721902241">
    <w:abstractNumId w:val="18"/>
  </w:num>
  <w:num w:numId="4" w16cid:durableId="441343450">
    <w:abstractNumId w:val="40"/>
  </w:num>
  <w:num w:numId="5" w16cid:durableId="1877893052">
    <w:abstractNumId w:val="63"/>
  </w:num>
  <w:num w:numId="6" w16cid:durableId="474447062">
    <w:abstractNumId w:val="58"/>
  </w:num>
  <w:num w:numId="7" w16cid:durableId="1393239371">
    <w:abstractNumId w:val="34"/>
  </w:num>
  <w:num w:numId="8" w16cid:durableId="706949354">
    <w:abstractNumId w:val="38"/>
  </w:num>
  <w:num w:numId="9" w16cid:durableId="1573662022">
    <w:abstractNumId w:val="19"/>
  </w:num>
  <w:num w:numId="10" w16cid:durableId="297612782">
    <w:abstractNumId w:val="29"/>
  </w:num>
  <w:num w:numId="11" w16cid:durableId="131869931">
    <w:abstractNumId w:val="21"/>
  </w:num>
  <w:num w:numId="12" w16cid:durableId="753165395">
    <w:abstractNumId w:val="7"/>
  </w:num>
  <w:num w:numId="13" w16cid:durableId="549193890">
    <w:abstractNumId w:val="49"/>
  </w:num>
  <w:num w:numId="14" w16cid:durableId="579026149">
    <w:abstractNumId w:val="41"/>
  </w:num>
  <w:num w:numId="15" w16cid:durableId="496002602">
    <w:abstractNumId w:val="23"/>
  </w:num>
  <w:num w:numId="16" w16cid:durableId="1249196481">
    <w:abstractNumId w:val="44"/>
  </w:num>
  <w:num w:numId="17" w16cid:durableId="860316972">
    <w:abstractNumId w:val="2"/>
  </w:num>
  <w:num w:numId="18" w16cid:durableId="355664300">
    <w:abstractNumId w:val="43"/>
  </w:num>
  <w:num w:numId="19" w16cid:durableId="747768515">
    <w:abstractNumId w:val="12"/>
  </w:num>
  <w:num w:numId="20" w16cid:durableId="500660498">
    <w:abstractNumId w:val="30"/>
  </w:num>
  <w:num w:numId="21" w16cid:durableId="1099716892">
    <w:abstractNumId w:val="50"/>
  </w:num>
  <w:num w:numId="22" w16cid:durableId="988899888">
    <w:abstractNumId w:val="53"/>
  </w:num>
  <w:num w:numId="23" w16cid:durableId="312804319">
    <w:abstractNumId w:val="52"/>
  </w:num>
  <w:num w:numId="24" w16cid:durableId="1146164668">
    <w:abstractNumId w:val="13"/>
  </w:num>
  <w:num w:numId="25" w16cid:durableId="274558895">
    <w:abstractNumId w:val="56"/>
  </w:num>
  <w:num w:numId="26" w16cid:durableId="1476753524">
    <w:abstractNumId w:val="47"/>
  </w:num>
  <w:num w:numId="27" w16cid:durableId="314995078">
    <w:abstractNumId w:val="54"/>
  </w:num>
  <w:num w:numId="28" w16cid:durableId="100339450">
    <w:abstractNumId w:val="37"/>
  </w:num>
  <w:num w:numId="29" w16cid:durableId="298193385">
    <w:abstractNumId w:val="42"/>
  </w:num>
  <w:num w:numId="30" w16cid:durableId="1868180739">
    <w:abstractNumId w:val="4"/>
  </w:num>
  <w:num w:numId="31" w16cid:durableId="706494765">
    <w:abstractNumId w:val="60"/>
  </w:num>
  <w:num w:numId="32" w16cid:durableId="1676224874">
    <w:abstractNumId w:val="50"/>
  </w:num>
  <w:num w:numId="33" w16cid:durableId="1501576110">
    <w:abstractNumId w:val="50"/>
  </w:num>
  <w:num w:numId="34" w16cid:durableId="408121454">
    <w:abstractNumId w:val="50"/>
  </w:num>
  <w:num w:numId="35" w16cid:durableId="1671564081">
    <w:abstractNumId w:val="61"/>
  </w:num>
  <w:num w:numId="36" w16cid:durableId="1584997112">
    <w:abstractNumId w:val="8"/>
  </w:num>
  <w:num w:numId="37" w16cid:durableId="1659307642">
    <w:abstractNumId w:val="22"/>
  </w:num>
  <w:num w:numId="38" w16cid:durableId="1811244455">
    <w:abstractNumId w:val="15"/>
  </w:num>
  <w:num w:numId="39" w16cid:durableId="1419978966">
    <w:abstractNumId w:val="5"/>
  </w:num>
  <w:num w:numId="40" w16cid:durableId="89356946">
    <w:abstractNumId w:val="3"/>
  </w:num>
  <w:num w:numId="41" w16cid:durableId="50156823">
    <w:abstractNumId w:val="11"/>
  </w:num>
  <w:num w:numId="42" w16cid:durableId="206575396">
    <w:abstractNumId w:val="55"/>
  </w:num>
  <w:num w:numId="43" w16cid:durableId="418448645">
    <w:abstractNumId w:val="32"/>
  </w:num>
  <w:num w:numId="44" w16cid:durableId="103574137">
    <w:abstractNumId w:val="51"/>
  </w:num>
  <w:num w:numId="45" w16cid:durableId="1909878303">
    <w:abstractNumId w:val="59"/>
  </w:num>
  <w:num w:numId="46" w16cid:durableId="2079788465">
    <w:abstractNumId w:val="62"/>
  </w:num>
  <w:num w:numId="47" w16cid:durableId="145782301">
    <w:abstractNumId w:val="45"/>
  </w:num>
  <w:num w:numId="48" w16cid:durableId="1333877716">
    <w:abstractNumId w:val="1"/>
  </w:num>
  <w:num w:numId="49" w16cid:durableId="307973730">
    <w:abstractNumId w:val="17"/>
  </w:num>
  <w:num w:numId="50" w16cid:durableId="1058045917">
    <w:abstractNumId w:val="39"/>
  </w:num>
  <w:num w:numId="51" w16cid:durableId="1716536762">
    <w:abstractNumId w:val="9"/>
  </w:num>
  <w:num w:numId="52" w16cid:durableId="475492077">
    <w:abstractNumId w:val="25"/>
  </w:num>
  <w:num w:numId="53" w16cid:durableId="1415322856">
    <w:abstractNumId w:val="48"/>
  </w:num>
  <w:num w:numId="54" w16cid:durableId="1868906140">
    <w:abstractNumId w:val="14"/>
  </w:num>
  <w:num w:numId="55" w16cid:durableId="38362409">
    <w:abstractNumId w:val="24"/>
  </w:num>
  <w:num w:numId="56" w16cid:durableId="1273896641">
    <w:abstractNumId w:val="26"/>
  </w:num>
  <w:num w:numId="57" w16cid:durableId="1093207696">
    <w:abstractNumId w:val="0"/>
  </w:num>
  <w:num w:numId="58" w16cid:durableId="1303315776">
    <w:abstractNumId w:val="57"/>
  </w:num>
  <w:num w:numId="59" w16cid:durableId="157573164">
    <w:abstractNumId w:val="20"/>
  </w:num>
  <w:num w:numId="60" w16cid:durableId="1377856206">
    <w:abstractNumId w:val="35"/>
  </w:num>
  <w:num w:numId="61" w16cid:durableId="1506743136">
    <w:abstractNumId w:val="33"/>
  </w:num>
  <w:num w:numId="62" w16cid:durableId="764151412">
    <w:abstractNumId w:val="10"/>
  </w:num>
  <w:num w:numId="63" w16cid:durableId="391581414">
    <w:abstractNumId w:val="28"/>
  </w:num>
  <w:num w:numId="64" w16cid:durableId="1124421160">
    <w:abstractNumId w:val="36"/>
  </w:num>
  <w:num w:numId="65" w16cid:durableId="1743527634">
    <w:abstractNumId w:val="27"/>
  </w:num>
  <w:num w:numId="66" w16cid:durableId="482279815">
    <w:abstractNumId w:val="6"/>
  </w:num>
  <w:num w:numId="67" w16cid:durableId="14401099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C"/>
    <w:rsid w:val="000069EC"/>
    <w:rsid w:val="0006504D"/>
    <w:rsid w:val="00082824"/>
    <w:rsid w:val="000935F8"/>
    <w:rsid w:val="000A3859"/>
    <w:rsid w:val="000A3D4C"/>
    <w:rsid w:val="000C1CAF"/>
    <w:rsid w:val="000D0667"/>
    <w:rsid w:val="000E0680"/>
    <w:rsid w:val="0011652D"/>
    <w:rsid w:val="0011657D"/>
    <w:rsid w:val="0014235F"/>
    <w:rsid w:val="001511CE"/>
    <w:rsid w:val="00161B4B"/>
    <w:rsid w:val="00185903"/>
    <w:rsid w:val="001B0D03"/>
    <w:rsid w:val="001B5D3C"/>
    <w:rsid w:val="001B67D1"/>
    <w:rsid w:val="001C2A47"/>
    <w:rsid w:val="001C7536"/>
    <w:rsid w:val="001E35D8"/>
    <w:rsid w:val="002007D5"/>
    <w:rsid w:val="002134B3"/>
    <w:rsid w:val="002466A8"/>
    <w:rsid w:val="0028735E"/>
    <w:rsid w:val="00294356"/>
    <w:rsid w:val="002A38F2"/>
    <w:rsid w:val="002D79D0"/>
    <w:rsid w:val="002E1B57"/>
    <w:rsid w:val="003101C7"/>
    <w:rsid w:val="00312320"/>
    <w:rsid w:val="0032015B"/>
    <w:rsid w:val="00322140"/>
    <w:rsid w:val="00334B72"/>
    <w:rsid w:val="00344ED3"/>
    <w:rsid w:val="003505D8"/>
    <w:rsid w:val="00375EA7"/>
    <w:rsid w:val="00376B1A"/>
    <w:rsid w:val="003A7947"/>
    <w:rsid w:val="003D3A41"/>
    <w:rsid w:val="003F4BFC"/>
    <w:rsid w:val="00400CD8"/>
    <w:rsid w:val="00441625"/>
    <w:rsid w:val="00461411"/>
    <w:rsid w:val="0047210C"/>
    <w:rsid w:val="0049256D"/>
    <w:rsid w:val="00493A6D"/>
    <w:rsid w:val="004951CE"/>
    <w:rsid w:val="004B0DAE"/>
    <w:rsid w:val="004B6019"/>
    <w:rsid w:val="004D21CD"/>
    <w:rsid w:val="004D5FFA"/>
    <w:rsid w:val="0050610B"/>
    <w:rsid w:val="00511E7C"/>
    <w:rsid w:val="00556887"/>
    <w:rsid w:val="00562B2B"/>
    <w:rsid w:val="00565D14"/>
    <w:rsid w:val="005661CE"/>
    <w:rsid w:val="00591637"/>
    <w:rsid w:val="005A4C2E"/>
    <w:rsid w:val="005A6503"/>
    <w:rsid w:val="005B070A"/>
    <w:rsid w:val="005B3096"/>
    <w:rsid w:val="005D138A"/>
    <w:rsid w:val="005F552F"/>
    <w:rsid w:val="006264AA"/>
    <w:rsid w:val="00633577"/>
    <w:rsid w:val="00637E91"/>
    <w:rsid w:val="00640EB8"/>
    <w:rsid w:val="0065055C"/>
    <w:rsid w:val="006526B2"/>
    <w:rsid w:val="006A2896"/>
    <w:rsid w:val="006E5558"/>
    <w:rsid w:val="00704A0B"/>
    <w:rsid w:val="007121BB"/>
    <w:rsid w:val="007146B6"/>
    <w:rsid w:val="00716065"/>
    <w:rsid w:val="00727A14"/>
    <w:rsid w:val="00734BE8"/>
    <w:rsid w:val="00737224"/>
    <w:rsid w:val="007644C2"/>
    <w:rsid w:val="007776B9"/>
    <w:rsid w:val="007974E1"/>
    <w:rsid w:val="00812FA4"/>
    <w:rsid w:val="00826121"/>
    <w:rsid w:val="008515BB"/>
    <w:rsid w:val="008537C3"/>
    <w:rsid w:val="00853956"/>
    <w:rsid w:val="008656DE"/>
    <w:rsid w:val="00891A3D"/>
    <w:rsid w:val="00891C4F"/>
    <w:rsid w:val="00896A78"/>
    <w:rsid w:val="008C1F20"/>
    <w:rsid w:val="008C7040"/>
    <w:rsid w:val="008E223A"/>
    <w:rsid w:val="008E5352"/>
    <w:rsid w:val="008F7ECA"/>
    <w:rsid w:val="00917E37"/>
    <w:rsid w:val="0094547D"/>
    <w:rsid w:val="00963850"/>
    <w:rsid w:val="00974A39"/>
    <w:rsid w:val="00996258"/>
    <w:rsid w:val="009C5CF4"/>
    <w:rsid w:val="009F4236"/>
    <w:rsid w:val="00A06912"/>
    <w:rsid w:val="00A250F1"/>
    <w:rsid w:val="00A255FE"/>
    <w:rsid w:val="00A26E17"/>
    <w:rsid w:val="00A27740"/>
    <w:rsid w:val="00A30D04"/>
    <w:rsid w:val="00A45586"/>
    <w:rsid w:val="00A55EA4"/>
    <w:rsid w:val="00AA5A2A"/>
    <w:rsid w:val="00AC0FF6"/>
    <w:rsid w:val="00AD0F12"/>
    <w:rsid w:val="00AD2A49"/>
    <w:rsid w:val="00AE5D61"/>
    <w:rsid w:val="00B34F1C"/>
    <w:rsid w:val="00B54B00"/>
    <w:rsid w:val="00B861EF"/>
    <w:rsid w:val="00B87A2B"/>
    <w:rsid w:val="00BA3F37"/>
    <w:rsid w:val="00BA479E"/>
    <w:rsid w:val="00BD26A7"/>
    <w:rsid w:val="00C325E6"/>
    <w:rsid w:val="00C640E3"/>
    <w:rsid w:val="00C942A2"/>
    <w:rsid w:val="00C95C0F"/>
    <w:rsid w:val="00CD7C03"/>
    <w:rsid w:val="00D021A7"/>
    <w:rsid w:val="00D05F28"/>
    <w:rsid w:val="00D16A68"/>
    <w:rsid w:val="00D64766"/>
    <w:rsid w:val="00D84945"/>
    <w:rsid w:val="00D866E9"/>
    <w:rsid w:val="00DE79BC"/>
    <w:rsid w:val="00DF42C8"/>
    <w:rsid w:val="00DF6B37"/>
    <w:rsid w:val="00E15F9C"/>
    <w:rsid w:val="00E5386C"/>
    <w:rsid w:val="00E55996"/>
    <w:rsid w:val="00E55FC7"/>
    <w:rsid w:val="00E62DBA"/>
    <w:rsid w:val="00E6302E"/>
    <w:rsid w:val="00E66ABE"/>
    <w:rsid w:val="00E76A73"/>
    <w:rsid w:val="00E8677F"/>
    <w:rsid w:val="00EC27DA"/>
    <w:rsid w:val="00ED019D"/>
    <w:rsid w:val="00ED3F3D"/>
    <w:rsid w:val="00EE2BEC"/>
    <w:rsid w:val="00F27FD3"/>
    <w:rsid w:val="00F52E99"/>
    <w:rsid w:val="00F57BCB"/>
    <w:rsid w:val="00F658CB"/>
    <w:rsid w:val="00F666A5"/>
    <w:rsid w:val="00F715E9"/>
    <w:rsid w:val="00F84C91"/>
    <w:rsid w:val="00F86D13"/>
    <w:rsid w:val="00F92804"/>
    <w:rsid w:val="00FC4E55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B428"/>
  <w15:chartTrackingRefBased/>
  <w15:docId w15:val="{0FF86A58-538F-4262-9332-452B6D6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EC"/>
    <w:pPr>
      <w:keepNext/>
      <w:keepLines/>
      <w:numPr>
        <w:numId w:val="21"/>
      </w:numPr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EE2BEC"/>
    <w:pPr>
      <w:widowControl w:val="0"/>
      <w:numPr>
        <w:ilvl w:val="1"/>
        <w:numId w:val="21"/>
      </w:numPr>
      <w:autoSpaceDE w:val="0"/>
      <w:autoSpaceDN w:val="0"/>
      <w:spacing w:before="100"/>
      <w:outlineLvl w:val="1"/>
    </w:pPr>
    <w:rPr>
      <w:rFonts w:asciiTheme="minorHAnsi" w:eastAsia="Tahoma" w:hAnsiTheme="minorHAnsi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BEC"/>
    <w:pPr>
      <w:keepNext/>
      <w:keepLines/>
      <w:numPr>
        <w:ilvl w:val="2"/>
        <w:numId w:val="21"/>
      </w:numPr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2F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E2BEC"/>
    <w:rPr>
      <w:rFonts w:eastAsia="Tahoma" w:cs="Tahom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5D14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5D14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6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C7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7536"/>
    <w:rPr>
      <w:rFonts w:eastAsiaTheme="minorEastAsia"/>
    </w:rPr>
  </w:style>
  <w:style w:type="paragraph" w:styleId="TOC1">
    <w:name w:val="toc 1"/>
    <w:basedOn w:val="Normal"/>
    <w:uiPriority w:val="39"/>
    <w:qFormat/>
    <w:rsid w:val="001C7536"/>
    <w:pPr>
      <w:widowControl w:val="0"/>
      <w:autoSpaceDE w:val="0"/>
      <w:autoSpaceDN w:val="0"/>
      <w:spacing w:before="120"/>
      <w:ind w:left="1193" w:hanging="441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1C7536"/>
    <w:pPr>
      <w:widowControl w:val="0"/>
      <w:autoSpaceDE w:val="0"/>
      <w:autoSpaceDN w:val="0"/>
      <w:spacing w:before="1"/>
      <w:ind w:left="973"/>
    </w:pPr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5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36"/>
  </w:style>
  <w:style w:type="paragraph" w:styleId="Footer">
    <w:name w:val="footer"/>
    <w:basedOn w:val="Normal"/>
    <w:link w:val="Foot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36"/>
  </w:style>
  <w:style w:type="table" w:styleId="TableGrid">
    <w:name w:val="Table Grid"/>
    <w:aliases w:val="TM_Table Grid,new tab,Format for the table,Bordure,Infosys Table Style,Equifax table,Header Table,GCP-Table Grid,Table 1,Table1Formatting,CV table,SAP New Branding Table Style,Capgemini Table Format,Fertable1,Smart Text Table,Mahindra Table"/>
    <w:basedOn w:val="TableNormal"/>
    <w:uiPriority w:val="59"/>
    <w:qFormat/>
    <w:rsid w:val="0085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515BB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8515BB"/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unhideWhenUsed/>
    <w:qFormat/>
    <w:rsid w:val="008515BB"/>
    <w:pPr>
      <w:keepLines/>
      <w:numPr>
        <w:numId w:val="3"/>
      </w:numPr>
      <w:spacing w:line="360" w:lineRule="auto"/>
      <w:jc w:val="both"/>
    </w:pPr>
    <w:rPr>
      <w:rFonts w:ascii="Arial" w:eastAsia="Calibri" w:hAnsi="Arial"/>
    </w:rPr>
  </w:style>
  <w:style w:type="paragraph" w:styleId="ListParagraph">
    <w:name w:val="List Paragraph"/>
    <w:basedOn w:val="Normal"/>
    <w:uiPriority w:val="1"/>
    <w:qFormat/>
    <w:rsid w:val="008515BB"/>
    <w:pPr>
      <w:widowControl w:val="0"/>
      <w:autoSpaceDE w:val="0"/>
      <w:autoSpaceDN w:val="0"/>
      <w:spacing w:before="146"/>
      <w:ind w:left="147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33577"/>
    <w:pPr>
      <w:widowControl w:val="0"/>
      <w:autoSpaceDE w:val="0"/>
      <w:autoSpaceDN w:val="0"/>
      <w:spacing w:before="1"/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2BE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ui-provider">
    <w:name w:val="ui-provider"/>
    <w:basedOn w:val="DefaultParagraphFont"/>
    <w:rsid w:val="00C640E3"/>
  </w:style>
  <w:style w:type="paragraph" w:styleId="TOCHeading">
    <w:name w:val="TOC Heading"/>
    <w:basedOn w:val="Heading1"/>
    <w:next w:val="Normal"/>
    <w:uiPriority w:val="39"/>
    <w:unhideWhenUsed/>
    <w:qFormat/>
    <w:rsid w:val="00AC0FF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EE2BE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EE2BEC"/>
  </w:style>
  <w:style w:type="character" w:customStyle="1" w:styleId="eop">
    <w:name w:val="eop"/>
    <w:basedOn w:val="DefaultParagraphFont"/>
    <w:rsid w:val="00EE2BEC"/>
  </w:style>
  <w:style w:type="character" w:customStyle="1" w:styleId="wacimagecontainer">
    <w:name w:val="wacimagecontainer"/>
    <w:basedOn w:val="DefaultParagraphFont"/>
    <w:rsid w:val="00EE2BEC"/>
  </w:style>
  <w:style w:type="paragraph" w:customStyle="1" w:styleId="paragraph">
    <w:name w:val="paragraph"/>
    <w:basedOn w:val="Normal"/>
    <w:rsid w:val="00EE2BEC"/>
    <w:pPr>
      <w:spacing w:before="100" w:beforeAutospacing="1" w:after="100" w:afterAutospacing="1"/>
    </w:pPr>
  </w:style>
  <w:style w:type="table" w:styleId="PlainTable1">
    <w:name w:val="Plain Table 1"/>
    <w:basedOn w:val="TableNormal"/>
    <w:uiPriority w:val="41"/>
    <w:rsid w:val="008C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7E37"/>
    <w:rPr>
      <w:color w:val="605E5C"/>
      <w:shd w:val="clear" w:color="auto" w:fill="E1DFDD"/>
    </w:rPr>
  </w:style>
  <w:style w:type="paragraph" w:customStyle="1" w:styleId="p">
    <w:name w:val="p"/>
    <w:basedOn w:val="Normal"/>
    <w:rsid w:val="00917E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7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E37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917E37"/>
  </w:style>
  <w:style w:type="character" w:customStyle="1" w:styleId="importanttitle">
    <w:name w:val="importanttitle"/>
    <w:basedOn w:val="DefaultParagraphFont"/>
    <w:rsid w:val="00F715E9"/>
  </w:style>
  <w:style w:type="paragraph" w:customStyle="1" w:styleId="li">
    <w:name w:val="li"/>
    <w:basedOn w:val="Normal"/>
    <w:rsid w:val="00F715E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6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59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4</cp:revision>
  <cp:lastPrinted>2024-01-05T12:40:00Z</cp:lastPrinted>
  <dcterms:created xsi:type="dcterms:W3CDTF">2024-09-11T14:59:00Z</dcterms:created>
  <dcterms:modified xsi:type="dcterms:W3CDTF">2024-09-12T08:45:00Z</dcterms:modified>
</cp:coreProperties>
</file>