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CC846" w14:textId="77777777" w:rsidR="0015396A" w:rsidRDefault="0015396A"/>
    <w:p w14:paraId="16A43A9B" w14:textId="77777777" w:rsidR="00F47FB2" w:rsidRDefault="00F47FB2">
      <w:r>
        <w:t>Job description</w:t>
      </w:r>
    </w:p>
    <w:p w14:paraId="19E43FC7" w14:textId="77777777" w:rsidR="00F47FB2" w:rsidRDefault="00F47FB2">
      <w:r>
        <w:t xml:space="preserve">            SAP BW – Data Architect</w:t>
      </w:r>
    </w:p>
    <w:p w14:paraId="23A281C1" w14:textId="77777777" w:rsidR="00F47FB2" w:rsidRDefault="00F47FB2"/>
    <w:p w14:paraId="5C8A9DAD" w14:textId="77777777" w:rsidR="00F47FB2" w:rsidRDefault="00F47FB2">
      <w:r>
        <w:t>1.Overall design ownership of P&amp;F Data points from SAP Systems</w:t>
      </w:r>
    </w:p>
    <w:p w14:paraId="08A876B4" w14:textId="77777777" w:rsidR="00F47FB2" w:rsidRDefault="00F47FB2">
      <w:r>
        <w:t>2.Responsible for initial design and life-cycle management of extraction/modelling &amp; exposure of SAP data through BW to SAC, engaging with SAP Solution architects, Business process owners (BPOs), data architects and governance</w:t>
      </w:r>
    </w:p>
    <w:p w14:paraId="3FB29143" w14:textId="77777777" w:rsidR="00F47FB2" w:rsidRDefault="00F47FB2">
      <w:r>
        <w:t>3.SAP technical lead for all design/potential change discussions with P&amp;F Data Team leaders, Process Team and Business Leaders with additional responsibilities to engage with SAP BI team where deemed necessary to assess source-system/data scenarios</w:t>
      </w:r>
    </w:p>
    <w:p w14:paraId="5E1EB329" w14:textId="77777777" w:rsidR="00F47FB2" w:rsidRDefault="00F47FB2">
      <w:r>
        <w:t>4.Ability to assess and challenge design decision from the project team, ensuring the correct decisions are made of Reckitt.</w:t>
      </w:r>
    </w:p>
    <w:p w14:paraId="60B8B43C" w14:textId="77777777" w:rsidR="00F47FB2" w:rsidRDefault="00F47FB2">
      <w:r>
        <w:t>5.Responsible for change management of new requirements/ changes to existing functionality, i.e. submitting requirements &amp; HLD to the design Forum, draft and present CR within change approval boards (i.e. RTC/ POD).</w:t>
      </w:r>
    </w:p>
    <w:p w14:paraId="7567DF8F" w14:textId="77777777" w:rsidR="00F47FB2" w:rsidRDefault="00F47FB2">
      <w:r>
        <w:t>6.Support of technical build resource of SAP BI team– design handover and UT approvals.</w:t>
      </w:r>
    </w:p>
    <w:p w14:paraId="4F621636" w14:textId="77777777" w:rsidR="00F47FB2" w:rsidRDefault="00F47FB2">
      <w:r>
        <w:t>7.Responsible for creation/change/execution of SIT scripts in ALM for Turbo</w:t>
      </w:r>
    </w:p>
    <w:p w14:paraId="36B5822F" w14:textId="77777777" w:rsidR="00F47FB2" w:rsidRDefault="00F47FB2">
      <w:r>
        <w:t>8.Responsible for SIT execution and support of UAT, Cutover and Hypercare activities for delivered changes.</w:t>
      </w:r>
    </w:p>
    <w:p w14:paraId="39C92EF2" w14:textId="77777777" w:rsidR="00F47FB2" w:rsidRDefault="00F47FB2">
      <w:r>
        <w:t>9.Responsible for updating documentation where applicable i.e. report user guides, Standard operating procedures, etc.</w:t>
      </w:r>
    </w:p>
    <w:p w14:paraId="7DB90A9A" w14:textId="77777777" w:rsidR="00F47FB2" w:rsidRDefault="00F47FB2">
      <w:r>
        <w:t>10.Being 1st point contact for all data queries, ad-hoc data loads &amp; data accessibility through HANA.</w:t>
      </w:r>
    </w:p>
    <w:p w14:paraId="19CDED32" w14:textId="77777777" w:rsidR="00F47FB2" w:rsidRDefault="00F47FB2">
      <w:r>
        <w:t>11.Reporting in the P&amp;F programme on the day to day and adhere to SAP Turbo BW standards and processes.</w:t>
      </w:r>
    </w:p>
    <w:p w14:paraId="0D7AB1FD" w14:textId="77777777" w:rsidR="00F47FB2" w:rsidRDefault="00F47FB2"/>
    <w:p w14:paraId="3841CFF9" w14:textId="77777777" w:rsidR="00F47FB2" w:rsidRDefault="00F47FB2">
      <w:r>
        <w:t xml:space="preserve">            </w:t>
      </w:r>
    </w:p>
    <w:p w14:paraId="227ECD9A" w14:textId="77777777" w:rsidR="00F47FB2" w:rsidRDefault="00F47FB2">
      <w:r>
        <w:t xml:space="preserve">                Skills</w:t>
      </w:r>
    </w:p>
    <w:p w14:paraId="415E54A1" w14:textId="75A24570" w:rsidR="00F47FB2" w:rsidRDefault="00F47FB2">
      <w:r>
        <w:lastRenderedPageBreak/>
        <w:t xml:space="preserve">                Sap Bw Advanced</w:t>
      </w:r>
    </w:p>
    <w:p w14:paraId="20FB1921" w14:textId="77777777" w:rsidR="00B27267" w:rsidRDefault="00B27267">
      <w:r>
        <w:t>Job description</w:t>
      </w:r>
    </w:p>
    <w:p w14:paraId="7E44E604" w14:textId="77777777" w:rsidR="00B27267" w:rsidRDefault="00B27267">
      <w:r>
        <w:t xml:space="preserve">            SAP BW – Data Architect</w:t>
      </w:r>
    </w:p>
    <w:p w14:paraId="1173959B" w14:textId="77777777" w:rsidR="00B27267" w:rsidRDefault="00B27267"/>
    <w:p w14:paraId="02858B68" w14:textId="77777777" w:rsidR="00B27267" w:rsidRDefault="00B27267">
      <w:r>
        <w:t>1.Overall design ownership of P&amp;F Data points from SAP Systems</w:t>
      </w:r>
    </w:p>
    <w:p w14:paraId="78F3D9A7" w14:textId="77777777" w:rsidR="00B27267" w:rsidRDefault="00B27267">
      <w:r>
        <w:t>2.Responsible for initial design and life-cycle management of extraction/modelling &amp; exposure of SAP data through BW to SAC, engaging with SAP Solution architects, Business process owners (BPOs), data architects and governance</w:t>
      </w:r>
    </w:p>
    <w:p w14:paraId="4CE569AE" w14:textId="77777777" w:rsidR="00B27267" w:rsidRDefault="00B27267">
      <w:r>
        <w:t>3.SAP technical lead for all design/potential change discussions with P&amp;F Data Team leaders, Process Team and Business Leaders with additional responsibilities to engage with SAP BI team where deemed necessary to assess source-system/data scenarios</w:t>
      </w:r>
    </w:p>
    <w:p w14:paraId="54CBE7FC" w14:textId="77777777" w:rsidR="00B27267" w:rsidRDefault="00B27267">
      <w:r>
        <w:t>4.Ability to assess and challenge design decision from the project team, ensuring the correct decisions are made of Reckitt.</w:t>
      </w:r>
    </w:p>
    <w:p w14:paraId="4C0DA12E" w14:textId="77777777" w:rsidR="00B27267" w:rsidRDefault="00B27267">
      <w:r>
        <w:t>5.Responsible for change management of new requirements/ changes to existing functionality, i.e. submitting requirements &amp; HLD to the design Forum, draft and present CR within change approval boards (i.e. RTC/ POD).</w:t>
      </w:r>
    </w:p>
    <w:p w14:paraId="39DD6C36" w14:textId="77777777" w:rsidR="00B27267" w:rsidRDefault="00B27267">
      <w:r>
        <w:t>6.Support of technical build resource of SAP BI team– design handover and UT approvals.</w:t>
      </w:r>
    </w:p>
    <w:p w14:paraId="076F2631" w14:textId="77777777" w:rsidR="00B27267" w:rsidRDefault="00B27267">
      <w:r>
        <w:t>7.Responsible for creation/change/execution of SIT scripts in ALM for Turbo</w:t>
      </w:r>
    </w:p>
    <w:p w14:paraId="291258F3" w14:textId="77777777" w:rsidR="00B27267" w:rsidRDefault="00B27267">
      <w:r>
        <w:t>8.Responsible for SIT execution and support of UAT, Cutover and Hypercare activities for delivered changes.</w:t>
      </w:r>
    </w:p>
    <w:p w14:paraId="700B0955" w14:textId="77777777" w:rsidR="00B27267" w:rsidRDefault="00B27267">
      <w:r>
        <w:t>9.Responsible for updating documentation where applicable i.e. report user guides, Standard operating procedures, etc.</w:t>
      </w:r>
    </w:p>
    <w:p w14:paraId="1998DF08" w14:textId="77777777" w:rsidR="00B27267" w:rsidRDefault="00B27267">
      <w:r>
        <w:t>10.Being 1st point contact for all data queries, ad-hoc data loads &amp; data accessibility through HANA.</w:t>
      </w:r>
    </w:p>
    <w:p w14:paraId="59997C5F" w14:textId="77777777" w:rsidR="00B27267" w:rsidRDefault="00B27267">
      <w:r>
        <w:t>11.Reporting in the P&amp;F programme on the day to day and adhere to SAP Turbo BW standards and processes.</w:t>
      </w:r>
    </w:p>
    <w:p w14:paraId="2851DC36" w14:textId="77777777" w:rsidR="00B27267" w:rsidRDefault="00B27267"/>
    <w:p w14:paraId="4890AA6B" w14:textId="77777777" w:rsidR="00B27267" w:rsidRDefault="00B27267">
      <w:r>
        <w:t xml:space="preserve">            </w:t>
      </w:r>
    </w:p>
    <w:p w14:paraId="5B4F6B87" w14:textId="77777777" w:rsidR="00B27267" w:rsidRDefault="00B27267">
      <w:r>
        <w:t xml:space="preserve">                Skills</w:t>
      </w:r>
    </w:p>
    <w:p w14:paraId="3A109E45" w14:textId="10DD118F" w:rsidR="00B27267" w:rsidRDefault="00B27267">
      <w:r>
        <w:t xml:space="preserve">                Sap Bw Advanced</w:t>
      </w:r>
    </w:p>
    <w:sectPr w:rsidR="00B2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43"/>
    <w:rsid w:val="0015396A"/>
    <w:rsid w:val="00264B43"/>
    <w:rsid w:val="006D4655"/>
    <w:rsid w:val="006F1DBB"/>
    <w:rsid w:val="00B27267"/>
    <w:rsid w:val="00F4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6DF0"/>
  <w15:chartTrackingRefBased/>
  <w15:docId w15:val="{C875C161-0D2A-4CFC-BDAA-925A3C6C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dcterms:created xsi:type="dcterms:W3CDTF">2024-05-14T11:28:00Z</dcterms:created>
  <dcterms:modified xsi:type="dcterms:W3CDTF">2024-05-14T13:21:00Z</dcterms:modified>
</cp:coreProperties>
</file>