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F1" w:rsidRDefault="00A37AF1" w:rsidP="00A37AF1">
      <w:pPr>
        <w:pStyle w:val="Heading2"/>
        <w:keepNext/>
        <w:keepLines/>
        <w:widowControl/>
        <w:autoSpaceDE/>
        <w:autoSpaceDN/>
        <w:spacing w:before="40" w:line="259" w:lineRule="auto"/>
        <w:ind w:left="0"/>
      </w:pPr>
      <w:r w:rsidRPr="00C30671">
        <w:rPr>
          <w:rFonts w:asciiTheme="minorHAnsi" w:hAnsiTheme="minorHAnsi" w:cstheme="minorHAnsi"/>
          <w:sz w:val="26"/>
          <w:szCs w:val="26"/>
        </w:rPr>
        <w:t xml:space="preserve">1. RPA </w:t>
      </w:r>
      <w:r>
        <w:rPr>
          <w:rFonts w:asciiTheme="minorHAnsi" w:hAnsiTheme="minorHAnsi" w:cstheme="minorHAnsi"/>
          <w:sz w:val="26"/>
          <w:szCs w:val="26"/>
        </w:rPr>
        <w:t xml:space="preserve">Use Case </w:t>
      </w:r>
      <w:r w:rsidRPr="00C30671">
        <w:rPr>
          <w:rFonts w:asciiTheme="minorHAnsi" w:hAnsiTheme="minorHAnsi" w:cstheme="minorHAnsi"/>
          <w:sz w:val="26"/>
          <w:szCs w:val="26"/>
        </w:rPr>
        <w:t>– Network Alarm Monitoring and Resolution</w:t>
      </w:r>
      <w:r w:rsidR="00BE1221">
        <w:rPr>
          <w:rFonts w:asciiTheme="minorHAnsi" w:hAnsiTheme="minorHAnsi" w:cstheme="minorHAnsi"/>
          <w:sz w:val="26"/>
          <w:szCs w:val="26"/>
        </w:rPr>
        <w:t xml:space="preserve"> Process Workflow</w:t>
      </w:r>
      <w:r w:rsidRPr="00C30671">
        <w:rPr>
          <w:rFonts w:asciiTheme="minorHAnsi" w:hAnsiTheme="minorHAnsi" w:cstheme="minorHAnsi"/>
          <w:sz w:val="26"/>
          <w:szCs w:val="26"/>
        </w:rPr>
        <w:t xml:space="preserve">: </w:t>
      </w:r>
    </w:p>
    <w:p w:rsidR="00A37AF1" w:rsidRDefault="00A37AF1" w:rsidP="00A37AF1"/>
    <w:p w:rsidR="00E751FD" w:rsidRDefault="00E751FD" w:rsidP="00A37AF1"/>
    <w:p w:rsidR="00E751FD" w:rsidRDefault="00E751FD" w:rsidP="00A37AF1"/>
    <w:p w:rsidR="00E751FD" w:rsidRDefault="00E751FD" w:rsidP="00A37AF1"/>
    <w:p w:rsidR="005850FD" w:rsidRDefault="005850FD" w:rsidP="00A37AF1">
      <w:bookmarkStart w:id="0" w:name="_GoBack"/>
      <w:r>
        <w:rPr>
          <w:noProof/>
        </w:rPr>
        <w:drawing>
          <wp:inline distT="0" distB="0" distL="0" distR="0" wp14:anchorId="1A568E7E" wp14:editId="28782C04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50FD" w:rsidRDefault="005850FD" w:rsidP="00A37AF1"/>
    <w:p w:rsidR="005850FD" w:rsidRDefault="005850FD" w:rsidP="00A37AF1"/>
    <w:p w:rsidR="005850FD" w:rsidRDefault="005850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Default="00E751FD" w:rsidP="00A37AF1"/>
    <w:p w:rsidR="00E751FD" w:rsidRPr="005F4FBD" w:rsidRDefault="00E751FD" w:rsidP="00A37AF1"/>
    <w:p w:rsidR="00E751FD" w:rsidRPr="00E751FD" w:rsidRDefault="00BE1221" w:rsidP="00A37AF1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2. </w:t>
      </w:r>
      <w:r w:rsidR="00A37AF1" w:rsidRPr="00C30671">
        <w:rPr>
          <w:rFonts w:asciiTheme="minorHAnsi" w:hAnsiTheme="minorHAnsi" w:cstheme="minorHAnsi"/>
          <w:sz w:val="26"/>
          <w:szCs w:val="26"/>
        </w:rPr>
        <w:t>RPA</w:t>
      </w:r>
      <w:r>
        <w:rPr>
          <w:rFonts w:asciiTheme="minorHAnsi" w:hAnsiTheme="minorHAnsi" w:cstheme="minorHAnsi"/>
          <w:sz w:val="26"/>
          <w:szCs w:val="26"/>
        </w:rPr>
        <w:t xml:space="preserve"> Use Case</w:t>
      </w:r>
      <w:r w:rsidR="00A37AF1" w:rsidRPr="00C30671">
        <w:rPr>
          <w:rFonts w:asciiTheme="minorHAnsi" w:hAnsiTheme="minorHAnsi" w:cstheme="minorHAnsi"/>
          <w:sz w:val="26"/>
          <w:szCs w:val="26"/>
        </w:rPr>
        <w:t xml:space="preserve"> – Alarm received but not processed on NMS</w:t>
      </w:r>
      <w:r>
        <w:rPr>
          <w:rFonts w:asciiTheme="minorHAnsi" w:hAnsiTheme="minorHAnsi" w:cstheme="minorHAnsi"/>
          <w:sz w:val="26"/>
          <w:szCs w:val="26"/>
        </w:rPr>
        <w:t xml:space="preserve"> P</w:t>
      </w:r>
      <w:r w:rsidR="00E751FD">
        <w:rPr>
          <w:rFonts w:asciiTheme="minorHAnsi" w:hAnsiTheme="minorHAnsi" w:cstheme="minorHAnsi"/>
          <w:sz w:val="26"/>
          <w:szCs w:val="26"/>
        </w:rPr>
        <w:t>rocess Workflow</w:t>
      </w:r>
      <w:r w:rsidR="00A37AF1" w:rsidRPr="00C30671">
        <w:rPr>
          <w:rFonts w:asciiTheme="minorHAnsi" w:hAnsiTheme="minorHAnsi" w:cstheme="minorHAnsi"/>
          <w:sz w:val="26"/>
          <w:szCs w:val="26"/>
        </w:rPr>
        <w:t xml:space="preserve">: </w:t>
      </w:r>
    </w:p>
    <w:p w:rsidR="00A37AF1" w:rsidRDefault="00A37AF1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3D3F33" w:rsidRDefault="00BE1221" w:rsidP="00A37AF1">
      <w:pPr>
        <w:ind w:left="180"/>
        <w:rPr>
          <w:rFonts w:cstheme="minorHAnsi"/>
        </w:rPr>
      </w:pPr>
      <w:r>
        <w:rPr>
          <w:noProof/>
        </w:rPr>
        <w:drawing>
          <wp:inline distT="0" distB="0" distL="0" distR="0" wp14:anchorId="273801AE" wp14:editId="2B0E36ED">
            <wp:extent cx="5905500" cy="475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A37AF1" w:rsidRDefault="00A37AF1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Pr="00E751FD" w:rsidRDefault="00E751FD" w:rsidP="00A37AF1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3.</w:t>
      </w:r>
      <w:r w:rsidR="00A37AF1" w:rsidRPr="00C30671">
        <w:rPr>
          <w:rFonts w:asciiTheme="minorHAnsi" w:hAnsiTheme="minorHAnsi" w:cstheme="minorHAnsi"/>
          <w:sz w:val="26"/>
          <w:szCs w:val="26"/>
        </w:rPr>
        <w:t xml:space="preserve"> RPA </w:t>
      </w:r>
      <w:r>
        <w:rPr>
          <w:rFonts w:asciiTheme="minorHAnsi" w:hAnsiTheme="minorHAnsi" w:cstheme="minorHAnsi"/>
          <w:sz w:val="26"/>
          <w:szCs w:val="26"/>
        </w:rPr>
        <w:t>Use Case</w:t>
      </w:r>
      <w:r w:rsidR="00A37AF1" w:rsidRPr="00C30671">
        <w:rPr>
          <w:rFonts w:asciiTheme="minorHAnsi" w:hAnsiTheme="minorHAnsi" w:cstheme="minorHAnsi"/>
          <w:sz w:val="26"/>
          <w:szCs w:val="26"/>
        </w:rPr>
        <w:t>– Alarm received on Network Management System</w:t>
      </w:r>
      <w:r>
        <w:rPr>
          <w:rFonts w:asciiTheme="minorHAnsi" w:hAnsiTheme="minorHAnsi" w:cstheme="minorHAnsi"/>
          <w:sz w:val="26"/>
          <w:szCs w:val="26"/>
        </w:rPr>
        <w:t xml:space="preserve"> Process Workflow</w:t>
      </w:r>
      <w:r w:rsidR="00A37AF1" w:rsidRPr="00C30671">
        <w:rPr>
          <w:rFonts w:asciiTheme="minorHAnsi" w:hAnsiTheme="minorHAnsi" w:cstheme="minorHAnsi"/>
          <w:sz w:val="26"/>
          <w:szCs w:val="26"/>
        </w:rPr>
        <w:t xml:space="preserve">: </w:t>
      </w:r>
    </w:p>
    <w:p w:rsidR="00A37AF1" w:rsidRDefault="00A37AF1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noProof/>
        </w:rPr>
      </w:pPr>
    </w:p>
    <w:p w:rsidR="00E751FD" w:rsidRDefault="00E751FD" w:rsidP="00A37AF1">
      <w:pPr>
        <w:ind w:left="180"/>
        <w:rPr>
          <w:noProof/>
        </w:rPr>
      </w:pPr>
    </w:p>
    <w:p w:rsidR="00E751FD" w:rsidRDefault="00E751FD" w:rsidP="00A37AF1">
      <w:pPr>
        <w:ind w:left="180"/>
        <w:rPr>
          <w:noProof/>
        </w:rPr>
      </w:pPr>
    </w:p>
    <w:p w:rsidR="00A37AF1" w:rsidRDefault="00BE1221" w:rsidP="00A37AF1">
      <w:pPr>
        <w:ind w:left="180"/>
        <w:rPr>
          <w:rFonts w:cstheme="minorHAnsi"/>
        </w:rPr>
      </w:pPr>
      <w:r>
        <w:rPr>
          <w:noProof/>
        </w:rPr>
        <w:drawing>
          <wp:inline distT="0" distB="0" distL="0" distR="0" wp14:anchorId="1CC0CE82" wp14:editId="5DDBB441">
            <wp:extent cx="5829300" cy="459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21" w:rsidRDefault="00BE1221" w:rsidP="00A37AF1">
      <w:pPr>
        <w:ind w:left="180"/>
        <w:rPr>
          <w:rFonts w:cstheme="minorHAnsi"/>
        </w:rPr>
      </w:pPr>
    </w:p>
    <w:p w:rsidR="00BE1221" w:rsidRDefault="00BE1221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A37AF1" w:rsidRDefault="00A37AF1" w:rsidP="00A37AF1">
      <w:pPr>
        <w:ind w:left="180"/>
        <w:rPr>
          <w:rFonts w:cstheme="minorHAnsi"/>
        </w:rPr>
      </w:pPr>
    </w:p>
    <w:p w:rsidR="00E751FD" w:rsidRDefault="00E751FD" w:rsidP="00A37AF1">
      <w:pPr>
        <w:ind w:left="180"/>
        <w:rPr>
          <w:rFonts w:cstheme="minorHAnsi"/>
        </w:rPr>
      </w:pPr>
    </w:p>
    <w:p w:rsidR="00A37AF1" w:rsidRDefault="00A37AF1" w:rsidP="00A37AF1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cstheme="minorHAnsi"/>
        </w:rPr>
      </w:pPr>
      <w:r w:rsidRPr="00C30671">
        <w:rPr>
          <w:rFonts w:asciiTheme="minorHAnsi" w:hAnsiTheme="minorHAnsi" w:cstheme="minorHAnsi"/>
          <w:sz w:val="26"/>
          <w:szCs w:val="26"/>
        </w:rPr>
        <w:lastRenderedPageBreak/>
        <w:t>4. RPA</w:t>
      </w:r>
      <w:r w:rsidR="00E751FD">
        <w:rPr>
          <w:rFonts w:asciiTheme="minorHAnsi" w:hAnsiTheme="minorHAnsi" w:cstheme="minorHAnsi"/>
          <w:sz w:val="26"/>
          <w:szCs w:val="26"/>
        </w:rPr>
        <w:t xml:space="preserve"> Use Case</w:t>
      </w:r>
      <w:r w:rsidRPr="00C30671">
        <w:rPr>
          <w:rFonts w:asciiTheme="minorHAnsi" w:hAnsiTheme="minorHAnsi" w:cstheme="minorHAnsi"/>
          <w:sz w:val="26"/>
          <w:szCs w:val="26"/>
        </w:rPr>
        <w:t xml:space="preserve"> – Ticket Investigation and Resolution</w:t>
      </w:r>
      <w:r w:rsidR="00E751FD">
        <w:rPr>
          <w:rFonts w:asciiTheme="minorHAnsi" w:hAnsiTheme="minorHAnsi" w:cstheme="minorHAnsi"/>
          <w:sz w:val="26"/>
          <w:szCs w:val="26"/>
        </w:rPr>
        <w:t xml:space="preserve"> Process Workflow</w:t>
      </w:r>
      <w:r w:rsidRPr="00C30671">
        <w:rPr>
          <w:rFonts w:asciiTheme="minorHAnsi" w:hAnsiTheme="minorHAnsi" w:cstheme="minorHAnsi"/>
          <w:sz w:val="26"/>
          <w:szCs w:val="26"/>
        </w:rPr>
        <w:t xml:space="preserve">: </w:t>
      </w:r>
    </w:p>
    <w:p w:rsidR="00A37AF1" w:rsidRDefault="00A37AF1" w:rsidP="00A37AF1">
      <w:pPr>
        <w:rPr>
          <w:rFonts w:cstheme="minorHAnsi"/>
        </w:rPr>
      </w:pPr>
    </w:p>
    <w:p w:rsidR="00E751FD" w:rsidRDefault="00E751FD" w:rsidP="00A37AF1">
      <w:pPr>
        <w:rPr>
          <w:rFonts w:cstheme="minorHAnsi"/>
        </w:rPr>
      </w:pPr>
    </w:p>
    <w:p w:rsidR="00E751FD" w:rsidRDefault="00E751FD" w:rsidP="00A37AF1">
      <w:pPr>
        <w:rPr>
          <w:rFonts w:cstheme="minorHAnsi"/>
        </w:rPr>
      </w:pPr>
    </w:p>
    <w:p w:rsidR="00A37AF1" w:rsidRDefault="00A37AF1" w:rsidP="00A37AF1">
      <w:pPr>
        <w:ind w:left="180"/>
        <w:rPr>
          <w:rFonts w:cstheme="minorHAnsi"/>
        </w:rPr>
      </w:pPr>
    </w:p>
    <w:p w:rsidR="00A37AF1" w:rsidRDefault="003D3F33" w:rsidP="00A37AF1">
      <w:pPr>
        <w:ind w:left="180"/>
        <w:rPr>
          <w:rFonts w:cstheme="minorHAnsi"/>
        </w:rPr>
      </w:pPr>
      <w:r>
        <w:rPr>
          <w:noProof/>
        </w:rPr>
        <w:drawing>
          <wp:inline distT="0" distB="0" distL="0" distR="0" wp14:anchorId="3E43750C" wp14:editId="6D27F3F2">
            <wp:extent cx="5943600" cy="4271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CA" w:rsidRDefault="00BE1221" w:rsidP="00A37AF1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5.</w:t>
      </w:r>
      <w:r w:rsidR="00E751FD">
        <w:rPr>
          <w:rFonts w:asciiTheme="minorHAnsi" w:hAnsiTheme="minorHAnsi" w:cstheme="minorHAnsi"/>
          <w:sz w:val="26"/>
          <w:szCs w:val="26"/>
        </w:rPr>
        <w:t xml:space="preserve"> </w:t>
      </w:r>
      <w:r w:rsidR="00A37AF1" w:rsidRPr="00C30671">
        <w:rPr>
          <w:rFonts w:asciiTheme="minorHAnsi" w:hAnsiTheme="minorHAnsi" w:cstheme="minorHAnsi"/>
          <w:sz w:val="26"/>
          <w:szCs w:val="26"/>
        </w:rPr>
        <w:t>RPA</w:t>
      </w:r>
      <w:r>
        <w:rPr>
          <w:rFonts w:asciiTheme="minorHAnsi" w:hAnsiTheme="minorHAnsi" w:cstheme="minorHAnsi"/>
          <w:sz w:val="26"/>
          <w:szCs w:val="26"/>
        </w:rPr>
        <w:t xml:space="preserve"> Use Case</w:t>
      </w:r>
      <w:r w:rsidR="00A37AF1" w:rsidRPr="00C30671">
        <w:rPr>
          <w:rFonts w:asciiTheme="minorHAnsi" w:hAnsiTheme="minorHAnsi" w:cstheme="minorHAnsi"/>
          <w:sz w:val="26"/>
          <w:szCs w:val="26"/>
        </w:rPr>
        <w:t xml:space="preserve"> – Monitoring and Highlighting Exceptions</w:t>
      </w:r>
      <w:r w:rsidR="00E751FD">
        <w:rPr>
          <w:rFonts w:asciiTheme="minorHAnsi" w:hAnsiTheme="minorHAnsi" w:cstheme="minorHAnsi"/>
          <w:sz w:val="26"/>
          <w:szCs w:val="26"/>
        </w:rPr>
        <w:t xml:space="preserve"> Process Workflow</w:t>
      </w:r>
      <w:r w:rsidR="00A37AF1" w:rsidRPr="00C30671">
        <w:rPr>
          <w:rFonts w:asciiTheme="minorHAnsi" w:hAnsiTheme="minorHAnsi" w:cstheme="minorHAnsi"/>
          <w:sz w:val="26"/>
          <w:szCs w:val="26"/>
        </w:rPr>
        <w:t xml:space="preserve">: </w:t>
      </w:r>
    </w:p>
    <w:p w:rsidR="003D3F33" w:rsidRDefault="003D3F33" w:rsidP="00A37AF1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rFonts w:asciiTheme="minorHAnsi" w:hAnsiTheme="minorHAnsi" w:cstheme="minorHAnsi"/>
          <w:sz w:val="26"/>
          <w:szCs w:val="26"/>
        </w:rPr>
      </w:pPr>
    </w:p>
    <w:p w:rsidR="00E751FD" w:rsidRDefault="00E751FD" w:rsidP="00A37AF1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noProof/>
        </w:rPr>
      </w:pPr>
    </w:p>
    <w:p w:rsidR="00E751FD" w:rsidRDefault="00E751FD" w:rsidP="00A37AF1">
      <w:pPr>
        <w:pStyle w:val="Heading2"/>
        <w:keepNext/>
        <w:keepLines/>
        <w:widowControl/>
        <w:autoSpaceDE/>
        <w:autoSpaceDN/>
        <w:spacing w:before="40" w:line="259" w:lineRule="auto"/>
        <w:ind w:left="0"/>
        <w:rPr>
          <w:noProof/>
        </w:rPr>
      </w:pPr>
    </w:p>
    <w:p w:rsidR="003D3F33" w:rsidRDefault="00BE1221" w:rsidP="00A37AF1">
      <w:pPr>
        <w:pStyle w:val="Heading2"/>
        <w:keepNext/>
        <w:keepLines/>
        <w:widowControl/>
        <w:autoSpaceDE/>
        <w:autoSpaceDN/>
        <w:spacing w:before="40" w:line="259" w:lineRule="auto"/>
        <w:ind w:left="0"/>
      </w:pPr>
      <w:r>
        <w:rPr>
          <w:noProof/>
        </w:rPr>
        <w:drawing>
          <wp:inline distT="0" distB="0" distL="0" distR="0" wp14:anchorId="37994C0A" wp14:editId="49EEC2CC">
            <wp:extent cx="5943600" cy="3387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F1"/>
    <w:rsid w:val="0006504D"/>
    <w:rsid w:val="000A3859"/>
    <w:rsid w:val="003D3F33"/>
    <w:rsid w:val="005850FD"/>
    <w:rsid w:val="00A37AF1"/>
    <w:rsid w:val="00BE1221"/>
    <w:rsid w:val="00E751FD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DB42"/>
  <w15:chartTrackingRefBased/>
  <w15:docId w15:val="{C6B1BC28-341F-4FA0-8208-AD8D14E8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7A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A37AF1"/>
    <w:pPr>
      <w:spacing w:before="100"/>
      <w:ind w:left="753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37AF1"/>
    <w:rPr>
      <w:rFonts w:ascii="Tahoma" w:eastAsia="Tahoma" w:hAnsi="Tahoma" w:cs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2023-10-09T17:35:00Z</dcterms:created>
  <dcterms:modified xsi:type="dcterms:W3CDTF">2023-10-09T19:20:00Z</dcterms:modified>
</cp:coreProperties>
</file>