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40F" w:rsidRPr="00E027DF" w:rsidRDefault="00E027DF">
      <w:pPr>
        <w:rPr>
          <w:b/>
          <w:sz w:val="40"/>
          <w:szCs w:val="40"/>
        </w:rPr>
      </w:pPr>
      <w:r w:rsidRPr="00E027DF">
        <w:rPr>
          <w:b/>
          <w:sz w:val="40"/>
          <w:szCs w:val="40"/>
        </w:rPr>
        <w:t>UiPath Capabilities</w:t>
      </w:r>
    </w:p>
    <w:p w:rsidR="00FC7CCA" w:rsidRPr="00E027DF" w:rsidRDefault="00FB61A6">
      <w:pPr>
        <w:rPr>
          <w:b/>
        </w:rPr>
      </w:pPr>
      <w:r w:rsidRPr="00E027DF">
        <w:rPr>
          <w:b/>
        </w:rPr>
        <w:t>1. Rapidly Build Next-gen Apps:</w:t>
      </w:r>
    </w:p>
    <w:p w:rsidR="00FB61A6" w:rsidRDefault="00FB61A6">
      <w:r w:rsidRPr="00FB61A6">
        <w:t>UiPath offers low-code experiences that allow business users and developers to quickly build new business processes while adapting to the existing ones.</w:t>
      </w:r>
    </w:p>
    <w:p w:rsidR="00887F4A" w:rsidRPr="00E027DF" w:rsidRDefault="00887F4A" w:rsidP="00887F4A">
      <w:pPr>
        <w:rPr>
          <w:b/>
        </w:rPr>
      </w:pPr>
      <w:r>
        <w:rPr>
          <w:b/>
        </w:rPr>
        <w:t xml:space="preserve">2. </w:t>
      </w:r>
      <w:r w:rsidRPr="00E027DF">
        <w:rPr>
          <w:b/>
        </w:rPr>
        <w:t>Collaborative integration:</w:t>
      </w:r>
    </w:p>
    <w:p w:rsidR="00FB61A6" w:rsidRDefault="00887F4A">
      <w:r>
        <w:t>UiPath makes it possible for users to integrate with enterprise resource planning (ERP) and document management systems (DMS). Enterprises and IT teams can use UiPath Orchestrator, which easily integrates with desktop tools and incorporates built-in functionality for email, Excel, Word, and other applications. Web browser integration is an added benefit that provides Java, JavaScript, and other advanced capabilities in web pages.</w:t>
      </w:r>
    </w:p>
    <w:p w:rsidR="00FB61A6" w:rsidRPr="00E027DF" w:rsidRDefault="00FB61A6" w:rsidP="00FB61A6">
      <w:pPr>
        <w:rPr>
          <w:b/>
        </w:rPr>
      </w:pPr>
      <w:r w:rsidRPr="00E027DF">
        <w:rPr>
          <w:b/>
        </w:rPr>
        <w:t>3.  Intelligent Platform:</w:t>
      </w:r>
    </w:p>
    <w:p w:rsidR="00FB61A6" w:rsidRDefault="00FB61A6" w:rsidP="00FB61A6">
      <w:r>
        <w:t>UiPath Automation Suite help you deliver more value by automating processes involving unstructured data.</w:t>
      </w:r>
    </w:p>
    <w:p w:rsidR="00FB61A6" w:rsidRPr="00E027DF" w:rsidRDefault="00FB61A6" w:rsidP="00FB61A6">
      <w:pPr>
        <w:rPr>
          <w:b/>
        </w:rPr>
      </w:pPr>
      <w:r w:rsidRPr="00E027DF">
        <w:rPr>
          <w:b/>
        </w:rPr>
        <w:t>4. Enhanced Security and Compliance:</w:t>
      </w:r>
    </w:p>
    <w:p w:rsidR="00FB61A6" w:rsidRDefault="00FB61A6" w:rsidP="00FB61A6">
      <w:r>
        <w:t>New enterprise-grade security and compliance features like IP range restriction and customer-managed Orchestrator keys allow you to automate systems and data that live in private clouds.</w:t>
      </w:r>
    </w:p>
    <w:p w:rsidR="00887F4A" w:rsidRPr="00E027DF" w:rsidRDefault="00FB61A6" w:rsidP="00887F4A">
      <w:pPr>
        <w:rPr>
          <w:b/>
        </w:rPr>
      </w:pPr>
      <w:r w:rsidRPr="00E027DF">
        <w:rPr>
          <w:b/>
        </w:rPr>
        <w:t xml:space="preserve">5. </w:t>
      </w:r>
      <w:r w:rsidR="00887F4A" w:rsidRPr="00E027DF">
        <w:rPr>
          <w:b/>
        </w:rPr>
        <w:t>Multi-tenancy:</w:t>
      </w:r>
    </w:p>
    <w:p w:rsidR="00FB61A6" w:rsidRDefault="00887F4A" w:rsidP="00887F4A">
      <w:r>
        <w:t>Multitenancy in UiPath improves operational efficiency and reduces cost through segregated and secure space for multiple users from different departments.</w:t>
      </w:r>
    </w:p>
    <w:p w:rsidR="00FB61A6" w:rsidRPr="00E027DF" w:rsidRDefault="00FB61A6" w:rsidP="00FB61A6">
      <w:pPr>
        <w:rPr>
          <w:b/>
        </w:rPr>
      </w:pPr>
      <w:r w:rsidRPr="00E027DF">
        <w:rPr>
          <w:b/>
        </w:rPr>
        <w:t>6. Scalable Job Scheduler:</w:t>
      </w:r>
    </w:p>
    <w:p w:rsidR="00FB61A6" w:rsidRDefault="00FB61A6" w:rsidP="00FB61A6">
      <w:r>
        <w:t>The Scalable Job Scheduler enables system and time-trigger-based job executions, as well as underlying recurrent jobs associated with queue triggers.</w:t>
      </w:r>
    </w:p>
    <w:p w:rsidR="00FB61A6" w:rsidRPr="00E027DF" w:rsidRDefault="00FB61A6" w:rsidP="00FB61A6">
      <w:pPr>
        <w:rPr>
          <w:b/>
        </w:rPr>
      </w:pPr>
      <w:r w:rsidRPr="00E027DF">
        <w:rPr>
          <w:b/>
        </w:rPr>
        <w:t>7. UiPath Integration Service:</w:t>
      </w:r>
    </w:p>
    <w:p w:rsidR="00FB61A6" w:rsidRDefault="00FB61A6" w:rsidP="00FB61A6">
      <w:r>
        <w:t>Integration Service enables automation via API on the same platform. The new Connector Builder feature makes it possible to create and share custom connectors between your applications and the UiPath Platform.</w:t>
      </w:r>
    </w:p>
    <w:p w:rsidR="00FB61A6" w:rsidRPr="00E027DF" w:rsidRDefault="00FB61A6" w:rsidP="00FB61A6">
      <w:pPr>
        <w:rPr>
          <w:b/>
        </w:rPr>
      </w:pPr>
      <w:r w:rsidRPr="00E027DF">
        <w:rPr>
          <w:b/>
        </w:rPr>
        <w:t>8. Connector Builder for Integration:</w:t>
      </w:r>
    </w:p>
    <w:p w:rsidR="00FB61A6" w:rsidRDefault="00FB61A6" w:rsidP="00FB61A6">
      <w:r>
        <w:t>Connector Builder provides a low-code/no-code way of adding native API integrations between application workflows. New custom connectors are immediately added to the Integration Service connector catalog.</w:t>
      </w:r>
    </w:p>
    <w:p w:rsidR="00FB61A6" w:rsidRPr="00E027DF" w:rsidRDefault="00FB61A6" w:rsidP="00FB61A6">
      <w:pPr>
        <w:rPr>
          <w:b/>
        </w:rPr>
      </w:pPr>
      <w:r w:rsidRPr="00E027DF">
        <w:rPr>
          <w:b/>
        </w:rPr>
        <w:t>9. Event Triggers:</w:t>
      </w:r>
    </w:p>
    <w:p w:rsidR="00FB61A6" w:rsidRDefault="00FB61A6" w:rsidP="00FB61A6">
      <w:r>
        <w:t>Triggers empower robots to automatically work across dozens of applications based on events. The latest enhancement improves the developer experience through added support for testing, simulating, and debugging event triggers.</w:t>
      </w:r>
    </w:p>
    <w:p w:rsidR="006A43CD" w:rsidRPr="00E027DF" w:rsidRDefault="006A43CD" w:rsidP="006A43CD">
      <w:pPr>
        <w:rPr>
          <w:b/>
        </w:rPr>
      </w:pPr>
      <w:r w:rsidRPr="00E027DF">
        <w:rPr>
          <w:b/>
        </w:rPr>
        <w:lastRenderedPageBreak/>
        <w:t>10. Optical character recognition:</w:t>
      </w:r>
    </w:p>
    <w:p w:rsidR="006A43CD" w:rsidRDefault="006A43CD" w:rsidP="006A43CD">
      <w:r>
        <w:t>The platform automates semi-structured data sources through comprehensive solutions, OCR features with the primary objective of recognizing the screen's visuals. In addition, the software robots automatically analyze the process and categorize non-standard documents and forms.</w:t>
      </w:r>
    </w:p>
    <w:p w:rsidR="00887F4A" w:rsidRPr="00E027DF" w:rsidRDefault="00E027DF" w:rsidP="00887F4A">
      <w:pPr>
        <w:rPr>
          <w:b/>
        </w:rPr>
      </w:pPr>
      <w:r>
        <w:rPr>
          <w:b/>
        </w:rPr>
        <w:t>11</w:t>
      </w:r>
      <w:r w:rsidRPr="00E027DF">
        <w:rPr>
          <w:b/>
        </w:rPr>
        <w:t xml:space="preserve">. </w:t>
      </w:r>
      <w:r w:rsidR="00887F4A" w:rsidRPr="00E027DF">
        <w:rPr>
          <w:b/>
        </w:rPr>
        <w:t>Continuous Discovery:</w:t>
      </w:r>
    </w:p>
    <w:p w:rsidR="00887F4A" w:rsidRDefault="00887F4A" w:rsidP="00887F4A">
      <w:pPr>
        <w:rPr>
          <w:b/>
        </w:rPr>
      </w:pPr>
      <w:r w:rsidRPr="00FB61A6">
        <w:t>UiPath allows you to discover the current state of your processes and tasks, take action to optimize them, and monitor them to find additional improvement opportunities.</w:t>
      </w:r>
      <w:r w:rsidRPr="00887F4A">
        <w:rPr>
          <w:b/>
        </w:rPr>
        <w:t xml:space="preserve"> </w:t>
      </w:r>
    </w:p>
    <w:p w:rsidR="006A43CD" w:rsidRPr="00E027DF" w:rsidRDefault="00E027DF" w:rsidP="00887F4A">
      <w:pPr>
        <w:rPr>
          <w:b/>
        </w:rPr>
      </w:pPr>
      <w:r>
        <w:rPr>
          <w:b/>
        </w:rPr>
        <w:t>12</w:t>
      </w:r>
      <w:r w:rsidR="006A43CD" w:rsidRPr="00E027DF">
        <w:rPr>
          <w:b/>
        </w:rPr>
        <w:t>.  Workflow and reusability:</w:t>
      </w:r>
    </w:p>
    <w:p w:rsidR="006A43CD" w:rsidRDefault="006A43CD" w:rsidP="006A43CD">
      <w:r>
        <w:t xml:space="preserve">Users can save their workflows as templates while keeping the original workflow intact as the changes are done only on the copy in production. </w:t>
      </w:r>
      <w:r w:rsidR="00E027DF">
        <w:t xml:space="preserve">Users </w:t>
      </w:r>
      <w:r>
        <w:t>can merge the smaller workflow chunks for more extensive activities related to complex automation scripts.</w:t>
      </w:r>
    </w:p>
    <w:p w:rsidR="006A43CD" w:rsidRPr="00E027DF" w:rsidRDefault="00E027DF" w:rsidP="006A43CD">
      <w:pPr>
        <w:rPr>
          <w:b/>
        </w:rPr>
      </w:pPr>
      <w:r>
        <w:rPr>
          <w:b/>
        </w:rPr>
        <w:t>13</w:t>
      </w:r>
      <w:r w:rsidR="006A43CD" w:rsidRPr="00E027DF">
        <w:rPr>
          <w:b/>
        </w:rPr>
        <w:t>. .net &amp; C# functions:</w:t>
      </w:r>
    </w:p>
    <w:p w:rsidR="006A43CD" w:rsidRDefault="006A43CD" w:rsidP="006A43CD">
      <w:r>
        <w:t>A certain level of RPA automation requires users to write specific lines of code, but not t</w:t>
      </w:r>
      <w:r w:rsidR="00260BC6">
        <w:t>o the extent of hardcore coding</w:t>
      </w:r>
      <w:r>
        <w:t>. Besides that, they can design their C# packages and import them to Studio.</w:t>
      </w:r>
    </w:p>
    <w:p w:rsidR="00887F4A" w:rsidRPr="00E027DF" w:rsidRDefault="00E027DF" w:rsidP="00887F4A">
      <w:pPr>
        <w:rPr>
          <w:b/>
        </w:rPr>
      </w:pPr>
      <w:r>
        <w:rPr>
          <w:b/>
        </w:rPr>
        <w:t>14</w:t>
      </w:r>
      <w:r w:rsidR="006A43CD" w:rsidRPr="00E027DF">
        <w:rPr>
          <w:b/>
        </w:rPr>
        <w:t xml:space="preserve">. </w:t>
      </w:r>
      <w:r w:rsidR="00887F4A" w:rsidRPr="00E027DF">
        <w:rPr>
          <w:b/>
        </w:rPr>
        <w:t>Alerts Overhaul:</w:t>
      </w:r>
    </w:p>
    <w:p w:rsidR="00260BC6" w:rsidRDefault="00887F4A" w:rsidP="006A43CD">
      <w:r>
        <w:t>Orchestrator continues to be at the heart of true enterprise-scale automation management. It alerts you to keep track and act faster on important notifications. The deep linking allows you to get more details on a specific alert directly from the newly redesigned email notifications or from within Orchestrator.</w:t>
      </w:r>
    </w:p>
    <w:p w:rsidR="006A43CD" w:rsidRPr="00E027DF" w:rsidRDefault="00E027DF" w:rsidP="006A43CD">
      <w:pPr>
        <w:rPr>
          <w:b/>
        </w:rPr>
      </w:pPr>
      <w:r>
        <w:rPr>
          <w:b/>
        </w:rPr>
        <w:t>15</w:t>
      </w:r>
      <w:r w:rsidR="006A43CD" w:rsidRPr="00E027DF">
        <w:rPr>
          <w:b/>
        </w:rPr>
        <w:t>. Logical control level:</w:t>
      </w:r>
    </w:p>
    <w:p w:rsidR="006A43CD" w:rsidRDefault="006A43CD" w:rsidP="006A43CD">
      <w:r>
        <w:t>The UI layer automation feature doesn’t rely on the position of screen elements but a logical control level. Automation is free from screen size and resolution constraints; hence, there is no effect when the au</w:t>
      </w:r>
      <w:r w:rsidR="00E027DF">
        <w:t>tomated app changes its layout.</w:t>
      </w:r>
    </w:p>
    <w:p w:rsidR="006A43CD" w:rsidRPr="00E027DF" w:rsidRDefault="00E027DF" w:rsidP="006A43CD">
      <w:pPr>
        <w:rPr>
          <w:b/>
        </w:rPr>
      </w:pPr>
      <w:r>
        <w:rPr>
          <w:b/>
        </w:rPr>
        <w:t>16</w:t>
      </w:r>
      <w:r w:rsidR="006A43CD" w:rsidRPr="00E027DF">
        <w:rPr>
          <w:b/>
        </w:rPr>
        <w:t>. Image and textual automation:</w:t>
      </w:r>
    </w:p>
    <w:p w:rsidR="006A43CD" w:rsidRDefault="006A43CD" w:rsidP="006A43CD">
      <w:r>
        <w:t>Image and text-based automation operate in cases where UI automation isn’t eligible to work in the settings of a virtual machine</w:t>
      </w:r>
      <w:r w:rsidR="00260BC6">
        <w:t xml:space="preserve">. </w:t>
      </w:r>
      <w:r>
        <w:t>UiPath has features enabling mouse or keyboard prompts like clicking, hovering, text recognition, and OCR activities to support image and text-based automation.</w:t>
      </w:r>
    </w:p>
    <w:p w:rsidR="006A43CD" w:rsidRPr="00E027DF" w:rsidRDefault="00E027DF" w:rsidP="006A43CD">
      <w:pPr>
        <w:rPr>
          <w:b/>
        </w:rPr>
      </w:pPr>
      <w:r>
        <w:rPr>
          <w:b/>
        </w:rPr>
        <w:t>17</w:t>
      </w:r>
      <w:r w:rsidR="006A43CD" w:rsidRPr="00E027DF">
        <w:rPr>
          <w:b/>
        </w:rPr>
        <w:t>. Advanced screen &amp; data scraping options:</w:t>
      </w:r>
    </w:p>
    <w:p w:rsidR="006A43CD" w:rsidRDefault="006A43CD" w:rsidP="006A43CD">
      <w:r>
        <w:t xml:space="preserve">Scraping or extracting structured data or documents from web pages or applications is done through </w:t>
      </w:r>
      <w:proofErr w:type="spellStart"/>
      <w:r>
        <w:t>UiPath’s</w:t>
      </w:r>
      <w:proofErr w:type="spellEnd"/>
      <w:r>
        <w:t xml:space="preserve"> Screen Scraping option. In addition to that, the data scraping feature helps scrape data from repetitive structures like tabular content, search queries in search engines, etc.</w:t>
      </w:r>
    </w:p>
    <w:p w:rsidR="006A43CD" w:rsidRPr="00E027DF" w:rsidRDefault="00E027DF" w:rsidP="006A43CD">
      <w:pPr>
        <w:rPr>
          <w:b/>
        </w:rPr>
      </w:pPr>
      <w:r>
        <w:rPr>
          <w:b/>
        </w:rPr>
        <w:t>18</w:t>
      </w:r>
      <w:r w:rsidR="006A43CD" w:rsidRPr="00E027DF">
        <w:rPr>
          <w:b/>
        </w:rPr>
        <w:t>. Record and playback:</w:t>
      </w:r>
    </w:p>
    <w:p w:rsidR="00260BC6" w:rsidRDefault="00260BC6" w:rsidP="006A43CD">
      <w:r>
        <w:t>T</w:t>
      </w:r>
      <w:r w:rsidR="006A43CD">
        <w:t>he record and playback feature</w:t>
      </w:r>
      <w:r>
        <w:t xml:space="preserve"> is used</w:t>
      </w:r>
      <w:r w:rsidR="006A43CD">
        <w:t xml:space="preserve"> to record specific actions and convert them for automation process series. Basic recording</w:t>
      </w:r>
      <w:r w:rsidR="00E027DF">
        <w:t>, Multiple recording, Web recording, Computer Vision recording, Image re</w:t>
      </w:r>
      <w:bookmarkStart w:id="0" w:name="_GoBack"/>
      <w:bookmarkEnd w:id="0"/>
      <w:r w:rsidR="00E027DF">
        <w:t>cording and Citrix recording</w:t>
      </w:r>
      <w:r w:rsidR="00C35244">
        <w:t xml:space="preserve"> are </w:t>
      </w:r>
      <w:r w:rsidR="00C35244" w:rsidRPr="00C35244">
        <w:t>sub-features in the recording option</w:t>
      </w:r>
      <w:r w:rsidR="00E027DF">
        <w:t>.</w:t>
      </w:r>
    </w:p>
    <w:sectPr w:rsidR="00260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A6"/>
    <w:rsid w:val="0006504D"/>
    <w:rsid w:val="000A3859"/>
    <w:rsid w:val="00234630"/>
    <w:rsid w:val="00260BC6"/>
    <w:rsid w:val="005D640F"/>
    <w:rsid w:val="006131F7"/>
    <w:rsid w:val="006A43CD"/>
    <w:rsid w:val="007C3049"/>
    <w:rsid w:val="00887F4A"/>
    <w:rsid w:val="008F1B9B"/>
    <w:rsid w:val="00C35244"/>
    <w:rsid w:val="00E027DF"/>
    <w:rsid w:val="00F658CB"/>
    <w:rsid w:val="00F74D60"/>
    <w:rsid w:val="00FB61A6"/>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766D"/>
  <w15:chartTrackingRefBased/>
  <w15:docId w15:val="{ACD6321A-8B5B-4AB5-8436-F6A4A366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4359</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20</cp:revision>
  <dcterms:created xsi:type="dcterms:W3CDTF">2023-11-23T08:03:00Z</dcterms:created>
  <dcterms:modified xsi:type="dcterms:W3CDTF">2023-11-26T16:26:00Z</dcterms:modified>
</cp:coreProperties>
</file>