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LVFR AEMT Daily Lesson Plans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30-Day Course Schedule | July 14 - September 17,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Tuesday / Wednesday / Thursday | 0730-1530 | ~25 Students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Overall Schedule (Days 1-30)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Main Topics / Activities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Tuesday, July 14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Orientation, EMS Systems, Safety, Legal/Ethics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Wednesday, July 15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Communications, Medical Terminology, Lifting and Moving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Thursday, July 16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EMT Competency Checkoffs + Lifting and Moving Lab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Tuesday, July 21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Ch 1-6 Sub-Module Exam + Human Body (A&amp;P)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Wednesday, July 22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Pathophysiology and Life Span Development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Thursday, July 23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Patient Assessment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Tuesday, July 28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Ch 10 Assessment Exam + Pharmacology + Vascular Access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Wednesday, July 29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IV Manikin Arms AM + Live Stick Practice PM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Thursday, July 30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Sub-Module Exam + IV Math + Skill Checkoffs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Tuesday, August 4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Airway Management + Respiratory Emergencies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Wednesday, August 5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Shock + Airway Management Lab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Thursday, August 6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BLS Resuscitation + Cardiovascular + BLS Lab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Tuesday, August 11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Resuscitation Module Exam + Trauma Begins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Wednesday, August 12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Face/Neck + Head/Spine + Hemorrhage Control Lab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Thursday, August 13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Chest + Abdominal/GU + Spinal Immobilization Lab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Tuesday, August 18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Orthopedic + Environmental + Splinting Lab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Wednesday, August 19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Trauma Module Exam + Medical Overview + Neuro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Thursday, August 20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GI, Endocrine, and Immunologic Emergencies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Tuesday, August 25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Toxicology, Psychiatric, and Gynecologic Emergencies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Wednesday, August 26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Medical Module Review + Scenario Practice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Thursday, August 27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OB and Neonatal Care + OB Delivery Lab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Tuesday, September 1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Medical Module Exam + OB and Neonatal Care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Wednesday, September 2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OB Lab + Birth Scenarios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Thursday, September 3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Pediatrics Day 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Tuesday, September 8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Pediatrics Day 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Wednesday, September 9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Geriatrics + Special Challenges + Scenarios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Thursday, September 10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Special Populations Review + Scenarios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Tuesday, September 15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Special Pop Exam + EMS Operations (All 4 Chapters)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Wednesday, September 16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EMS Ops Exam + Comprehensive Review + Final Scenarios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Thursday, September 17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Comprehensive Final Exam + Course Closeout</w:t>
            </w:r>
          </w:p>
        </w:tc>
      </w:tr>
    </w:tbl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 (Tuesday, July 14)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1, Day 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Log in to EMSTesting.com, resolve any account issues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Summarize components of EMS Systems (Chapter 1)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Understand Workforce Safety and Wellness basics (Chapter 2)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Discuss Medical, Legal, and Ethical Issues in EMS (Chapter 3)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5. Complete learning style assessment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0730-0800  </w:t>
      </w:r>
      <w:r>
        <w:rPr>
          <w:rFonts w:ascii="Arial" w:cs="Arial" w:eastAsia="Arial" w:hAnsi="Arial"/>
          <w:sz w:val="20"/>
          <w:szCs w:val="20"/>
        </w:rPr>
        <w:t xml:space="preserve">Roll Call, Introductions, Course Overview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Instructor introduction and background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Student introductions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Course overview, syllabus review, academic policies (80% pass standard)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0800-0845  </w:t>
      </w:r>
      <w:r>
        <w:rPr>
          <w:rFonts w:ascii="Arial" w:cs="Arial" w:eastAsia="Arial" w:hAnsi="Arial"/>
          <w:sz w:val="20"/>
          <w:szCs w:val="20"/>
        </w:rPr>
        <w:t xml:space="preserve">EMSTesting.com Login and Orientation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Students log in, fix any account issues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Walk through platform navigation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Complete a practice quiz to verify functionality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0845-0855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0855-0955  </w:t>
      </w:r>
      <w:r>
        <w:rPr>
          <w:rFonts w:ascii="Arial" w:cs="Arial" w:eastAsia="Arial" w:hAnsi="Arial"/>
          <w:sz w:val="20"/>
          <w:szCs w:val="20"/>
        </w:rPr>
        <w:t xml:space="preserve">Chapter 1: EMS Systems (Lecture)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EMS history, levels of certification (EMR/EMT/AEMT/Paramedic)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EMS system components, medical direction, QI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Where AEMT scope sits relative to EMT and Paramedic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0955-1005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1005-1105  </w:t>
      </w:r>
      <w:r>
        <w:rPr>
          <w:rFonts w:ascii="Arial" w:cs="Arial" w:eastAsia="Arial" w:hAnsi="Arial"/>
          <w:sz w:val="20"/>
          <w:szCs w:val="20"/>
        </w:rPr>
        <w:t xml:space="preserve">Chapter 2: Workforce Safety and Wellness (Lecture)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Scene safety, standard precautions, BSI/PPE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Infectious disease exposure procedures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Stress management (acute, cumulative, PTSD)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Lifting mechanics introduction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1105-1115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1115-1155  </w:t>
      </w:r>
      <w:r>
        <w:rPr>
          <w:rFonts w:ascii="Arial" w:cs="Arial" w:eastAsia="Arial" w:hAnsi="Arial"/>
          <w:sz w:val="20"/>
          <w:szCs w:val="20"/>
        </w:rPr>
        <w:t xml:space="preserve">Chapter 3: Medical, Legal, and Ethical Issues (Lecture)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Scope of practice, duty to act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Consent types (expressed, implied, minor)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Advance directives (DNR/POLST), HIPAA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Negligence, abandonment, documentation as legal protection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1155-1200  </w:t>
      </w:r>
      <w:r>
        <w:rPr>
          <w:rFonts w:ascii="Arial" w:cs="Arial" w:eastAsia="Arial" w:hAnsi="Arial"/>
          <w:sz w:val="20"/>
          <w:szCs w:val="20"/>
        </w:rPr>
        <w:t xml:space="preserve">Transition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1300-1400  </w:t>
      </w:r>
      <w:r>
        <w:rPr>
          <w:rFonts w:ascii="Arial" w:cs="Arial" w:eastAsia="Arial" w:hAnsi="Arial"/>
          <w:sz w:val="20"/>
          <w:szCs w:val="20"/>
        </w:rPr>
        <w:t xml:space="preserve">Chapter 3 Continued - Case Studies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Present 4 legal/ethical scenarios for class discussion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Competent adult refusing transport, minor without parent present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DNR with family doing CPR, social media implications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1400-1410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1410-1510  </w:t>
      </w:r>
      <w:r>
        <w:rPr>
          <w:rFonts w:ascii="Arial" w:cs="Arial" w:eastAsia="Arial" w:hAnsi="Arial"/>
          <w:sz w:val="20"/>
          <w:szCs w:val="20"/>
        </w:rPr>
        <w:t xml:space="preserve">Group Testing - Chapters 1-3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Introduce EMSTesting group testing format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- 15-20 questions projected, class discusses each question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Focus: certification levels, consent types, BSI, HIPAA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1510-1530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Preview Day 2: Ch 4-6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Reading assignment: Chapters 4, 5, 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EMSTesting access (verify all logins), projector, course syllabus handout, devices for each student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2 morning: quizzes on Ch 1, 2, 3 (10 questions each). Assign reading Ch 4-6.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 (Wednesday, July 15)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1, Day 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1, 2, 3 from Day 1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communications and documentation fundamentals (Chapter 4)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Learn medical terminology basics (Chapter 5)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Understand lifting and moving principles (Chapter 6 - lecture only, lab is Day 3)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Preview today's agenda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0740-0825  </w:t>
      </w:r>
      <w:r>
        <w:rPr>
          <w:rFonts w:ascii="Arial" w:cs="Arial" w:eastAsia="Arial" w:hAnsi="Arial"/>
          <w:sz w:val="20"/>
          <w:szCs w:val="20"/>
        </w:rPr>
        <w:t xml:space="preserve">Quizzes: Ch 1 (10q) + Ch 2 (10q) + Ch 3 (10q) - 30 questions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Students complete individually on devices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~1.5 min per question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0825-0840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Review all questions on screen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Explain correct answers and why distractors are wrong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0840-0850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0850-1005  </w:t>
      </w:r>
      <w:r>
        <w:rPr>
          <w:rFonts w:ascii="Arial" w:cs="Arial" w:eastAsia="Arial" w:hAnsi="Arial"/>
          <w:sz w:val="20"/>
          <w:szCs w:val="20"/>
        </w:rPr>
        <w:t xml:space="preserve">Chapter 4: Communications and Documentation (Lecture)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Therapeutic communication, verbal/nonverbal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Radio communication format and procedures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PCR components, legal importance of documentation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1005-1015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1015-1045  </w:t>
      </w:r>
      <w:r>
        <w:rPr>
          <w:rFonts w:ascii="Arial" w:cs="Arial" w:eastAsia="Arial" w:hAnsi="Arial"/>
          <w:sz w:val="20"/>
          <w:szCs w:val="20"/>
        </w:rPr>
        <w:t xml:space="preserve">Chapter 5: Medical Terminology (Lecture)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Word parts (prefix, root, suffix)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Body planes, directional terms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Abdominopelvic quadrants and regions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1045-1055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1055-1140  </w:t>
      </w:r>
      <w:r>
        <w:rPr>
          <w:rFonts w:ascii="Arial" w:cs="Arial" w:eastAsia="Arial" w:hAnsi="Arial"/>
          <w:sz w:val="20"/>
          <w:szCs w:val="20"/>
        </w:rPr>
        <w:t xml:space="preserve">Chapter 6: Lifting and Moving Patients (Lecture)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Body mechanics principles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Emergency, urgent, non-urgent moves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Equipment overview: backboard, scoop, KED, stair chair, gurney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1140-1200  </w:t>
      </w:r>
      <w:r>
        <w:rPr>
          <w:rFonts w:ascii="Arial" w:cs="Arial" w:eastAsia="Arial" w:hAnsi="Arial"/>
          <w:sz w:val="20"/>
          <w:szCs w:val="20"/>
        </w:rPr>
        <w:t xml:space="preserve">Transition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1300-1330  </w:t>
      </w:r>
      <w:r>
        <w:rPr>
          <w:rFonts w:ascii="Arial" w:cs="Arial" w:eastAsia="Arial" w:hAnsi="Arial"/>
          <w:sz w:val="20"/>
          <w:szCs w:val="20"/>
        </w:rPr>
        <w:t xml:space="preserve">Medical Terminology Worksheet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Students work individually (~15 min) then review as class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Match prefix/suffix, identify body planes, directional terms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1330-1340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1340-1440  </w:t>
      </w:r>
      <w:r>
        <w:rPr>
          <w:rFonts w:ascii="Arial" w:cs="Arial" w:eastAsia="Arial" w:hAnsi="Arial"/>
          <w:sz w:val="20"/>
          <w:szCs w:val="20"/>
        </w:rPr>
        <w:t xml:space="preserve">Group Testing - Chapters 4-6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- 15-20 questions covering Ch 4-6 content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Focus: radio reports, PCR, body mechanics, patient positioning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1440-1515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Preview tomorrow: lab day, closed-toe shoes required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Optional: PCR Narrative Activity if time allows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Medical terminology worksheet (printed), projector, sample PCR forms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3 morning: quizzes on Ch 4 (20q), Ch 5 (15q), Ch 6 (10q). Remind: closed-toe shoes for lab.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3 (Thursday, July 16)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1, Day 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4, 5, 6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Verify EMT-level competencies (BSI/PPE, NRB, BVM basics, vitals, O2 delivery)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Demonstrate proper lifting and moving techniques using backboard, scoop, KED, stair chair, and gurney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Announcements, Lab Day Preview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0740-0848  </w:t>
      </w:r>
      <w:r>
        <w:rPr>
          <w:rFonts w:ascii="Arial" w:cs="Arial" w:eastAsia="Arial" w:hAnsi="Arial"/>
          <w:sz w:val="20"/>
          <w:szCs w:val="20"/>
        </w:rPr>
        <w:t xml:space="preserve">Quizzes: Ch 4 (20q) + Ch 5 (15q) + Ch 6 (10q) - 45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0848-0910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0910-0920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0920-1100  </w:t>
      </w:r>
      <w:r>
        <w:rPr>
          <w:rFonts w:ascii="Arial" w:cs="Arial" w:eastAsia="Arial" w:hAnsi="Arial"/>
          <w:sz w:val="20"/>
          <w:szCs w:val="20"/>
        </w:rPr>
        <w:t xml:space="preserve">EMT Competency Checkoffs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BSI/PPE donning and doffing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NRB setup and application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BVM basics - seal and squeeze technique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Vital signs - manual BP, pulse, RR, SpO2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Patient positioning, O2 delivery devices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1100-1110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1110-1200  </w:t>
      </w:r>
      <w:r>
        <w:rPr>
          <w:rFonts w:ascii="Arial" w:cs="Arial" w:eastAsia="Arial" w:hAnsi="Arial"/>
          <w:sz w:val="20"/>
          <w:szCs w:val="20"/>
        </w:rPr>
        <w:t xml:space="preserve">Lab Prep and Safety Brief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Review station rotation plan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Safety: proper lifting mechanics, communicate before every lift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1300-1500  </w:t>
      </w:r>
      <w:r>
        <w:rPr>
          <w:rFonts w:ascii="Arial" w:cs="Arial" w:eastAsia="Arial" w:hAnsi="Arial"/>
          <w:sz w:val="20"/>
          <w:szCs w:val="20"/>
        </w:rPr>
        <w:t xml:space="preserve">Lifting and Moving Lab (~2 hours)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Backboard with log-roll, scoop stretcher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KED application for seated patient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Stair chair operations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Gurney: loading, height adjustment, wheel lock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cadre serve as patient actors for realistic practice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1500-1530  </w:t>
      </w:r>
      <w:r>
        <w:rPr>
          <w:rFonts w:ascii="Arial" w:cs="Arial" w:eastAsia="Arial" w:hAnsi="Arial"/>
          <w:sz w:val="20"/>
          <w:szCs w:val="20"/>
        </w:rPr>
        <w:t xml:space="preserve">Lab Debrief and 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What went well, what needs more practice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Reading assignment: Ch 7 (Human Body) - longest chapter in course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Backboard with straps, scoop stretcher, KED, stair chair, gurney (coordinate with LVFR), sheets, gloves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Monday supplementary with Sun Kang: review week 1 content. Day 4: Ch 1-6 exam + start Ch 7 A&amp;P.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4 (Tuesday, July 21)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2, Day 4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Ch 1-6 Sub-Module Exam (~35 questions)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Begin comprehensive review of human body anatomy and physiology (Chapter 7)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Identify major body systems, anatomical terminology, and organ locations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Exam Prep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0740-0850  </w:t>
      </w:r>
      <w:r>
        <w:rPr>
          <w:rFonts w:ascii="Arial" w:cs="Arial" w:eastAsia="Arial" w:hAnsi="Arial"/>
          <w:sz w:val="20"/>
          <w:szCs w:val="20"/>
        </w:rPr>
        <w:t xml:space="preserve">Ch 1-6 Sub-Module Exam (~35 questions)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Students complete individually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~1.5 min per question +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0850-0900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0900-1015  </w:t>
      </w:r>
      <w:r>
        <w:rPr>
          <w:rFonts w:ascii="Arial" w:cs="Arial" w:eastAsia="Arial" w:hAnsi="Arial"/>
          <w:sz w:val="20"/>
          <w:szCs w:val="20"/>
        </w:rPr>
        <w:t xml:space="preserve">Chapter 7: Human Body - Part 1 (75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Anatomical terminology review (planes, directions, cavities)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Musculoskeletal system (bones, muscles, joints)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Integumentary system (skin layers, functions)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1015-1200  </w:t>
      </w:r>
      <w:r>
        <w:rPr>
          <w:rFonts w:ascii="Arial" w:cs="Arial" w:eastAsia="Arial" w:hAnsi="Arial"/>
          <w:sz w:val="20"/>
          <w:szCs w:val="20"/>
        </w:rPr>
        <w:t xml:space="preserve">Chapter 7: Part 2 - Self-Directed / A&amp;P Worksheet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Students work on A&amp;P worksheet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Note: instructor transition period - cadre can proctor if available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1300-1430  </w:t>
      </w:r>
      <w:r>
        <w:rPr>
          <w:rFonts w:ascii="Arial" w:cs="Arial" w:eastAsia="Arial" w:hAnsi="Arial"/>
          <w:sz w:val="20"/>
          <w:szCs w:val="20"/>
        </w:rPr>
        <w:t xml:space="preserve">Chapter 7: Parts 3-4 (90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Respiratory system (airway anatomy, gas exchange)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Cardiovascular system (heart, vessels, blood flow)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Nervous system (CNS vs PNS, sympathetic vs parasympathetic)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Remaining systems: endocrine, GI, urinary, reproductive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1430-1440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1440-1520  </w:t>
      </w:r>
      <w:r>
        <w:rPr>
          <w:rFonts w:ascii="Arial" w:cs="Arial" w:eastAsia="Arial" w:hAnsi="Arial"/>
          <w:sz w:val="20"/>
          <w:szCs w:val="20"/>
        </w:rPr>
        <w:t xml:space="preserve">A&amp;P Worksheet Review / Body Systems Rapid Fire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Reading: Ch 8-9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EMSTesting exam ready, A&amp;P worksheet (printed), anatomy diagrams, projector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This is the heaviest lecture chapter in the course (240 min). Mid-day gap: Ben leaves ~1015, Jimi arrives ~noon.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5 (Wednesday, July 22)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2, Day 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Ch 7 quiz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cellular injury, acid-base balance, and disease pathology (Chapter 8)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Identify vital sign norms and assessment modifications by age group (Chapter 9)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0740-0810  </w:t>
      </w:r>
      <w:r>
        <w:rPr>
          <w:rFonts w:ascii="Arial" w:cs="Arial" w:eastAsia="Arial" w:hAnsi="Arial"/>
          <w:sz w:val="20"/>
          <w:szCs w:val="20"/>
        </w:rPr>
        <w:t xml:space="preserve">Quiz: Ch 7 (20 questions)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0810-0820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0820-0950  </w:t>
      </w:r>
      <w:r>
        <w:rPr>
          <w:rFonts w:ascii="Arial" w:cs="Arial" w:eastAsia="Arial" w:hAnsi="Arial"/>
          <w:sz w:val="20"/>
          <w:szCs w:val="20"/>
        </w:rPr>
        <w:t xml:space="preserve">Chapter 8: Pathophysiology (Lecture - 90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Cellular environment, water balance, electrolytes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Cellular injury and death (hypoxia, ischemia, necrosis)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Acid-base balance, fluid balance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Inflammation, infection, immunity basics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0950-1000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1000-1045  </w:t>
      </w:r>
      <w:r>
        <w:rPr>
          <w:rFonts w:ascii="Arial" w:cs="Arial" w:eastAsia="Arial" w:hAnsi="Arial"/>
          <w:sz w:val="20"/>
          <w:szCs w:val="20"/>
        </w:rPr>
        <w:t xml:space="preserve">Chapter 9: Life Span Development (Lecture - 45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Vital sign norms by age group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Pediatric vs adult anatomical differences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Geriatric physiological changes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Communication adjustments by age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1045-1055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1055-1155  </w:t>
      </w:r>
      <w:r>
        <w:rPr>
          <w:rFonts w:ascii="Arial" w:cs="Arial" w:eastAsia="Arial" w:hAnsi="Arial"/>
          <w:sz w:val="20"/>
          <w:szCs w:val="20"/>
        </w:rPr>
        <w:t xml:space="preserve">Life Span Case Studies (60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- 6 scenarios representing different age groups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Discuss vitals, anatomical differences, communication approach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1155-1200  </w:t>
      </w:r>
      <w:r>
        <w:rPr>
          <w:rFonts w:ascii="Arial" w:cs="Arial" w:eastAsia="Arial" w:hAnsi="Arial"/>
          <w:sz w:val="20"/>
          <w:szCs w:val="20"/>
        </w:rPr>
        <w:t xml:space="preserve">Transition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1300-1400  </w:t>
      </w:r>
      <w:r>
        <w:rPr>
          <w:rFonts w:ascii="Arial" w:cs="Arial" w:eastAsia="Arial" w:hAnsi="Arial"/>
          <w:sz w:val="20"/>
          <w:szCs w:val="20"/>
        </w:rPr>
        <w:t xml:space="preserve">Group Testing Ch 8-9 (~60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1400-1410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1410-1510  </w:t>
      </w:r>
      <w:r>
        <w:rPr>
          <w:rFonts w:ascii="Arial" w:cs="Arial" w:eastAsia="Arial" w:hAnsi="Arial"/>
          <w:sz w:val="20"/>
          <w:szCs w:val="20"/>
        </w:rPr>
        <w:t xml:space="preserve">A&amp;P Review / Reinforcement Activities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patient assessment intro scenarios with cadre as patients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1510-1530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Reading: Ch 10 (Patient Assessment) - most important clinical chapter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Projector, case study handouts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6: Ch 10 Patient Assessment. Emphasize reading - everything builds on assessment.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6 (Thursday, July 23)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2, Day 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8-9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Master the patient assessment sequence: scene size-up through reassessment (Chapter 10)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Practice primary assessment, history taking (SAMPLE/OPQRST), and vital signs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0740-0840  </w:t>
      </w:r>
      <w:r>
        <w:rPr>
          <w:rFonts w:ascii="Arial" w:cs="Arial" w:eastAsia="Arial" w:hAnsi="Arial"/>
          <w:sz w:val="20"/>
          <w:szCs w:val="20"/>
        </w:rPr>
        <w:t xml:space="preserve">Quizzes: Ch 8 (20q) + Ch 9 (20q) - 40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0840-0900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0900-0910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0910-1100  </w:t>
      </w:r>
      <w:r>
        <w:rPr>
          <w:rFonts w:ascii="Arial" w:cs="Arial" w:eastAsia="Arial" w:hAnsi="Arial"/>
          <w:sz w:val="20"/>
          <w:szCs w:val="20"/>
        </w:rPr>
        <w:t xml:space="preserve">Chapter 10: Patient Assessment (Lecture - 110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Scene size-up (safety, MOI/NOI, resources)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Primary assessment (general impression, AVPU, ABCs)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History taking (SAMPLE, OPQRST)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Secondary assessment (head-to-toe vs focused)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Vital signs, GCS, reassessment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1100-1110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1110-1200  </w:t>
      </w:r>
      <w:r>
        <w:rPr>
          <w:rFonts w:ascii="Arial" w:cs="Arial" w:eastAsia="Arial" w:hAnsi="Arial"/>
          <w:sz w:val="20"/>
          <w:szCs w:val="20"/>
        </w:rPr>
        <w:t xml:space="preserve">Assessment Demonstration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Instructor walks through complete patient assessment on volunteer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Talk through every step aloud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1300-1410  </w:t>
      </w:r>
      <w:r>
        <w:rPr>
          <w:rFonts w:ascii="Arial" w:cs="Arial" w:eastAsia="Arial" w:hAnsi="Arial"/>
          <w:sz w:val="20"/>
          <w:szCs w:val="20"/>
        </w:rPr>
        <w:t xml:space="preserve">Assessment Practice (70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Students pair up, practice primary assessment sequence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cadre as patients at 3 stations (medical, trauma, AMS)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no cadre: students pair up, instructors circulate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1410-1420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1420-1510  </w:t>
      </w:r>
      <w:r>
        <w:rPr>
          <w:rFonts w:ascii="Arial" w:cs="Arial" w:eastAsia="Arial" w:hAnsi="Arial"/>
          <w:sz w:val="20"/>
          <w:szCs w:val="20"/>
        </w:rPr>
        <w:t xml:space="preserve">Vital Signs Practice (50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Manual BP (auscultation), pulse, RR, SpO2, pupils, skin assessment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1510-1530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Monday supplementary: review + exam prep. Ch 10 Assessment Exam is Tuesday.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Stethoscopes (1 per student or pair), BP cuffs, pulse oximeters, penlight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 10 Assessment Exam on Day 7 (Tuesday). No daily quiz for Ch 10 - exam replaces it.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7 (Tuesday, July 28)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3, Day 7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Ch 10 Assessment Exam (~45 questions)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drug legislation, pharmacokinetics, and pharmacodynamics (Chapter 12)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Learn IV therapy indications, equipment, and site selection (Chapter 13)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Practice medication administration routes: IM, SQ, IN, nebulized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Exam Prep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0740-0910  </w:t>
      </w:r>
      <w:r>
        <w:rPr>
          <w:rFonts w:ascii="Arial" w:cs="Arial" w:eastAsia="Arial" w:hAnsi="Arial"/>
          <w:sz w:val="20"/>
          <w:szCs w:val="20"/>
        </w:rPr>
        <w:t xml:space="preserve">Ch 10 Assessment Exam (~45 questions)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0910-0920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0920-1040  </w:t>
      </w:r>
      <w:r>
        <w:rPr>
          <w:rFonts w:ascii="Arial" w:cs="Arial" w:eastAsia="Arial" w:hAnsi="Arial"/>
          <w:sz w:val="20"/>
          <w:szCs w:val="20"/>
        </w:rPr>
        <w:t xml:space="preserve">Chapter 12: Principles of Pharmacology (Lecture - 80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Drug nomenclature, pharmacokinetics (ADME)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Medication forms, routes of administration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SNHD formulary - medications in AEMT scope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1040-1050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1050-1200  </w:t>
      </w:r>
      <w:r>
        <w:rPr>
          <w:rFonts w:ascii="Arial" w:cs="Arial" w:eastAsia="Arial" w:hAnsi="Arial"/>
          <w:sz w:val="20"/>
          <w:szCs w:val="20"/>
        </w:rPr>
        <w:t xml:space="preserve">Chapter 13: Vascular Access (Lecture - 70 min of 90)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IV therapy indications, fluid types (NS vs LR)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IV equipment (catheters, admin sets, macro vs micro drip)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IV site selection, insertion technique overview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Complications (infiltration, phlebitis, air embolism)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1300-1320  </w:t>
      </w:r>
      <w:r>
        <w:rPr>
          <w:rFonts w:ascii="Arial" w:cs="Arial" w:eastAsia="Arial" w:hAnsi="Arial"/>
          <w:sz w:val="20"/>
          <w:szCs w:val="20"/>
        </w:rPr>
        <w:t xml:space="preserve">Chapter 13: Finish (20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IO access overview, medication administration via IV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1320-1330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1330-1400  </w:t>
      </w:r>
      <w:r>
        <w:rPr>
          <w:rFonts w:ascii="Arial" w:cs="Arial" w:eastAsia="Arial" w:hAnsi="Arial"/>
          <w:sz w:val="20"/>
          <w:szCs w:val="20"/>
        </w:rPr>
        <w:t xml:space="preserve">Med Admin Demonstration: IM, SQ, IN Routes (30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Demonstrate each route with training equipment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1400-1510  </w:t>
      </w:r>
      <w:r>
        <w:rPr>
          <w:rFonts w:ascii="Arial" w:cs="Arial" w:eastAsia="Arial" w:hAnsi="Arial"/>
          <w:sz w:val="20"/>
          <w:szCs w:val="20"/>
        </w:rPr>
        <w:t xml:space="preserve">Med Admin Practice (70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IM injection technique (vastus lateralis, deltoid)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SQ injection, med draws from vials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IN naloxone via mucosal atomization device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Nebulizer setup and administration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1510-1530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Preview Day 8: IV manikin arms AM, live sticks PM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EMSTesting exam, SNHD formulary handouts, practice syringes/vials, nebulizer, MAD device, projector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8: IV practice all day. Quizzes on Ch 12 + Ch 13 (40 questions). Pima cadre needed PM for live stick safety.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8 (Wednesday, July 29)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3, Day 8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12 and 13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Demonstrate IV insertion technique on manikin arms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Perform supervised live stick IV access on training partners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0740-0840  </w:t>
      </w:r>
      <w:r>
        <w:rPr>
          <w:rFonts w:ascii="Arial" w:cs="Arial" w:eastAsia="Arial" w:hAnsi="Arial"/>
          <w:sz w:val="20"/>
          <w:szCs w:val="20"/>
        </w:rPr>
        <w:t xml:space="preserve">Quizzes: Ch 12 (20q) + Ch 13 (20q) - 40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0840-0900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0900-0910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0910-1100  </w:t>
      </w:r>
      <w:r>
        <w:rPr>
          <w:rFonts w:ascii="Arial" w:cs="Arial" w:eastAsia="Arial" w:hAnsi="Arial"/>
          <w:sz w:val="20"/>
          <w:szCs w:val="20"/>
        </w:rPr>
        <w:t xml:space="preserve">IV Manikin Arm Practice (110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Instructor demonstrates complete IV start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Tourniquet, site selection, angle, flash, advance catheter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Students practice on IV arms - goal: 3-4 starts each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1100-1110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1110-1200  </w:t>
      </w:r>
      <w:r>
        <w:rPr>
          <w:rFonts w:ascii="Arial" w:cs="Arial" w:eastAsia="Arial" w:hAnsi="Arial"/>
          <w:sz w:val="20"/>
          <w:szCs w:val="20"/>
        </w:rPr>
        <w:t xml:space="preserve">IV Troubleshooting + Continued Arm Practice (50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 - Sharps Safety Briefing Before PM Session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Pima cadre arrives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Review consent protocol, sharps disposal, safety procedures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1300-1500  </w:t>
      </w:r>
      <w:r>
        <w:rPr>
          <w:rFonts w:ascii="Arial" w:cs="Arial" w:eastAsia="Arial" w:hAnsi="Arial"/>
          <w:sz w:val="20"/>
          <w:szCs w:val="20"/>
        </w:rPr>
        <w:t xml:space="preserve">LIVE STICK IV Practice (120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Supervised live sticks on training partners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- 1 instructor/cadre per 5-6 students for sharps safety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Practice: IV start, connect admin set, set drip rate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1500-1530  </w:t>
      </w:r>
      <w:r>
        <w:rPr>
          <w:rFonts w:ascii="Arial" w:cs="Arial" w:eastAsia="Arial" w:hAnsi="Arial"/>
          <w:sz w:val="20"/>
          <w:szCs w:val="20"/>
        </w:rPr>
        <w:t xml:space="preserve">IV Lab Debrief and Day Closeout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IV start kits, IV arms/training manikins, NS bags, admin sets (macro/micro), tourniquets, sharps containers, gloves, alcohol prep pads, tape, tegaderm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SHARPS SAFETY: Multiple instructors + cadre required for live sticks. Day 9: Sub-module exam + IV math.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9 (Thursday, July 30)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3, Day 9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Ch 7-9, 12-13 Sub-Module Exam (~65 questions)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Master IV drip rate calculations (gtts/min formula)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Complete EMT competency checkoffs and IV skill integration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Exam Prep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0740-0940  </w:t>
      </w:r>
      <w:r>
        <w:rPr>
          <w:rFonts w:ascii="Arial" w:cs="Arial" w:eastAsia="Arial" w:hAnsi="Arial"/>
          <w:sz w:val="20"/>
          <w:szCs w:val="20"/>
        </w:rPr>
        <w:t xml:space="preserve">Ch 7-9, 12-13 Sub-Module Exam (~65 questions)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0940-1000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1000-1030  </w:t>
      </w:r>
      <w:r>
        <w:rPr>
          <w:rFonts w:ascii="Arial" w:cs="Arial" w:eastAsia="Arial" w:hAnsi="Arial"/>
          <w:sz w:val="20"/>
          <w:szCs w:val="20"/>
        </w:rPr>
        <w:t xml:space="preserve">Exam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1030-1040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1040-1110  </w:t>
      </w:r>
      <w:r>
        <w:rPr>
          <w:rFonts w:ascii="Arial" w:cs="Arial" w:eastAsia="Arial" w:hAnsi="Arial"/>
          <w:sz w:val="20"/>
          <w:szCs w:val="20"/>
        </w:rPr>
        <w:t xml:space="preserve">IV Math and Drip Rate Calculations (30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gtts/min = (Volume x Drop factor) / Time in minutes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Practice with macro (10 gtts/mL) and micro (60 gtts/mL) sets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Weight-based fluid bolus calculations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1110-1200  </w:t>
      </w:r>
      <w:r>
        <w:rPr>
          <w:rFonts w:ascii="Arial" w:cs="Arial" w:eastAsia="Arial" w:hAnsi="Arial"/>
          <w:sz w:val="20"/>
          <w:szCs w:val="20"/>
        </w:rPr>
        <w:t xml:space="preserve">EMT Competency Checkoffs (50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1300-1500  </w:t>
      </w:r>
      <w:r>
        <w:rPr>
          <w:rFonts w:ascii="Arial" w:cs="Arial" w:eastAsia="Arial" w:hAnsi="Arial"/>
          <w:sz w:val="20"/>
          <w:szCs w:val="20"/>
        </w:rPr>
        <w:t xml:space="preserve">Practice / Checkoffs Continued (120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IV skill integration scenarios if cadre available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Remaining EMT competency checkoffs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EMSTesting exam, IV math worksheet, IV supplies for additional practice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Monday supplementary: review. Day 10: Ch 11 Airway + Ch 17 Respiratory (heavy lecture day).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10 (Tuesday, August 4)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4, Day 10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Master airway anatomy, assessment, and management techniques (Chapter 11)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oxygen delivery devices, supraglottic airways, and CPAP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Identify respiratory emergencies and AEMT treatment protocols (Chapter 17)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0740-0840  </w:t>
      </w:r>
      <w:r>
        <w:rPr>
          <w:rFonts w:ascii="Arial" w:cs="Arial" w:eastAsia="Arial" w:hAnsi="Arial"/>
          <w:sz w:val="20"/>
          <w:szCs w:val="20"/>
        </w:rPr>
        <w:t xml:space="preserve">Chapter 11: Airway Part 1 (60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Airway anatomy review (upper/lower)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Airway assessment (look/listen/feel)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Manual maneuvers (head-tilt chin-lift, jaw thrust)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Basic adjuncts (OPA sizing/insertion, NPA sizing/insertion)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Suctioning technique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0840-0850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0850-0950  </w:t>
      </w:r>
      <w:r>
        <w:rPr>
          <w:rFonts w:ascii="Arial" w:cs="Arial" w:eastAsia="Arial" w:hAnsi="Arial"/>
          <w:sz w:val="20"/>
          <w:szCs w:val="20"/>
        </w:rPr>
        <w:t xml:space="preserve">Chapter 11: Airway Part 2 (60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Oxygen delivery devices (NC, NRB, BVM)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Pulse oximetry and capnography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BVM technique (1-person and 2-person)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0950-1000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1000-1100  </w:t>
      </w:r>
      <w:r>
        <w:rPr>
          <w:rFonts w:ascii="Arial" w:cs="Arial" w:eastAsia="Arial" w:hAnsi="Arial"/>
          <w:sz w:val="20"/>
          <w:szCs w:val="20"/>
        </w:rPr>
        <w:t xml:space="preserve">Chapter 11: Airway Part 3 (60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Supraglottic airways (King LT, i-gel) - indications, sizing, insertion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CPAP - indications, setup, application, monitoring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SNHD protocol for advanced airways at AEMT level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1100-1110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1110-1200  </w:t>
      </w:r>
      <w:r>
        <w:rPr>
          <w:rFonts w:ascii="Arial" w:cs="Arial" w:eastAsia="Arial" w:hAnsi="Arial"/>
          <w:sz w:val="20"/>
          <w:szCs w:val="20"/>
        </w:rPr>
        <w:t xml:space="preserve">Chapter 17: Respiratory Part 1 (50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Respiratory assessment, lung sounds (wheezes, crackles, rhonchi, stridor)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Pulse oximetry and capnography interpretation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Respiratory distress vs failure vs arrest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1300-1420  </w:t>
      </w:r>
      <w:r>
        <w:rPr>
          <w:rFonts w:ascii="Arial" w:cs="Arial" w:eastAsia="Arial" w:hAnsi="Arial"/>
          <w:sz w:val="20"/>
          <w:szCs w:val="20"/>
        </w:rPr>
        <w:t xml:space="preserve">Chapter 17: Respiratory Part 2 (80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Asthma, COPD, pneumonia, pulmonary edema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Pulmonary embolism, pneumothorax (simple and tension)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Epiglottitis, croup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For each: assessment findings and AEMT treatment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1420-1430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1430-1510  </w:t>
      </w:r>
      <w:r>
        <w:rPr>
          <w:rFonts w:ascii="Arial" w:cs="Arial" w:eastAsia="Arial" w:hAnsi="Arial"/>
          <w:sz w:val="20"/>
          <w:szCs w:val="20"/>
        </w:rPr>
        <w:t xml:space="preserve">Chapter 17: Respiratory Part 3 (40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Remaining conditions + treatment review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Albuterol nebulizer indications and setup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1510-1530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Preview tomorrow: airway lab PM. Reading: review Ch 11 supraglottic insertion steps.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Projector, nebulizer for demo, pulse oximeter, stethoscopes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Heavy lecture day (~350 min). Day 11: Ch 14 Shock lecture AM + Airway Lab PM.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11 (Wednesday, August 5)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4, Day 11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11 and 17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shock pathophysiology, types, and AEMT treatment (Chapter 14)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Demonstrate airway management skills: OPA/NPA, BVM, suctioning, supraglottic, CPAP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0740-0840  </w:t>
      </w:r>
      <w:r>
        <w:rPr>
          <w:rFonts w:ascii="Arial" w:cs="Arial" w:eastAsia="Arial" w:hAnsi="Arial"/>
          <w:sz w:val="20"/>
          <w:szCs w:val="20"/>
        </w:rPr>
        <w:t xml:space="preserve">Quizzes: Ch 11 (20q) + Ch 17 (20q) - 40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0840-0900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0900-0910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0910-1110  </w:t>
      </w:r>
      <w:r>
        <w:rPr>
          <w:rFonts w:ascii="Arial" w:cs="Arial" w:eastAsia="Arial" w:hAnsi="Arial"/>
          <w:sz w:val="20"/>
          <w:szCs w:val="20"/>
        </w:rPr>
        <w:t xml:space="preserve">Chapter 14: Shock (Lecture - 120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Shock definition, perfusion triangle (pump/pipes/fluid)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Types: hypovolemic, cardiogenic, distributive (anaphylactic/septic/neurogenic)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Stages: compensated, decompensated, irreversible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AEMT treatment: O2, IV access, fluid resuscitation, positioning, rapid transport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1110-1120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1120-1200  </w:t>
      </w:r>
      <w:r>
        <w:rPr>
          <w:rFonts w:ascii="Arial" w:cs="Arial" w:eastAsia="Arial" w:hAnsi="Arial"/>
          <w:sz w:val="20"/>
          <w:szCs w:val="20"/>
        </w:rPr>
        <w:t xml:space="preserve">Airway Lab Setup and Safety Brief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1300-1500  </w:t>
      </w:r>
      <w:r>
        <w:rPr>
          <w:rFonts w:ascii="Arial" w:cs="Arial" w:eastAsia="Arial" w:hAnsi="Arial"/>
          <w:sz w:val="20"/>
          <w:szCs w:val="20"/>
        </w:rPr>
        <w:t xml:space="preserve">Airway Management Lab (~120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OPA/NPA sizing and insertion on manikins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Suctioning - rigid and flexible catheter technique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BVM ventilation (1-person and 2-person)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Supraglottic airway insertion (King LT or i-gel) - minimum 3 times each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CPAP setup and application (if equipment available)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additional station supervision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1500-1530  </w:t>
      </w:r>
      <w:r>
        <w:rPr>
          <w:rFonts w:ascii="Arial" w:cs="Arial" w:eastAsia="Arial" w:hAnsi="Arial"/>
          <w:sz w:val="20"/>
          <w:szCs w:val="20"/>
        </w:rPr>
        <w:t xml:space="preserve">Lab Debrief and Day Closeout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OPAs, NPAs, suction units + catheters, BVMs (adult + peds), NRB masks, NC, O2 supplies, supraglottic airways (multiple sizes), CPAP units, airway manikins, lubricant, gloves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12: Ch 15 BLS + Ch 18 Cardio lecture AM + BLS Lab PM.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12 (Thursday, August 6)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4, Day 12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 on Chapter 14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BLS resuscitation and team-based CPR concepts (Chapter 15)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Identify cardiovascular emergencies and AEMT treatment (Chapter 18)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Demonstrate high-quality CPR, AED use, and pit crew resuscitation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0740-0810  </w:t>
      </w:r>
      <w:r>
        <w:rPr>
          <w:rFonts w:ascii="Arial" w:cs="Arial" w:eastAsia="Arial" w:hAnsi="Arial"/>
          <w:sz w:val="20"/>
          <w:szCs w:val="20"/>
        </w:rPr>
        <w:t xml:space="preserve">Quiz: Ch 14 (20q)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0810-0820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0820-0920  </w:t>
      </w:r>
      <w:r>
        <w:rPr>
          <w:rFonts w:ascii="Arial" w:cs="Arial" w:eastAsia="Arial" w:hAnsi="Arial"/>
          <w:sz w:val="20"/>
          <w:szCs w:val="20"/>
        </w:rPr>
        <w:t xml:space="preserve">Chapter 15: BLS Resuscitation (Lecture - 60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Chain of survival, CPR quality metrics (rate, depth, recoil, fraction)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Adult/child/infant CPR differences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AED use, team-based resuscitation (pit crew model)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0920-0930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0930-1100  </w:t>
      </w:r>
      <w:r>
        <w:rPr>
          <w:rFonts w:ascii="Arial" w:cs="Arial" w:eastAsia="Arial" w:hAnsi="Arial"/>
          <w:sz w:val="20"/>
          <w:szCs w:val="20"/>
        </w:rPr>
        <w:t xml:space="preserve">Chapter 18: Cardiovascular Emergencies (Lecture - 90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ACS (angina vs MI), assessment, 12-lead indication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AEMT treatment: aspirin, nitroglycerin, O2, IV, rapid transport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Heart failure (left vs right sided)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Hypertensive emergencies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1100-1110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1110-1200  </w:t>
      </w:r>
      <w:r>
        <w:rPr>
          <w:rFonts w:ascii="Arial" w:cs="Arial" w:eastAsia="Arial" w:hAnsi="Arial"/>
          <w:sz w:val="20"/>
          <w:szCs w:val="20"/>
        </w:rPr>
        <w:t xml:space="preserve">Group Testing Ch 15 + 18 / LVFR Pit Crew Review (50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1300-1500  </w:t>
      </w:r>
      <w:r>
        <w:rPr>
          <w:rFonts w:ascii="Arial" w:cs="Arial" w:eastAsia="Arial" w:hAnsi="Arial"/>
          <w:sz w:val="20"/>
          <w:szCs w:val="20"/>
        </w:rPr>
        <w:t xml:space="preserve">BLS Lab: CPR + AED + Team Resuscitation (~120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High-quality CPR on manikins - rate, depth, recoil focus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AED application and integration with CPR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Team resuscitation scenarios - pit crew role rotations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cadre fill team roles for realistic crew dynamics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1500-1530  </w:t>
      </w:r>
      <w:r>
        <w:rPr>
          <w:rFonts w:ascii="Arial" w:cs="Arial" w:eastAsia="Arial" w:hAnsi="Arial"/>
          <w:sz w:val="20"/>
          <w:szCs w:val="20"/>
        </w:rPr>
        <w:t xml:space="preserve">Lab Debrief and 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Resuscitation Module Exam next Tuesday after weekend + Monday review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CPR manikins (adult, infant), AEDs (training units), BVMs, pocket masks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Monday supplementary: Ch 15+18 quizzes + Resuscitation Module exam prep. Exam Day 13.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13 (Tuesday, August 11)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5, Day 13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Resuscitation Module Exam (~75 questions, covers Ch 11, 14, 15, 17, 18)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trauma as disease, mechanisms of injury, and energy transfer (Chapter 26)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Identify hemorrhage types and control methods (Chapter 27)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Understand soft-tissue injury classification and burn management (Chapter 28)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Exam Prep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0740-0935  </w:t>
      </w:r>
      <w:r>
        <w:rPr>
          <w:rFonts w:ascii="Arial" w:cs="Arial" w:eastAsia="Arial" w:hAnsi="Arial"/>
          <w:sz w:val="20"/>
          <w:szCs w:val="20"/>
        </w:rPr>
        <w:t xml:space="preserve">Resuscitation Module Exam (~75 questions)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0935-0950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0950-1030  </w:t>
      </w:r>
      <w:r>
        <w:rPr>
          <w:rFonts w:ascii="Arial" w:cs="Arial" w:eastAsia="Arial" w:hAnsi="Arial"/>
          <w:sz w:val="20"/>
          <w:szCs w:val="20"/>
        </w:rPr>
        <w:t xml:space="preserve">Exam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1030-1040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1040-1130  </w:t>
      </w:r>
      <w:r>
        <w:rPr>
          <w:rFonts w:ascii="Arial" w:cs="Arial" w:eastAsia="Arial" w:hAnsi="Arial"/>
          <w:sz w:val="20"/>
          <w:szCs w:val="20"/>
        </w:rPr>
        <w:t xml:space="preserve">Chapter 26: Trauma Overview (Lecture - 50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MOI (blunt vs penetrating), energy transfer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MVA biomechanics, blast injuries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Trauma scoring, trauma center designation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1130-1200  </w:t>
      </w:r>
      <w:r>
        <w:rPr>
          <w:rFonts w:ascii="Arial" w:cs="Arial" w:eastAsia="Arial" w:hAnsi="Arial"/>
          <w:sz w:val="20"/>
          <w:szCs w:val="20"/>
        </w:rPr>
        <w:t xml:space="preserve">Chapter 27: Bleeding (Lecture - 30 min of 40)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Blood volume, types of bleeding (arterial/venous/capillary)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External hemorrhage control methods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1300-1310  </w:t>
      </w:r>
      <w:r>
        <w:rPr>
          <w:rFonts w:ascii="Arial" w:cs="Arial" w:eastAsia="Arial" w:hAnsi="Arial"/>
          <w:sz w:val="20"/>
          <w:szCs w:val="20"/>
        </w:rPr>
        <w:t xml:space="preserve">Chapter 27: Finish (10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1310-1425  </w:t>
      </w:r>
      <w:r>
        <w:rPr>
          <w:rFonts w:ascii="Arial" w:cs="Arial" w:eastAsia="Arial" w:hAnsi="Arial"/>
          <w:sz w:val="20"/>
          <w:szCs w:val="20"/>
        </w:rPr>
        <w:t xml:space="preserve">Chapter 28: Soft-Tissue Injuries (Lecture - 75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Closed injuries, open injuries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Burn classification (depth, extent - rule of nines)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Burn management, dressing and bandaging principles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1425-1435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1435-1520  </w:t>
      </w:r>
      <w:r>
        <w:rPr>
          <w:rFonts w:ascii="Arial" w:cs="Arial" w:eastAsia="Arial" w:hAnsi="Arial"/>
          <w:sz w:val="20"/>
          <w:szCs w:val="20"/>
        </w:rPr>
        <w:t xml:space="preserve">Group Testing Ch 26-28 / Trauma Scenarios (45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EMSTesting exam, projector, Ch 26-28 slides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14: Ch 29-30 lectures + Stop the Bleed Lab PM.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14 (Wednesday, August 12)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5, Day 14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26, 27, 28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Identify facial, eye, and neck injury management (Chapter 29)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Understand TBI, spinal cord injury, and immobilization indications (Chapter 30)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Demonstrate tourniquet application, wound packing, and hemostatic gauze use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0740-0848  </w:t>
      </w:r>
      <w:r>
        <w:rPr>
          <w:rFonts w:ascii="Arial" w:cs="Arial" w:eastAsia="Arial" w:hAnsi="Arial"/>
          <w:sz w:val="20"/>
          <w:szCs w:val="20"/>
        </w:rPr>
        <w:t xml:space="preserve">Quizzes: Ch 26 (10q) + Ch 27 (20q) + Ch 28 (15q) - 45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0848-0910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0910-0920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0920-1030  </w:t>
      </w:r>
      <w:r>
        <w:rPr>
          <w:rFonts w:ascii="Arial" w:cs="Arial" w:eastAsia="Arial" w:hAnsi="Arial"/>
          <w:sz w:val="20"/>
          <w:szCs w:val="20"/>
        </w:rPr>
        <w:t xml:space="preserve">Chapter 29: Face and Neck Injuries (Lecture - 70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Eye injuries, ear/nose injuries, dental injuries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Neck injuries (vascular, airway, spine)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Airway management in facial trauma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1030-1040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1040-1200  </w:t>
      </w:r>
      <w:r>
        <w:rPr>
          <w:rFonts w:ascii="Arial" w:cs="Arial" w:eastAsia="Arial" w:hAnsi="Arial"/>
          <w:sz w:val="20"/>
          <w:szCs w:val="20"/>
        </w:rPr>
        <w:t xml:space="preserve">Chapter 30: Head and Spine Injuries (Lecture - 80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TBI (concussion, contusion, epidural/subdural hematoma)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Spinal anatomy and injury patterns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Spinal assessment, immobilization techniques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1300-1500  </w:t>
      </w:r>
      <w:r>
        <w:rPr>
          <w:rFonts w:ascii="Arial" w:cs="Arial" w:eastAsia="Arial" w:hAnsi="Arial"/>
          <w:sz w:val="20"/>
          <w:szCs w:val="20"/>
        </w:rPr>
        <w:t xml:space="preserve">Stop the Bleed / Hemorrhage Control Lab (~120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Tourniquet application (CAT - high and tight) - minimum 3 times each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Wound packing (junctional and extremity wounds)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Hemostatic gauze application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Direct pressure techniques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cadre as bleeding patients for scenario realism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1500-1530  </w:t>
      </w:r>
      <w:r>
        <w:rPr>
          <w:rFonts w:ascii="Arial" w:cs="Arial" w:eastAsia="Arial" w:hAnsi="Arial"/>
          <w:sz w:val="20"/>
          <w:szCs w:val="20"/>
        </w:rPr>
        <w:t xml:space="preserve">Lab Debrief and Day Closeout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Tourniquets (CAT), wound packing material, hemostatic gauze, training limbs, bandaging supplies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15: Ch 31-32 lectures + C-Spine Lab PM.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15 (Thursday, August 13)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5, Day 15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29 and 30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Identify chest injury types and management (Chapter 31)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Understand abdominal and GU trauma assessment (Chapter 32)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Demonstrate C-collar application, backboard immobilization, and helmet removal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0740-0840  </w:t>
      </w:r>
      <w:r>
        <w:rPr>
          <w:rFonts w:ascii="Arial" w:cs="Arial" w:eastAsia="Arial" w:hAnsi="Arial"/>
          <w:sz w:val="20"/>
          <w:szCs w:val="20"/>
        </w:rPr>
        <w:t xml:space="preserve">Quizzes: Ch 29 (20q) + Ch 30 (20q) - 40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0840-0900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0900-0910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0910-1050  </w:t>
      </w:r>
      <w:r>
        <w:rPr>
          <w:rFonts w:ascii="Arial" w:cs="Arial" w:eastAsia="Arial" w:hAnsi="Arial"/>
          <w:sz w:val="20"/>
          <w:szCs w:val="20"/>
        </w:rPr>
        <w:t xml:space="preserve">Chapter 31: Chest Injuries (Lecture - 90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Rib fractures, flail chest, pneumothorax types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Hemothorax, cardiac tamponade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Chest seal application, positioning, rapid transport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1050-1100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1100-1200  </w:t>
      </w:r>
      <w:r>
        <w:rPr>
          <w:rFonts w:ascii="Arial" w:cs="Arial" w:eastAsia="Arial" w:hAnsi="Arial"/>
          <w:sz w:val="20"/>
          <w:szCs w:val="20"/>
        </w:rPr>
        <w:t xml:space="preserve">Chapter 32: Abdominal and GU Injuries (Lecture - 60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Solid vs hollow organ injuries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Evisceration management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GU trauma assessment and management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1300-1500  </w:t>
      </w:r>
      <w:r>
        <w:rPr>
          <w:rFonts w:ascii="Arial" w:cs="Arial" w:eastAsia="Arial" w:hAnsi="Arial"/>
          <w:sz w:val="20"/>
          <w:szCs w:val="20"/>
        </w:rPr>
        <w:t xml:space="preserve">C-Spine Immobilization Lab (~120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Manual inline stabilization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C-collar sizing and application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Supine backboard immobilization with log-roll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Seated patient with KED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Motorcycle helmet removal (2-person technique)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cadre as patients for realistic scenarios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1500-1530  </w:t>
      </w:r>
      <w:r>
        <w:rPr>
          <w:rFonts w:ascii="Arial" w:cs="Arial" w:eastAsia="Arial" w:hAnsi="Arial"/>
          <w:sz w:val="20"/>
          <w:szCs w:val="20"/>
        </w:rPr>
        <w:t xml:space="preserve">Lab Debrief and 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Monday supplementary: trauma quizzes + review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C-collars (multiple sizes), backboard, KED, motorcycle helmet, chest seals (vented/unvented)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16: Ch 33-34 + Splinting Lab PM. Last day of Pima summer semester.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16 (Tuesday, August 18)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6, Day 16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31 and 32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fracture types, assessment (6 Ps), and splinting principles (Chapter 33)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Identify heat, cold, drowning, and envenomation emergencies (Chapter 34)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Demonstrate splint application including traction splint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0740-0840  </w:t>
      </w:r>
      <w:r>
        <w:rPr>
          <w:rFonts w:ascii="Arial" w:cs="Arial" w:eastAsia="Arial" w:hAnsi="Arial"/>
          <w:sz w:val="20"/>
          <w:szCs w:val="20"/>
        </w:rPr>
        <w:t xml:space="preserve">Quizzes: Ch 31 (20q) + Ch 32 (15q) - 35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0840-0900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0900-0910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0910-1025  </w:t>
      </w:r>
      <w:r>
        <w:rPr>
          <w:rFonts w:ascii="Arial" w:cs="Arial" w:eastAsia="Arial" w:hAnsi="Arial"/>
          <w:sz w:val="20"/>
          <w:szCs w:val="20"/>
        </w:rPr>
        <w:t xml:space="preserve">Chapter 33: Orthopedic Injuries (Lecture - 95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Fracture types, dislocations, sprains/strains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Assessment: 6 Ps (pain, paralysis, paresthesia, pulselessness, pallor, pressure)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Splinting principles, PMS checks before and after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Pelvic fractures, compartment syndrome, crush syndrome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1025-1035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1035-1155  </w:t>
      </w:r>
      <w:r>
        <w:rPr>
          <w:rFonts w:ascii="Arial" w:cs="Arial" w:eastAsia="Arial" w:hAnsi="Arial"/>
          <w:sz w:val="20"/>
          <w:szCs w:val="20"/>
        </w:rPr>
        <w:t xml:space="preserve">Chapter 34: Environmental Emergencies (Lecture - 80 min of 120)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Heat emergencies (cramps, exhaustion, heat stroke)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Cold emergencies (hypothermia, frostbite)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Drowning, diving emergencies, altitude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1155-1200  </w:t>
      </w:r>
      <w:r>
        <w:rPr>
          <w:rFonts w:ascii="Arial" w:cs="Arial" w:eastAsia="Arial" w:hAnsi="Arial"/>
          <w:sz w:val="20"/>
          <w:szCs w:val="20"/>
        </w:rPr>
        <w:t xml:space="preserve">Transition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1300-1340  </w:t>
      </w:r>
      <w:r>
        <w:rPr>
          <w:rFonts w:ascii="Arial" w:cs="Arial" w:eastAsia="Arial" w:hAnsi="Arial"/>
          <w:sz w:val="20"/>
          <w:szCs w:val="20"/>
        </w:rPr>
        <w:t xml:space="preserve">Chapter 34: Finish (40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Bites and envenomations, lightning injuries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1340-1500  </w:t>
      </w:r>
      <w:r>
        <w:rPr>
          <w:rFonts w:ascii="Arial" w:cs="Arial" w:eastAsia="Arial" w:hAnsi="Arial"/>
          <w:sz w:val="20"/>
          <w:szCs w:val="20"/>
        </w:rPr>
        <w:t xml:space="preserve">Splinting Lab (~80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SAM splint application (forearm fracture)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Rigid splint (lower leg)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Sling and swathe (shoulder/clavicle)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Traction splint application (femur fracture) - minimum 2 times each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PMS check before and after each application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cadre as patients for fracture scenarios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Monday: trauma quizzes + Trauma Module exam prep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 splints, rigid splints, traction splint, pelvic binder, triangular bandages, roller bandages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Pima off week - Ben available full day. Trauma Module Exam is Day 17 (Wednesday).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17 (Wednesday, August 19)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6, Day 17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Trauma Module Exam (~65 questions, covers Ch 26-34)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medical patient assessment approach (Chapter 16)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Identify stroke, seizures, and AMS (Chapter 19)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Exam Prep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0740-0810  </w:t>
      </w:r>
      <w:r>
        <w:rPr>
          <w:rFonts w:ascii="Arial" w:cs="Arial" w:eastAsia="Arial" w:hAnsi="Arial"/>
          <w:sz w:val="20"/>
          <w:szCs w:val="20"/>
        </w:rPr>
        <w:t xml:space="preserve">Quizzes: Ch 33 (15q) + Ch 34 (15q) - 30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0810-0820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0820-1100  </w:t>
      </w:r>
      <w:r>
        <w:rPr>
          <w:rFonts w:ascii="Arial" w:cs="Arial" w:eastAsia="Arial" w:hAnsi="Arial"/>
          <w:sz w:val="20"/>
          <w:szCs w:val="20"/>
        </w:rPr>
        <w:t xml:space="preserve">Trauma Module Exam (~65 questions)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1100-1110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1110-1155  </w:t>
      </w:r>
      <w:r>
        <w:rPr>
          <w:rFonts w:ascii="Arial" w:cs="Arial" w:eastAsia="Arial" w:hAnsi="Arial"/>
          <w:sz w:val="20"/>
          <w:szCs w:val="20"/>
        </w:rPr>
        <w:t xml:space="preserve">Exam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1155-1200  </w:t>
      </w:r>
      <w:r>
        <w:rPr>
          <w:rFonts w:ascii="Arial" w:cs="Arial" w:eastAsia="Arial" w:hAnsi="Arial"/>
          <w:sz w:val="20"/>
          <w:szCs w:val="20"/>
        </w:rPr>
        <w:t xml:space="preserve">Transition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1300-1345  </w:t>
      </w:r>
      <w:r>
        <w:rPr>
          <w:rFonts w:ascii="Arial" w:cs="Arial" w:eastAsia="Arial" w:hAnsi="Arial"/>
          <w:sz w:val="20"/>
          <w:szCs w:val="20"/>
        </w:rPr>
        <w:t xml:space="preserve">Chapter 16: Medical Overview (Lecture - 45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Medical vs trauma patients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Medical patient assessment approach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Infectious disease overview and standard precautions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1345-1355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1355-1455  </w:t>
      </w:r>
      <w:r>
        <w:rPr>
          <w:rFonts w:ascii="Arial" w:cs="Arial" w:eastAsia="Arial" w:hAnsi="Arial"/>
          <w:sz w:val="20"/>
          <w:szCs w:val="20"/>
        </w:rPr>
        <w:t xml:space="preserve">Chapter 19: Neurologic Emergencies (Lecture - 60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Stroke (ischemic vs hemorrhagic, FAST/RACE scales, time windows)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Seizures (types, status epilepticus)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AMS (differential diagnosis), syncope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1455-1510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1510-1530  </w:t>
      </w:r>
      <w:r>
        <w:rPr>
          <w:rFonts w:ascii="Arial" w:cs="Arial" w:eastAsia="Arial" w:hAnsi="Arial"/>
          <w:sz w:val="20"/>
          <w:szCs w:val="20"/>
        </w:rPr>
        <w:t xml:space="preserve">Stroke Scale Practice / Day Closeout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EMSTesting exam, projector, stroke scale reference cards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18: Ch 20-22 + medical scenarios PM.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18 (Thursday, August 20)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6, Day 18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16 and 19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GI and urologic emergency assessment and management (Chapter 20)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Identify diabetic emergencies and glucometer use (Chapter 21)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Understand anaphylaxis pathophysiology and epinephrine administration (Chapter 22)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0740-0818  </w:t>
      </w:r>
      <w:r>
        <w:rPr>
          <w:rFonts w:ascii="Arial" w:cs="Arial" w:eastAsia="Arial" w:hAnsi="Arial"/>
          <w:sz w:val="20"/>
          <w:szCs w:val="20"/>
        </w:rPr>
        <w:t xml:space="preserve">Quizzes: Ch 16 (10q) + Ch 19 (15q) - 25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0818-0830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0830-0840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0840-1010  </w:t>
      </w:r>
      <w:r>
        <w:rPr>
          <w:rFonts w:ascii="Arial" w:cs="Arial" w:eastAsia="Arial" w:hAnsi="Arial"/>
          <w:sz w:val="20"/>
          <w:szCs w:val="20"/>
        </w:rPr>
        <w:t xml:space="preserve">Chapter 20: GI and Urologic Emergencies (Lecture - 90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Acute abdomen assessment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Specific conditions by quadrant/location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GI bleeding (upper vs lower), kidney stones, UTI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1010-1020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1020-1120  </w:t>
      </w:r>
      <w:r>
        <w:rPr>
          <w:rFonts w:ascii="Arial" w:cs="Arial" w:eastAsia="Arial" w:hAnsi="Arial"/>
          <w:sz w:val="20"/>
          <w:szCs w:val="20"/>
        </w:rPr>
        <w:t xml:space="preserve">Chapter 21: Endocrine and Hematologic (Lecture - 60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Diabetes (Type 1 vs Type 2)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Hypoglycemia (assessment, oral glucose, glucagon)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Hyperglycemia and DKA (Kussmaul respirations)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Sickle cell crisis, clotting disorders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1120-1130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1130-1210  </w:t>
      </w:r>
      <w:r>
        <w:rPr>
          <w:rFonts w:ascii="Arial" w:cs="Arial" w:eastAsia="Arial" w:hAnsi="Arial"/>
          <w:sz w:val="20"/>
          <w:szCs w:val="20"/>
        </w:rPr>
        <w:t xml:space="preserve">Chapter 22: Immunologic Emergencies (Lecture - 40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Allergic reactions vs anaphylaxis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Anaphylaxis treatment algorithm (epi + airway + IV + albuterol)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1210-1300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1300-1430  </w:t>
      </w:r>
      <w:r>
        <w:rPr>
          <w:rFonts w:ascii="Arial" w:cs="Arial" w:eastAsia="Arial" w:hAnsi="Arial"/>
          <w:sz w:val="20"/>
          <w:szCs w:val="20"/>
        </w:rPr>
        <w:t xml:space="preserve">Medical Scenario Practice (90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4 stations (stroke/AMS, diabetic, anaphylaxis, abdominal pain)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no cadre: facilitated case study discussion - same scenarios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1430-1440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1440-1520  </w:t>
      </w:r>
      <w:r>
        <w:rPr>
          <w:rFonts w:ascii="Arial" w:cs="Arial" w:eastAsia="Arial" w:hAnsi="Arial"/>
          <w:sz w:val="20"/>
          <w:szCs w:val="20"/>
        </w:rPr>
        <w:t xml:space="preserve">Group Testing Ch 20-22 (40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Projector, glucometer for demo, epi auto-injector trainer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19: Ch 23-25 (finish all medical content).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19 (Tuesday, August 25)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7, Day 19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20, 21, 22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Identify toxidromes and overdose management including naloxone (Chapter 23)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Understand psychiatric emergencies and de-escalation (Chapter 24)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Identify gynecologic emergencies and trauma-informed care (Chapter 25)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0740-0920  </w:t>
      </w:r>
      <w:r>
        <w:rPr>
          <w:rFonts w:ascii="Arial" w:cs="Arial" w:eastAsia="Arial" w:hAnsi="Arial"/>
          <w:sz w:val="20"/>
          <w:szCs w:val="20"/>
        </w:rPr>
        <w:t xml:space="preserve">Quizzes: Ch 20 (20q) + Ch 21 (20q) + Ch 22 (20q) - 60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0920-0950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0950-1000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1000-1115  </w:t>
      </w:r>
      <w:r>
        <w:rPr>
          <w:rFonts w:ascii="Arial" w:cs="Arial" w:eastAsia="Arial" w:hAnsi="Arial"/>
          <w:sz w:val="20"/>
          <w:szCs w:val="20"/>
        </w:rPr>
        <w:t xml:space="preserve">Chapter 23: Toxicology (Lecture - 75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Toxicology assessment approach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Toxidromes (sympathomimetic, cholinergic, anticholinergic, opioid, sedative)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Naloxone administration (IN/IV/IM)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Carbon monoxide, organophosphates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1115-1125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1125-1210  </w:t>
      </w:r>
      <w:r>
        <w:rPr>
          <w:rFonts w:ascii="Arial" w:cs="Arial" w:eastAsia="Arial" w:hAnsi="Arial"/>
          <w:sz w:val="20"/>
          <w:szCs w:val="20"/>
        </w:rPr>
        <w:t xml:space="preserve">Chapter 24: Psychiatric Emergencies (Lecture - 45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Behavioral emergencies, psychiatric conditions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Suicidal/homicidal ideation assessment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Scene safety, de-escalation techniques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1210-1300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1300-1350  </w:t>
      </w:r>
      <w:r>
        <w:rPr>
          <w:rFonts w:ascii="Arial" w:cs="Arial" w:eastAsia="Arial" w:hAnsi="Arial"/>
          <w:sz w:val="20"/>
          <w:szCs w:val="20"/>
        </w:rPr>
        <w:t xml:space="preserve">Chapter 25: Gynecologic Emergencies (Lecture - 50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Vaginal bleeding (ectopic pregnancy, miscarriage)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Sexual assault (evidence preservation, trauma-informed care)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PID, ovarian torsion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1350-1400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1400-1500  </w:t>
      </w:r>
      <w:r>
        <w:rPr>
          <w:rFonts w:ascii="Arial" w:cs="Arial" w:eastAsia="Arial" w:hAnsi="Arial"/>
          <w:sz w:val="20"/>
          <w:szCs w:val="20"/>
        </w:rPr>
        <w:t xml:space="preserve">Medical Case Studies / Group Testing Ch 23-25 (60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All medical content complete. Medical Module Exam Day 22 (Tuesday).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Projector, naloxone trainer (MAD device)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Heavy quiz morning (60 questions). Monday supplementary: Ch 23-25 quizzes + Medical Module exam prep.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20 (Wednesday, August 26)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7, Day 20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outstanding chapter quizzes if not done Monday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Review all medical module content through group testing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Practice integrated medical patient scenarios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0740-0810  </w:t>
      </w:r>
      <w:r>
        <w:rPr>
          <w:rFonts w:ascii="Arial" w:cs="Arial" w:eastAsia="Arial" w:hAnsi="Arial"/>
          <w:sz w:val="20"/>
          <w:szCs w:val="20"/>
        </w:rPr>
        <w:t xml:space="preserve">Quizzes: Ch 23 (20q) + Ch 24 (15q) + Ch 25 (10q) if not done Monday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0810-0820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0820-1000  </w:t>
      </w:r>
      <w:r>
        <w:rPr>
          <w:rFonts w:ascii="Arial" w:cs="Arial" w:eastAsia="Arial" w:hAnsi="Arial"/>
          <w:sz w:val="20"/>
          <w:szCs w:val="20"/>
        </w:rPr>
        <w:t xml:space="preserve">Medical Module Review - Group Testing (100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Comprehensive questions across Ch 16, 19-25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Focus on commonly missed areas from quizzes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1000-1010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1010-1200  </w:t>
      </w:r>
      <w:r>
        <w:rPr>
          <w:rFonts w:ascii="Arial" w:cs="Arial" w:eastAsia="Arial" w:hAnsi="Arial"/>
          <w:sz w:val="20"/>
          <w:szCs w:val="20"/>
        </w:rPr>
        <w:t xml:space="preserve">Medical Review Continued + Case Studies (110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Differential diagnosis practice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Complex patient presentations requiring field impression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1300-1430  </w:t>
      </w:r>
      <w:r>
        <w:rPr>
          <w:rFonts w:ascii="Arial" w:cs="Arial" w:eastAsia="Arial" w:hAnsi="Arial"/>
          <w:sz w:val="20"/>
          <w:szCs w:val="20"/>
        </w:rPr>
        <w:t xml:space="preserve">Integrated Medical Scenarios (90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4 stations (tox/OD, psych crisis, diabetic, chest pain)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no cadre: facilitated case studies - same scenarios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Full assessment, treatment, transport decision for each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1430-1440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1440-1520  </w:t>
      </w:r>
      <w:r>
        <w:rPr>
          <w:rFonts w:ascii="Arial" w:cs="Arial" w:eastAsia="Arial" w:hAnsi="Arial"/>
          <w:sz w:val="20"/>
          <w:szCs w:val="20"/>
        </w:rPr>
        <w:t xml:space="preserve">Skill Checkoffs - Catch Up Outstanding (40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Medical Module Exam Tuesday. Study all medical chapters.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Projector, EMSTesting group testing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21: Ch 35 OB lecture + OB Lab PM.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21 (Thursday, August 27)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7, Day 21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Understand pregnancy physiology, stages of labor, and normal delivery (Chapter 35)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Identify delivery complications and management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Demonstrate neonatal resuscitation (NRP basics)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Practice delivery procedure on manikin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0740-0940  </w:t>
      </w:r>
      <w:r>
        <w:rPr>
          <w:rFonts w:ascii="Arial" w:cs="Arial" w:eastAsia="Arial" w:hAnsi="Arial"/>
          <w:sz w:val="20"/>
          <w:szCs w:val="20"/>
        </w:rPr>
        <w:t xml:space="preserve">Chapter 35: OB and Neonatal Care - Parts 1-2 (160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Pregnancy anatomy and physiology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Stages of labor, normal delivery procedure step by step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Complications: breech, prolapsed cord, nuchal cord, shoulder dystocia, meconium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Postpartum hemorrhage, preeclampsia/eclampsia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Neonatal assessment (APGAR), NRP basics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Include break ~0840-0850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0940-0950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0950-1100  </w:t>
      </w:r>
      <w:r>
        <w:rPr>
          <w:rFonts w:ascii="Arial" w:cs="Arial" w:eastAsia="Arial" w:hAnsi="Arial"/>
          <w:sz w:val="20"/>
          <w:szCs w:val="20"/>
        </w:rPr>
        <w:t xml:space="preserve">OB Scenarios Discussion (70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Walk through delivery complications as group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Nuchal cord management, breech support, prolapsed cord positioning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1100-1110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1110-1200  </w:t>
      </w:r>
      <w:r>
        <w:rPr>
          <w:rFonts w:ascii="Arial" w:cs="Arial" w:eastAsia="Arial" w:hAnsi="Arial"/>
          <w:sz w:val="20"/>
          <w:szCs w:val="20"/>
        </w:rPr>
        <w:t xml:space="preserve">Group Testing Ch 35 / Delivery Review (50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1300-1430  </w:t>
      </w:r>
      <w:r>
        <w:rPr>
          <w:rFonts w:ascii="Arial" w:cs="Arial" w:eastAsia="Arial" w:hAnsi="Arial"/>
          <w:sz w:val="20"/>
          <w:szCs w:val="20"/>
        </w:rPr>
        <w:t xml:space="preserve">OB Delivery / NRP Lab (~90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Normal delivery on manikin - each student performs minimum 2 times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Neonatal resuscitation: stimulate, dry, warm, suction, BVM, compressions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cadre as laboring patient for scenario realism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1430-1440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1440-1520  </w:t>
      </w:r>
      <w:r>
        <w:rPr>
          <w:rFonts w:ascii="Arial" w:cs="Arial" w:eastAsia="Arial" w:hAnsi="Arial"/>
          <w:sz w:val="20"/>
          <w:szCs w:val="20"/>
        </w:rPr>
        <w:t xml:space="preserve">Peds Preview Discussion / Additional Practice (40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Delivery manikin, infant manikins, O2 supplies, bulb syringe, clamps, towels, blankets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22: Medical Module Exam + Ch 36 Pediatrics begins.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22 (Tuesday, September 1)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8, Day 22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Medical Module Exam (~65 questions, covers Ch 16, 19-25)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pregnancy physiology, stages of labor, and delivery (Chapter 35)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Identify delivery complications and neonatal resuscitation basics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Exam Prep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0740-0940  </w:t>
      </w:r>
      <w:r>
        <w:rPr>
          <w:rFonts w:ascii="Arial" w:cs="Arial" w:eastAsia="Arial" w:hAnsi="Arial"/>
          <w:sz w:val="20"/>
          <w:szCs w:val="20"/>
        </w:rPr>
        <w:t xml:space="preserve">Medical Module Exam (~65 questions)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0940-0955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0955-1030  </w:t>
      </w:r>
      <w:r>
        <w:rPr>
          <w:rFonts w:ascii="Arial" w:cs="Arial" w:eastAsia="Arial" w:hAnsi="Arial"/>
          <w:sz w:val="20"/>
          <w:szCs w:val="20"/>
        </w:rPr>
        <w:t xml:space="preserve">Exam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1030-1040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1040-1200  </w:t>
      </w:r>
      <w:r>
        <w:rPr>
          <w:rFonts w:ascii="Arial" w:cs="Arial" w:eastAsia="Arial" w:hAnsi="Arial"/>
          <w:sz w:val="20"/>
          <w:szCs w:val="20"/>
        </w:rPr>
        <w:t xml:space="preserve">Chapter 35: OB Part 1 (80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Pregnancy anatomy and physiology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Stages of labor, normal delivery step by step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1300-1420  </w:t>
      </w:r>
      <w:r>
        <w:rPr>
          <w:rFonts w:ascii="Arial" w:cs="Arial" w:eastAsia="Arial" w:hAnsi="Arial"/>
          <w:sz w:val="20"/>
          <w:szCs w:val="20"/>
        </w:rPr>
        <w:t xml:space="preserve">Chapter 35: Part 2 (80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Delivery complications: breech, prolapsed cord, nuchal cord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Postpartum hemorrhage, preeclampsia/eclampsia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APGAR scoring, NRP basics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1420-1430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1430-1520  </w:t>
      </w:r>
      <w:r>
        <w:rPr>
          <w:rFonts w:ascii="Arial" w:cs="Arial" w:eastAsia="Arial" w:hAnsi="Arial"/>
          <w:sz w:val="20"/>
          <w:szCs w:val="20"/>
        </w:rPr>
        <w:t xml:space="preserve">Group Testing Ch 35 / OB Discussion (50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Preview tomorrow: OB Lab + birth scenarios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EMSTesting exam, projector, Ch 35 slides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23: OB Lab with delivery practice and birth scenarios.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23 (Wednesday, September 2)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8, Day 23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 on Chapter 35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Demonstrate normal delivery procedure on manikin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Practice neonatal resuscitation (NRP)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Work through delivery complication scenarios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0740-0810  </w:t>
      </w:r>
      <w:r>
        <w:rPr>
          <w:rFonts w:ascii="Arial" w:cs="Arial" w:eastAsia="Arial" w:hAnsi="Arial"/>
          <w:sz w:val="20"/>
          <w:szCs w:val="20"/>
        </w:rPr>
        <w:t xml:space="preserve">Quiz: Ch 35 (20q)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0810-0820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0820-1000  </w:t>
      </w:r>
      <w:r>
        <w:rPr>
          <w:rFonts w:ascii="Arial" w:cs="Arial" w:eastAsia="Arial" w:hAnsi="Arial"/>
          <w:sz w:val="20"/>
          <w:szCs w:val="20"/>
        </w:rPr>
        <w:t xml:space="preserve">OB Review and Delivery Walkthrough (100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Review delivery steps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Group Testing Ch 35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1000-1010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1010-1200  </w:t>
      </w:r>
      <w:r>
        <w:rPr>
          <w:rFonts w:ascii="Arial" w:cs="Arial" w:eastAsia="Arial" w:hAnsi="Arial"/>
          <w:sz w:val="20"/>
          <w:szCs w:val="20"/>
        </w:rPr>
        <w:t xml:space="preserve">NRP Review and Practice (110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Neonatal assessment, APGAR practice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NRP algorithm on infant manikins - minimum 2 times each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1300-1430  </w:t>
      </w:r>
      <w:r>
        <w:rPr>
          <w:rFonts w:ascii="Arial" w:cs="Arial" w:eastAsia="Arial" w:hAnsi="Arial"/>
          <w:sz w:val="20"/>
          <w:szCs w:val="20"/>
        </w:rPr>
        <w:t xml:space="preserve">OB Delivery Lab (~90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Normal delivery on manikin - minimum 2 times each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Complication scenarios: nuchal cord, postpartum hemorrhage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cadre as laboring patient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1430-1440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1440-1520  </w:t>
      </w:r>
      <w:r>
        <w:rPr>
          <w:rFonts w:ascii="Arial" w:cs="Arial" w:eastAsia="Arial" w:hAnsi="Arial"/>
          <w:sz w:val="20"/>
          <w:szCs w:val="20"/>
        </w:rPr>
        <w:t xml:space="preserve">Birth Scenario Practice (40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Preview: Pediatrics Day 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Delivery manikin, infant manikins, O2, bulb syringe, clamps, towels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24: Ch 36 Pediatrics begins - 320 min spread across 2 days.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24 (Thursday, September 3)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8, Day 24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Understand pediatric assessment triangle (Chapter 36)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Identify pediatric vital sign norms by age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Recognize pediatric respiratory emergencies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Apply concepts through case studies or scenarios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0740-0840  </w:t>
      </w:r>
      <w:r>
        <w:rPr>
          <w:rFonts w:ascii="Arial" w:cs="Arial" w:eastAsia="Arial" w:hAnsi="Arial"/>
          <w:sz w:val="20"/>
          <w:szCs w:val="20"/>
        </w:rPr>
        <w:t xml:space="preserve">Chapter 36: Peds Part 1 (60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Pediatric assessment triangle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Anatomy and physiology differences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Vital signs by age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0840-0850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0850-1000  </w:t>
      </w:r>
      <w:r>
        <w:rPr>
          <w:rFonts w:ascii="Arial" w:cs="Arial" w:eastAsia="Arial" w:hAnsi="Arial"/>
          <w:sz w:val="20"/>
          <w:szCs w:val="20"/>
        </w:rPr>
        <w:t xml:space="preserve">Chapter 36: Peds Part 2 (70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Pediatric assessment approach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Respiratory emergencies: croup, epiglottitis, bronchiolitis, asthma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Pediatric seizures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1000-1010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1010-1200  </w:t>
      </w:r>
      <w:r>
        <w:rPr>
          <w:rFonts w:ascii="Arial" w:cs="Arial" w:eastAsia="Arial" w:hAnsi="Arial"/>
          <w:sz w:val="20"/>
          <w:szCs w:val="20"/>
        </w:rPr>
        <w:t xml:space="preserve">Peds Case Studies / Scenarios (110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Group-led case studies covering AM content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scenario stations with cadre as parents/patients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1300-1430  </w:t>
      </w:r>
      <w:r>
        <w:rPr>
          <w:rFonts w:ascii="Arial" w:cs="Arial" w:eastAsia="Arial" w:hAnsi="Arial"/>
          <w:sz w:val="20"/>
          <w:szCs w:val="20"/>
        </w:rPr>
        <w:t xml:space="preserve">Peds Scenarios Continued (90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Additional case studies or scenario stations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Broselow tape intro and practice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pediatric scenario stations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1430-1440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1440-1520  </w:t>
      </w:r>
      <w:r>
        <w:rPr>
          <w:rFonts w:ascii="Arial" w:cs="Arial" w:eastAsia="Arial" w:hAnsi="Arial"/>
          <w:sz w:val="20"/>
          <w:szCs w:val="20"/>
        </w:rPr>
        <w:t xml:space="preserve">Group Testing - Peds Part 1-2 Review (40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~170 of 320 min peds done. Day 25 finishes peds.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Projector, Broselow tape, pediatric vital signs reference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Labor Day Monday (Sep 7) - no Sun Kang. Day 25: Peds Day 2.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25 (Tuesday, September 8)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9, Day 25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Understand pediatric shock and fluid resuscitation (Chapter 36)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Identify pediatric trauma patterns and abuse indicators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Understand pediatric cardiac arrest and medication dosing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Apply concepts through case studies or scenarios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0740-0910  </w:t>
      </w:r>
      <w:r>
        <w:rPr>
          <w:rFonts w:ascii="Arial" w:cs="Arial" w:eastAsia="Arial" w:hAnsi="Arial"/>
          <w:sz w:val="20"/>
          <w:szCs w:val="20"/>
        </w:rPr>
        <w:t xml:space="preserve">Chapter 36: Peds Part 3 (90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Pediatric shock, trauma, non-accidental trauma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SIDS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0910-0920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0920-1020  </w:t>
      </w:r>
      <w:r>
        <w:rPr>
          <w:rFonts w:ascii="Arial" w:cs="Arial" w:eastAsia="Arial" w:hAnsi="Arial"/>
          <w:sz w:val="20"/>
          <w:szCs w:val="20"/>
        </w:rPr>
        <w:t xml:space="preserve">Chapter 36: Peds Part 4 (60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Medication dosing, Broselow tape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Pediatric cardiac arrest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Consent for minors, family support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1020-1030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1030-1200  </w:t>
      </w:r>
      <w:r>
        <w:rPr>
          <w:rFonts w:ascii="Arial" w:cs="Arial" w:eastAsia="Arial" w:hAnsi="Arial"/>
          <w:sz w:val="20"/>
          <w:szCs w:val="20"/>
        </w:rPr>
        <w:t xml:space="preserve">Peds Case Studies / Scenarios (90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Group-led or scenario stations covering AM content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peds trauma, abuse recognition scenarios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1300-1430  </w:t>
      </w:r>
      <w:r>
        <w:rPr>
          <w:rFonts w:ascii="Arial" w:cs="Arial" w:eastAsia="Arial" w:hAnsi="Arial"/>
          <w:sz w:val="20"/>
          <w:szCs w:val="20"/>
        </w:rPr>
        <w:t xml:space="preserve">Peds Scenarios Continued (90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 available: full pediatric patient contact scenarios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no cadre: additional case studies, Broselow practice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1430-1440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1440-1520  </w:t>
      </w:r>
      <w:r>
        <w:rPr>
          <w:rFonts w:ascii="Arial" w:cs="Arial" w:eastAsia="Arial" w:hAnsi="Arial"/>
          <w:sz w:val="20"/>
          <w:szCs w:val="20"/>
        </w:rPr>
        <w:t xml:space="preserve">Group Testing - Peds Comprehensive (40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All peds done (320 min across 2 days).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Projector, Broselow tape, pediatric equipment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26: Ch 37 Geriatrics + Ch 38 Special Challenges.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26 (Wednesday, September 9)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9, Day 26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 on Chapter 36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Identify geriatric assessment modifications (Chapter 37)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Understand special patient populations (Chapter 38)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Practice integrated special population scenarios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0740-0840  </w:t>
      </w:r>
      <w:r>
        <w:rPr>
          <w:rFonts w:ascii="Arial" w:cs="Arial" w:eastAsia="Arial" w:hAnsi="Arial"/>
          <w:sz w:val="20"/>
          <w:szCs w:val="20"/>
        </w:rPr>
        <w:t xml:space="preserve">Quiz: Ch 36 (30q)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0840-0900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0900-0910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0910-1030  </w:t>
      </w:r>
      <w:r>
        <w:rPr>
          <w:rFonts w:ascii="Arial" w:cs="Arial" w:eastAsia="Arial" w:hAnsi="Arial"/>
          <w:sz w:val="20"/>
          <w:szCs w:val="20"/>
        </w:rPr>
        <w:t xml:space="preserve">Chapter 37: Geriatric Emergencies (80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Physiological changes of aging, polypharmacy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Atypical presentations, elder abuse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1030-1040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1040-1130  </w:t>
      </w:r>
      <w:r>
        <w:rPr>
          <w:rFonts w:ascii="Arial" w:cs="Arial" w:eastAsia="Arial" w:hAnsi="Arial"/>
          <w:sz w:val="20"/>
          <w:szCs w:val="20"/>
        </w:rPr>
        <w:t xml:space="preserve">Chapter 38: Special Challenges (50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Tracheostomies, bariatric patients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Developmental disabilities, chronic conditions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1130-1200  </w:t>
      </w:r>
      <w:r>
        <w:rPr>
          <w:rFonts w:ascii="Arial" w:cs="Arial" w:eastAsia="Arial" w:hAnsi="Arial"/>
          <w:sz w:val="20"/>
          <w:szCs w:val="20"/>
        </w:rPr>
        <w:t xml:space="preserve">Group Testing Ch 37-38 (30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1300-1430  </w:t>
      </w:r>
      <w:r>
        <w:rPr>
          <w:rFonts w:ascii="Arial" w:cs="Arial" w:eastAsia="Arial" w:hAnsi="Arial"/>
          <w:sz w:val="20"/>
          <w:szCs w:val="20"/>
        </w:rPr>
        <w:t xml:space="preserve">Integrated Special Pop Scenarios (90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cadre: mixed peds/OB/geri scenario stations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no cadre: group-led case studies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1430-1440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1440-1520  </w:t>
      </w:r>
      <w:r>
        <w:rPr>
          <w:rFonts w:ascii="Arial" w:cs="Arial" w:eastAsia="Arial" w:hAnsi="Arial"/>
          <w:sz w:val="20"/>
          <w:szCs w:val="20"/>
        </w:rPr>
        <w:t xml:space="preserve">Skill Checkoffs (40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Projector, skills equipment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27: Special Populations review + scenarios.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27 (Thursday, September 10)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9, Day 27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quizzes on Chapters 37 and 38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Review all special populations content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Practice integrated scenarios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Complete final skill checkoffs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Announcements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0740-0840  </w:t>
      </w:r>
      <w:r>
        <w:rPr>
          <w:rFonts w:ascii="Arial" w:cs="Arial" w:eastAsia="Arial" w:hAnsi="Arial"/>
          <w:sz w:val="20"/>
          <w:szCs w:val="20"/>
        </w:rPr>
        <w:t xml:space="preserve">Quiz: Ch 37 (20q) + Ch 38 (15q) - 35 questions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0840-0900  </w:t>
      </w:r>
      <w:r>
        <w:rPr>
          <w:rFonts w:ascii="Arial" w:cs="Arial" w:eastAsia="Arial" w:hAnsi="Arial"/>
          <w:sz w:val="20"/>
          <w:szCs w:val="20"/>
        </w:rPr>
        <w:t xml:space="preserve">Quiz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0900-0910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0910-1100  </w:t>
      </w:r>
      <w:r>
        <w:rPr>
          <w:rFonts w:ascii="Arial" w:cs="Arial" w:eastAsia="Arial" w:hAnsi="Arial"/>
          <w:sz w:val="20"/>
          <w:szCs w:val="20"/>
        </w:rPr>
        <w:t xml:space="preserve">Special Pop Review - Group Testing (110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Comprehensive questions across Ch 35-38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1100-1110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1110-1200  </w:t>
      </w:r>
      <w:r>
        <w:rPr>
          <w:rFonts w:ascii="Arial" w:cs="Arial" w:eastAsia="Arial" w:hAnsi="Arial"/>
          <w:sz w:val="20"/>
          <w:szCs w:val="20"/>
        </w:rPr>
        <w:t xml:space="preserve">Skills Catch-Up (50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1300-1430  </w:t>
      </w:r>
      <w:r>
        <w:rPr>
          <w:rFonts w:ascii="Arial" w:cs="Arial" w:eastAsia="Arial" w:hAnsi="Arial"/>
          <w:sz w:val="20"/>
          <w:szCs w:val="20"/>
        </w:rPr>
        <w:t xml:space="preserve">Integrated Special Pop Scenarios (90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cadre: 3-4 stations (peds, trauma, geri, OB)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no cadre: group-led case studies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1430-1440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1440-1520  </w:t>
      </w:r>
      <w:r>
        <w:rPr>
          <w:rFonts w:ascii="Arial" w:cs="Arial" w:eastAsia="Arial" w:hAnsi="Arial"/>
          <w:sz w:val="20"/>
          <w:szCs w:val="20"/>
        </w:rPr>
        <w:t xml:space="preserve">Final Skill Checkoffs (40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Special Pop Exam next Tuesday.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Skills equipment, projector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Monday supplementary: Ch 37-38 quizzes + Special Pop exam prep.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28 (Tuesday, September 15)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10, Day 28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Special Populations Module Exam (~55 questions)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transport operations and air medical (Chapter 39)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Identify extrication, hazmat, and rescue roles (Chapter 40)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Understand ICS and START/JumpSTART triage (Chapter 41)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5. Identify WMD types and terrorism response (Chapter 42)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Exam Prep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0740-0920  </w:t>
      </w:r>
      <w:r>
        <w:rPr>
          <w:rFonts w:ascii="Arial" w:cs="Arial" w:eastAsia="Arial" w:hAnsi="Arial"/>
          <w:sz w:val="20"/>
          <w:szCs w:val="20"/>
        </w:rPr>
        <w:t xml:space="preserve">Special Populations Module Exam (~55 questions)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0920-0935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0935-1005  </w:t>
      </w:r>
      <w:r>
        <w:rPr>
          <w:rFonts w:ascii="Arial" w:cs="Arial" w:eastAsia="Arial" w:hAnsi="Arial"/>
          <w:sz w:val="20"/>
          <w:szCs w:val="20"/>
        </w:rPr>
        <w:t xml:space="preserve">Exam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1005-1015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1015-1045  </w:t>
      </w:r>
      <w:r>
        <w:rPr>
          <w:rFonts w:ascii="Arial" w:cs="Arial" w:eastAsia="Arial" w:hAnsi="Arial"/>
          <w:sz w:val="20"/>
          <w:szCs w:val="20"/>
        </w:rPr>
        <w:t xml:space="preserve">Chapter 39: Transport Operations (30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1045-1130  </w:t>
      </w:r>
      <w:r>
        <w:rPr>
          <w:rFonts w:ascii="Arial" w:cs="Arial" w:eastAsia="Arial" w:hAnsi="Arial"/>
          <w:sz w:val="20"/>
          <w:szCs w:val="20"/>
        </w:rPr>
        <w:t xml:space="preserve">Chapter 40: Extrication, Rescue, Hazmat (45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1130-1200  </w:t>
      </w:r>
      <w:r>
        <w:rPr>
          <w:rFonts w:ascii="Arial" w:cs="Arial" w:eastAsia="Arial" w:hAnsi="Arial"/>
          <w:sz w:val="20"/>
          <w:szCs w:val="20"/>
        </w:rPr>
        <w:t xml:space="preserve">Chapter 41: Incident Management (30 min of 40)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1300-1310  </w:t>
      </w:r>
      <w:r>
        <w:rPr>
          <w:rFonts w:ascii="Arial" w:cs="Arial" w:eastAsia="Arial" w:hAnsi="Arial"/>
          <w:sz w:val="20"/>
          <w:szCs w:val="20"/>
        </w:rPr>
        <w:t xml:space="preserve">Chapter 41: Finish (10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1310-1355  </w:t>
      </w:r>
      <w:r>
        <w:rPr>
          <w:rFonts w:ascii="Arial" w:cs="Arial" w:eastAsia="Arial" w:hAnsi="Arial"/>
          <w:sz w:val="20"/>
          <w:szCs w:val="20"/>
        </w:rPr>
        <w:t xml:space="preserve">Chapter 42: Terrorism and Disaster (45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1355-1405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1405-1445  </w:t>
      </w:r>
      <w:r>
        <w:rPr>
          <w:rFonts w:ascii="Arial" w:cs="Arial" w:eastAsia="Arial" w:hAnsi="Arial"/>
          <w:sz w:val="20"/>
          <w:szCs w:val="20"/>
        </w:rPr>
        <w:t xml:space="preserve">MCI Tabletop Exercise (40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Students triage patients using START algorithm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1445-1520  </w:t>
      </w:r>
      <w:r>
        <w:rPr>
          <w:rFonts w:ascii="Arial" w:cs="Arial" w:eastAsia="Arial" w:hAnsi="Arial"/>
          <w:sz w:val="20"/>
          <w:szCs w:val="20"/>
        </w:rPr>
        <w:t xml:space="preserve">Group Testing Ch 39-42 (35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All 42 chapters complete. EMS Ops Exam tomorrow.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EMSTesting exam, projector, triage tags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 29: EMS Ops Exam + comprehensive review + final scenarios.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29 (Wednesday, September 16)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10, Day 29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EMS Operations Module Exam (~35 questions)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Review all modules through comprehensive group testing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Practice integrated patient scenarios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Complete remaining skill checkoffs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Exam Prep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0740-0840  </w:t>
      </w:r>
      <w:r>
        <w:rPr>
          <w:rFonts w:ascii="Arial" w:cs="Arial" w:eastAsia="Arial" w:hAnsi="Arial"/>
          <w:sz w:val="20"/>
          <w:szCs w:val="20"/>
        </w:rPr>
        <w:t xml:space="preserve">EMS Ops Module Exam (~35 questions)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0840-0850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0850-1030  </w:t>
      </w:r>
      <w:r>
        <w:rPr>
          <w:rFonts w:ascii="Arial" w:cs="Arial" w:eastAsia="Arial" w:hAnsi="Arial"/>
          <w:sz w:val="20"/>
          <w:szCs w:val="20"/>
        </w:rPr>
        <w:t xml:space="preserve">Comprehensive Review - All Modules (100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Group testing, focus weak areas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High-yield NREMT topics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1030-1040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1040-1200  </w:t>
      </w:r>
      <w:r>
        <w:rPr>
          <w:rFonts w:ascii="Arial" w:cs="Arial" w:eastAsia="Arial" w:hAnsi="Arial"/>
          <w:sz w:val="20"/>
          <w:szCs w:val="20"/>
        </w:rPr>
        <w:t xml:space="preserve">Review Continued + Q&amp;A (80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1300-1430  </w:t>
      </w:r>
      <w:r>
        <w:rPr>
          <w:rFonts w:ascii="Arial" w:cs="Arial" w:eastAsia="Arial" w:hAnsi="Arial"/>
          <w:sz w:val="20"/>
          <w:szCs w:val="20"/>
        </w:rPr>
        <w:t xml:space="preserve">Final Scenario Practice (90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cadre: 4 stations (medical, trauma, peds, cardiac arrest)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If no cadre: practice exam format review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1430-1440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1440-1520  </w:t>
      </w:r>
      <w:r>
        <w:rPr>
          <w:rFonts w:ascii="Arial" w:cs="Arial" w:eastAsia="Arial" w:hAnsi="Arial"/>
          <w:sz w:val="20"/>
          <w:szCs w:val="20"/>
        </w:rPr>
        <w:t xml:space="preserve">Final Skills Remediation (40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1520-1530  </w:t>
      </w:r>
      <w:r>
        <w:rPr>
          <w:rFonts w:ascii="Arial" w:cs="Arial" w:eastAsia="Arial" w:hAnsi="Arial"/>
          <w:sz w:val="20"/>
          <w:szCs w:val="20"/>
        </w:rPr>
        <w:t xml:space="preserve">Day Closeout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Final Exam tomorrow. Rest and trust your training.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EMSTesting exam, skills equipment, projector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FINAL EXAM TOMORROW.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Day 30 (Thursday, September 17) - Lesson Plan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Week 10, Day 30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Objectives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Complete Comprehensive Final Exam (~100-150 questions)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Understand NREMT exam format and preparation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Complete course evaluations and admin closeout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Celebrate course completion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Lesson Schedule and Activities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0730-0740  </w:t>
      </w:r>
      <w:r>
        <w:rPr>
          <w:rFonts w:ascii="Arial" w:cs="Arial" w:eastAsia="Arial" w:hAnsi="Arial"/>
          <w:sz w:val="20"/>
          <w:szCs w:val="20"/>
        </w:rPr>
        <w:t xml:space="preserve">Roll Call, Final Exam Prep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Confirm devices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Exam protocol: individual work, no talking, no phones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0740-1100  </w:t>
      </w:r>
      <w:r>
        <w:rPr>
          <w:rFonts w:ascii="Arial" w:cs="Arial" w:eastAsia="Arial" w:hAnsi="Arial"/>
          <w:sz w:val="20"/>
          <w:szCs w:val="20"/>
        </w:rPr>
        <w:t xml:space="preserve">Comprehensive Final Exam (~100-150 questions)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Students complete individually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1100-1110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1110-1200  </w:t>
      </w:r>
      <w:r>
        <w:rPr>
          <w:rFonts w:ascii="Arial" w:cs="Arial" w:eastAsia="Arial" w:hAnsi="Arial"/>
          <w:sz w:val="20"/>
          <w:szCs w:val="20"/>
        </w:rPr>
        <w:t xml:space="preserve">Exam Review (50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1200-1300  </w:t>
      </w:r>
      <w:r>
        <w:rPr>
          <w:rFonts w:ascii="Arial" w:cs="Arial" w:eastAsia="Arial" w:hAnsi="Arial"/>
          <w:sz w:val="20"/>
          <w:szCs w:val="20"/>
        </w:rPr>
        <w:t xml:space="preserve">Lunch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1300-1400  </w:t>
      </w:r>
      <w:r>
        <w:rPr>
          <w:rFonts w:ascii="Arial" w:cs="Arial" w:eastAsia="Arial" w:hAnsi="Arial"/>
          <w:sz w:val="20"/>
          <w:szCs w:val="20"/>
        </w:rPr>
        <w:t xml:space="preserve">NREMT Preparation Briefing (60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Exam format (CAT)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Registration, scheduling, tips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1400-1410  </w:t>
      </w:r>
      <w:r>
        <w:rPr>
          <w:rFonts w:ascii="Arial" w:cs="Arial" w:eastAsia="Arial" w:hAnsi="Arial"/>
          <w:sz w:val="20"/>
          <w:szCs w:val="20"/>
        </w:rPr>
        <w:t xml:space="preserve">Break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1410-1500  </w:t>
      </w:r>
      <w:r>
        <w:rPr>
          <w:rFonts w:ascii="Arial" w:cs="Arial" w:eastAsia="Arial" w:hAnsi="Arial"/>
          <w:sz w:val="20"/>
          <w:szCs w:val="20"/>
        </w:rPr>
        <w:t xml:space="preserve">Course Evaluations + Admin Closeout (50 min)</w:t>
      </w:r>
    </w:p>
    <w:p>
      <w:pPr>
        <w:spacing w:after="20"/>
        <w:ind w:lef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1500-1530  </w:t>
      </w:r>
      <w:r>
        <w:rPr>
          <w:rFonts w:ascii="Arial" w:cs="Arial" w:eastAsia="Arial" w:hAnsi="Arial"/>
          <w:sz w:val="20"/>
          <w:szCs w:val="20"/>
        </w:rPr>
        <w:t xml:space="preserve">Course Closeout (30 min)</w:t>
      </w:r>
    </w:p>
    <w:p>
      <w:pPr>
        <w:spacing w:after="15"/>
        <w:ind w:left="5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- Final words, congratulations, dismiss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Materials and Equipment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EMSTesting final exam, course evaluations, completion certificates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 and Reminders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Students must pass the final and complete all requirements.</w:t>
      </w:r>
    </w:p>
    <w:sectPr>
      <w:pgSz w:w="12240" w:h="15840" w:orient="portrait"/>
      <w:pgMar w:top="90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2026-06-08T18:48:57.958Z</dcterms:created>
  <dcterms:modified xsi:type="dcterms:W3CDTF">2026-06-08T18:48:57.971Z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