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CE4D9D">
              <w:rPr>
                <w:rStyle w:val="Hyperlink"/>
                <w:b w:val="0"/>
                <w:bCs w:val="0"/>
                <w:caps w:val="0"/>
                <w:sz w:val="24"/>
                <w:szCs w:val="24"/>
              </w:rPr>
              <w:t>_Toc33111301</w:t>
            </w:r>
          </w:hyperlink>
        </w:p>
        <w:p w14:paraId="07727B56" w14:textId="4B9ED92C" w:rsidR="00FF5CF5" w:rsidRPr="00FF5CF5" w:rsidRDefault="00CE4D9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CE4D9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CE4D9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CE4D9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CE4D9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CE4D9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CE4D9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CE4D9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CE4D9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CE4D9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CE4D9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51EE00A" w:rsidR="00531FBF" w:rsidRPr="00B7788F" w:rsidRDefault="00254A74" w:rsidP="00B7788F">
            <w:pPr>
              <w:contextualSpacing/>
              <w:jc w:val="center"/>
              <w:rPr>
                <w:rFonts w:eastAsia="Times New Roman" w:cstheme="minorHAnsi"/>
                <w:b/>
                <w:bCs/>
                <w:sz w:val="22"/>
                <w:szCs w:val="22"/>
              </w:rPr>
            </w:pPr>
            <w:r>
              <w:rPr>
                <w:rFonts w:eastAsia="Times New Roman" w:cstheme="minorHAnsi"/>
                <w:b/>
                <w:bCs/>
                <w:sz w:val="22"/>
                <w:szCs w:val="22"/>
              </w:rPr>
              <w:t>6/19/2022</w:t>
            </w:r>
          </w:p>
        </w:tc>
        <w:tc>
          <w:tcPr>
            <w:tcW w:w="2338" w:type="dxa"/>
            <w:tcMar>
              <w:left w:w="115" w:type="dxa"/>
              <w:right w:w="115" w:type="dxa"/>
            </w:tcMar>
          </w:tcPr>
          <w:p w14:paraId="07699096" w14:textId="56BDA5A4" w:rsidR="00531FBF" w:rsidRPr="00B7788F" w:rsidRDefault="00254A74" w:rsidP="00B7788F">
            <w:pPr>
              <w:contextualSpacing/>
              <w:jc w:val="center"/>
              <w:rPr>
                <w:rFonts w:eastAsia="Times New Roman" w:cstheme="minorHAnsi"/>
                <w:b/>
                <w:bCs/>
                <w:sz w:val="22"/>
                <w:szCs w:val="22"/>
              </w:rPr>
            </w:pPr>
            <w:r>
              <w:rPr>
                <w:rFonts w:eastAsia="Times New Roman" w:cstheme="minorHAnsi"/>
                <w:b/>
                <w:bCs/>
                <w:sz w:val="22"/>
                <w:szCs w:val="22"/>
              </w:rPr>
              <w:t>Brian Hartong</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5C58750" w:rsidR="00485402" w:rsidRPr="00B7788F" w:rsidRDefault="001A6159" w:rsidP="00B7788F">
      <w:pPr>
        <w:contextualSpacing/>
        <w:rPr>
          <w:rFonts w:cstheme="minorHAnsi"/>
          <w:sz w:val="22"/>
          <w:szCs w:val="22"/>
        </w:rPr>
      </w:pPr>
      <w:r>
        <w:rPr>
          <w:rFonts w:cstheme="minorHAnsi"/>
          <w:sz w:val="22"/>
          <w:szCs w:val="22"/>
        </w:rPr>
        <w:t>Brian Hartong</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0737B801" w14:textId="5CFC8FD1" w:rsidR="00CD060B" w:rsidRDefault="003041DB" w:rsidP="00CD060B">
      <w:pPr>
        <w:ind w:firstLine="720"/>
        <w:contextualSpacing/>
        <w:rPr>
          <w:sz w:val="22"/>
        </w:rPr>
      </w:pPr>
      <w:r>
        <w:rPr>
          <w:rFonts w:eastAsia="Times New Roman" w:cstheme="minorHAnsi"/>
          <w:sz w:val="22"/>
          <w:szCs w:val="22"/>
        </w:rPr>
        <w:t>Artemis Financial deals with secure information being transmitted through communications</w:t>
      </w:r>
      <w:r w:rsidR="002E2018">
        <w:rPr>
          <w:rFonts w:eastAsia="Times New Roman" w:cstheme="minorHAnsi"/>
          <w:sz w:val="22"/>
          <w:szCs w:val="22"/>
        </w:rPr>
        <w:t>,</w:t>
      </w:r>
      <w:r>
        <w:rPr>
          <w:rFonts w:eastAsia="Times New Roman" w:cstheme="minorHAnsi"/>
          <w:sz w:val="22"/>
          <w:szCs w:val="22"/>
        </w:rPr>
        <w:t xml:space="preserve"> so the encryption algorithm cipher to deploy</w:t>
      </w:r>
      <w:r w:rsidR="002E2018">
        <w:rPr>
          <w:rFonts w:eastAsia="Times New Roman" w:cstheme="minorHAnsi"/>
          <w:sz w:val="22"/>
          <w:szCs w:val="22"/>
        </w:rPr>
        <w:t>,</w:t>
      </w:r>
      <w:r>
        <w:rPr>
          <w:rFonts w:eastAsia="Times New Roman" w:cstheme="minorHAnsi"/>
          <w:sz w:val="22"/>
          <w:szCs w:val="22"/>
        </w:rPr>
        <w:t xml:space="preserve"> given the security needs</w:t>
      </w:r>
      <w:r w:rsidR="002E2018">
        <w:rPr>
          <w:rFonts w:eastAsia="Times New Roman" w:cstheme="minorHAnsi"/>
          <w:sz w:val="22"/>
          <w:szCs w:val="22"/>
        </w:rPr>
        <w:t>,</w:t>
      </w:r>
      <w:r>
        <w:rPr>
          <w:rFonts w:eastAsia="Times New Roman" w:cstheme="minorHAnsi"/>
          <w:sz w:val="22"/>
          <w:szCs w:val="22"/>
        </w:rPr>
        <w:t xml:space="preserve"> would be SHA-256. </w:t>
      </w:r>
      <w:r w:rsidRPr="003041DB">
        <w:rPr>
          <w:rFonts w:eastAsia="Times New Roman" w:cstheme="minorHAnsi"/>
          <w:sz w:val="22"/>
          <w:szCs w:val="22"/>
        </w:rPr>
        <w:t>SHA-256 was created by the National Security Agency in 2001. It is used in several popular encryption protocols such as SSL, TLS and SSH. It is also used in Bitcoin to verify transactions. With the extremely large amount of possible hash values, SHA-256 is virtually collision proof. This algorithm cipher has the avalanche effect, which is where a minor change causes the hash value to change so much that the new value does not appear to be derived from the original</w:t>
      </w:r>
      <w:r>
        <w:rPr>
          <w:rFonts w:eastAsia="Times New Roman" w:cstheme="minorHAnsi"/>
          <w:sz w:val="22"/>
          <w:szCs w:val="22"/>
        </w:rPr>
        <w:t xml:space="preserve"> </w:t>
      </w:r>
      <w:r w:rsidRPr="007C1728">
        <w:rPr>
          <w:sz w:val="22"/>
        </w:rPr>
        <w:t>(N-able, 2019)</w:t>
      </w:r>
      <w:r>
        <w:rPr>
          <w:sz w:val="22"/>
        </w:rPr>
        <w:t>.</w:t>
      </w:r>
    </w:p>
    <w:p w14:paraId="2BCB9AB5" w14:textId="35344BCF" w:rsidR="00CD060B" w:rsidRDefault="00CD060B" w:rsidP="00CD060B">
      <w:pPr>
        <w:ind w:firstLine="720"/>
        <w:contextualSpacing/>
        <w:rPr>
          <w:sz w:val="22"/>
        </w:rPr>
      </w:pPr>
      <w:r w:rsidRPr="00CD060B">
        <w:rPr>
          <w:sz w:val="22"/>
        </w:rPr>
        <w:t xml:space="preserve">The purpose of a hash function is to take the message that is to be encrypted and create a value of a pre-determined size that </w:t>
      </w:r>
      <w:r w:rsidR="002E2018" w:rsidRPr="00CD060B">
        <w:rPr>
          <w:sz w:val="22"/>
        </w:rPr>
        <w:t>cannot</w:t>
      </w:r>
      <w:r w:rsidRPr="00CD060B">
        <w:rPr>
          <w:sz w:val="22"/>
        </w:rPr>
        <w:t xml:space="preserve"> be reversed. This value can then be stored in a database to later verify user identities. The bit levels of a cipher are the number of digits in the hash. The more bits that a key contains, the more secure the key becomes</w:t>
      </w:r>
      <w:r>
        <w:rPr>
          <w:sz w:val="22"/>
        </w:rPr>
        <w:t xml:space="preserve"> </w:t>
      </w:r>
      <w:r w:rsidRPr="00CD060B">
        <w:rPr>
          <w:sz w:val="22"/>
        </w:rPr>
        <w:t>(</w:t>
      </w:r>
      <w:proofErr w:type="spellStart"/>
      <w:r w:rsidRPr="00CD060B">
        <w:rPr>
          <w:sz w:val="22"/>
        </w:rPr>
        <w:t>ClickSSL</w:t>
      </w:r>
      <w:proofErr w:type="spellEnd"/>
      <w:r w:rsidRPr="00CD060B">
        <w:rPr>
          <w:sz w:val="22"/>
        </w:rPr>
        <w:t>, 2012).</w:t>
      </w:r>
    </w:p>
    <w:p w14:paraId="6B6FFA7D" w14:textId="28683911" w:rsidR="00A9016B" w:rsidRDefault="00A9016B" w:rsidP="00CD060B">
      <w:pPr>
        <w:ind w:firstLine="720"/>
        <w:contextualSpacing/>
        <w:rPr>
          <w:sz w:val="22"/>
        </w:rPr>
      </w:pPr>
      <w:r w:rsidRPr="00A9016B">
        <w:rPr>
          <w:sz w:val="22"/>
        </w:rPr>
        <w:t>The use of random numbers in ciphers is to create unpredictability in the generation of keys. The two main types of encryptions are symmetric and asymmetric. Symmetric encryption uses a single key for both the encrypting and decrypting of the data while asymmetric uses a different key for each</w:t>
      </w:r>
      <w:r>
        <w:rPr>
          <w:sz w:val="22"/>
        </w:rPr>
        <w:t xml:space="preserve"> </w:t>
      </w:r>
      <w:r w:rsidRPr="00A9016B">
        <w:rPr>
          <w:sz w:val="22"/>
        </w:rPr>
        <w:t>(</w:t>
      </w:r>
      <w:proofErr w:type="spellStart"/>
      <w:r w:rsidRPr="00A9016B">
        <w:rPr>
          <w:sz w:val="22"/>
        </w:rPr>
        <w:t>Cyware</w:t>
      </w:r>
      <w:proofErr w:type="spellEnd"/>
      <w:r w:rsidRPr="00A9016B">
        <w:rPr>
          <w:sz w:val="22"/>
        </w:rPr>
        <w:t xml:space="preserve"> Hacker News, 2019).</w:t>
      </w:r>
    </w:p>
    <w:p w14:paraId="4161FDCB" w14:textId="64153F17" w:rsidR="0029449C" w:rsidRPr="00CD060B" w:rsidRDefault="0029449C" w:rsidP="00CD060B">
      <w:pPr>
        <w:ind w:firstLine="720"/>
        <w:contextualSpacing/>
        <w:rPr>
          <w:sz w:val="22"/>
        </w:rPr>
      </w:pPr>
      <w:r w:rsidRPr="0029449C">
        <w:rPr>
          <w:sz w:val="22"/>
        </w:rPr>
        <w:t>The earliest evidence of the use of encryption was nearly 4000 years ago in ancient Egypt. Since education was limited to the highest circles of society, encryption was used to obscure information (</w:t>
      </w:r>
      <w:proofErr w:type="spellStart"/>
      <w:r w:rsidRPr="0029449C">
        <w:rPr>
          <w:sz w:val="22"/>
        </w:rPr>
        <w:t>Tresorit</w:t>
      </w:r>
      <w:proofErr w:type="spellEnd"/>
      <w:r w:rsidRPr="0029449C">
        <w:rPr>
          <w:sz w:val="22"/>
        </w:rPr>
        <w:t xml:space="preserve"> Team, 2022). Encryption today has become much more advanced due to the processing power of computers. This has caused much more complex ciphers to be created to help increase the security of the data</w:t>
      </w:r>
      <w:r>
        <w:rPr>
          <w:sz w:val="22"/>
        </w:rPr>
        <w:t xml:space="preserve"> </w:t>
      </w:r>
      <w:r w:rsidRPr="0029449C">
        <w:rPr>
          <w:sz w:val="22"/>
        </w:rPr>
        <w:t>(</w:t>
      </w:r>
      <w:proofErr w:type="spellStart"/>
      <w:r w:rsidRPr="0029449C">
        <w:rPr>
          <w:sz w:val="22"/>
        </w:rPr>
        <w:t>Tresorit</w:t>
      </w:r>
      <w:proofErr w:type="spellEnd"/>
      <w:r w:rsidRPr="0029449C">
        <w:rPr>
          <w:sz w:val="22"/>
        </w:rPr>
        <w:t xml:space="preserve"> Team, 2022).</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EE31884" w:rsidR="00DB5652" w:rsidRDefault="00B6670C" w:rsidP="00B7788F">
      <w:pPr>
        <w:contextualSpacing/>
        <w:rPr>
          <w:rFonts w:cstheme="minorHAnsi"/>
          <w:sz w:val="22"/>
          <w:szCs w:val="22"/>
        </w:rPr>
      </w:pPr>
      <w:r w:rsidRPr="00B6670C">
        <w:rPr>
          <w:rFonts w:eastAsia="Times New Roman" w:cstheme="minorHAnsi"/>
          <w:noProof/>
          <w:sz w:val="22"/>
          <w:szCs w:val="22"/>
        </w:rPr>
        <w:lastRenderedPageBreak/>
        <w:drawing>
          <wp:inline distT="0" distB="0" distL="0" distR="0" wp14:anchorId="324ABC1C" wp14:editId="735855DE">
            <wp:extent cx="5943600" cy="3108325"/>
            <wp:effectExtent l="0" t="0" r="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13"/>
                    <a:stretch>
                      <a:fillRect/>
                    </a:stretch>
                  </pic:blipFill>
                  <pic:spPr>
                    <a:xfrm>
                      <a:off x="0" y="0"/>
                      <a:ext cx="5943600" cy="3108325"/>
                    </a:xfrm>
                    <a:prstGeom prst="rect">
                      <a:avLst/>
                    </a:prstGeom>
                  </pic:spPr>
                </pic:pic>
              </a:graphicData>
            </a:graphic>
          </wp:inline>
        </w:drawing>
      </w:r>
    </w:p>
    <w:p w14:paraId="093044F7" w14:textId="77777777" w:rsidR="00B6670C" w:rsidRPr="00B7788F" w:rsidRDefault="00B6670C"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6BA341E9" w14:textId="2E9E85E8" w:rsidR="00DB5652" w:rsidRDefault="00B927BD" w:rsidP="00B927BD">
      <w:pPr>
        <w:contextualSpacing/>
        <w:jc w:val="center"/>
        <w:rPr>
          <w:rFonts w:cstheme="minorHAnsi"/>
          <w:sz w:val="22"/>
          <w:szCs w:val="22"/>
        </w:rPr>
      </w:pPr>
      <w:r w:rsidRPr="00B927BD">
        <w:rPr>
          <w:rFonts w:eastAsia="Times New Roman" w:cstheme="minorHAnsi"/>
          <w:noProof/>
          <w:sz w:val="22"/>
          <w:szCs w:val="22"/>
        </w:rPr>
        <w:drawing>
          <wp:inline distT="0" distB="0" distL="0" distR="0" wp14:anchorId="271791AF" wp14:editId="3E86FC9F">
            <wp:extent cx="5943600" cy="22174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5943600" cy="2217420"/>
                    </a:xfrm>
                    <a:prstGeom prst="rect">
                      <a:avLst/>
                    </a:prstGeom>
                  </pic:spPr>
                </pic:pic>
              </a:graphicData>
            </a:graphic>
          </wp:inline>
        </w:drawing>
      </w:r>
    </w:p>
    <w:p w14:paraId="1283D546" w14:textId="77777777" w:rsidR="00B927BD" w:rsidRPr="00B7788F" w:rsidRDefault="00B927BD" w:rsidP="00B927BD">
      <w:pPr>
        <w:contextualSpacing/>
        <w:jc w:val="center"/>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1F71708" w:rsidR="00DB5652" w:rsidRDefault="00B927BD" w:rsidP="00B7788F">
      <w:pPr>
        <w:contextualSpacing/>
        <w:rPr>
          <w:rFonts w:cstheme="minorHAnsi"/>
          <w:sz w:val="22"/>
          <w:szCs w:val="22"/>
        </w:rPr>
      </w:pPr>
      <w:r w:rsidRPr="00B927BD">
        <w:rPr>
          <w:rFonts w:eastAsia="Times New Roman" w:cstheme="minorHAnsi"/>
          <w:noProof/>
          <w:sz w:val="22"/>
          <w:szCs w:val="22"/>
        </w:rPr>
        <w:lastRenderedPageBreak/>
        <w:drawing>
          <wp:inline distT="0" distB="0" distL="0" distR="0" wp14:anchorId="3A7F1090" wp14:editId="0F141F07">
            <wp:extent cx="5943600" cy="2107565"/>
            <wp:effectExtent l="0" t="0" r="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943600" cy="2107565"/>
                    </a:xfrm>
                    <a:prstGeom prst="rect">
                      <a:avLst/>
                    </a:prstGeom>
                  </pic:spPr>
                </pic:pic>
              </a:graphicData>
            </a:graphic>
          </wp:inline>
        </w:drawing>
      </w:r>
    </w:p>
    <w:p w14:paraId="4F3B3CF6" w14:textId="77777777" w:rsidR="00B927BD" w:rsidRPr="00B7788F" w:rsidRDefault="00B927BD"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3B1E1F5F" w:rsidR="00DB5652" w:rsidRDefault="0008260F" w:rsidP="00B7788F">
      <w:pPr>
        <w:contextualSpacing/>
        <w:rPr>
          <w:rFonts w:cstheme="minorHAnsi"/>
          <w:sz w:val="22"/>
          <w:szCs w:val="22"/>
        </w:rPr>
      </w:pPr>
      <w:r w:rsidRPr="0008260F">
        <w:rPr>
          <w:rFonts w:eastAsia="Times New Roman" w:cstheme="minorHAnsi"/>
          <w:noProof/>
          <w:sz w:val="22"/>
          <w:szCs w:val="22"/>
        </w:rPr>
        <w:lastRenderedPageBreak/>
        <w:drawing>
          <wp:inline distT="0" distB="0" distL="0" distR="0" wp14:anchorId="6267BF8A" wp14:editId="413F7952">
            <wp:extent cx="5943600" cy="6094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6094730"/>
                    </a:xfrm>
                    <a:prstGeom prst="rect">
                      <a:avLst/>
                    </a:prstGeom>
                  </pic:spPr>
                </pic:pic>
              </a:graphicData>
            </a:graphic>
          </wp:inline>
        </w:drawing>
      </w:r>
    </w:p>
    <w:p w14:paraId="0DA65E86" w14:textId="422630FD" w:rsidR="0008260F" w:rsidRDefault="00BE436D" w:rsidP="00B7788F">
      <w:pPr>
        <w:contextualSpacing/>
        <w:rPr>
          <w:rFonts w:cstheme="minorHAnsi"/>
          <w:sz w:val="22"/>
          <w:szCs w:val="22"/>
        </w:rPr>
      </w:pPr>
      <w:r w:rsidRPr="00BE436D">
        <w:rPr>
          <w:rFonts w:cstheme="minorHAnsi"/>
          <w:noProof/>
          <w:sz w:val="22"/>
          <w:szCs w:val="22"/>
        </w:rPr>
        <w:lastRenderedPageBreak/>
        <w:drawing>
          <wp:inline distT="0" distB="0" distL="0" distR="0" wp14:anchorId="4EC7E0C7" wp14:editId="318B2564">
            <wp:extent cx="5943600" cy="3938270"/>
            <wp:effectExtent l="0" t="0" r="0" b="508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7"/>
                    <a:stretch>
                      <a:fillRect/>
                    </a:stretch>
                  </pic:blipFill>
                  <pic:spPr>
                    <a:xfrm>
                      <a:off x="0" y="0"/>
                      <a:ext cx="5943600" cy="3938270"/>
                    </a:xfrm>
                    <a:prstGeom prst="rect">
                      <a:avLst/>
                    </a:prstGeom>
                  </pic:spPr>
                </pic:pic>
              </a:graphicData>
            </a:graphic>
          </wp:inline>
        </w:drawing>
      </w:r>
    </w:p>
    <w:p w14:paraId="4E323493" w14:textId="77777777" w:rsidR="00BE436D" w:rsidRPr="00B7788F" w:rsidRDefault="00BE436D"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2ABEDE9A" w:rsidR="00E33862" w:rsidRDefault="00F004A5" w:rsidP="00B7788F">
      <w:pPr>
        <w:contextualSpacing/>
        <w:rPr>
          <w:rFonts w:cstheme="minorHAnsi"/>
          <w:sz w:val="22"/>
          <w:szCs w:val="22"/>
        </w:rPr>
      </w:pPr>
      <w:r w:rsidRPr="00F004A5">
        <w:rPr>
          <w:rFonts w:eastAsia="Times New Roman" w:cstheme="minorHAnsi"/>
          <w:noProof/>
          <w:sz w:val="22"/>
          <w:szCs w:val="22"/>
        </w:rPr>
        <w:lastRenderedPageBreak/>
        <w:drawing>
          <wp:inline distT="0" distB="0" distL="0" distR="0" wp14:anchorId="0AD824C2" wp14:editId="6B92C516">
            <wp:extent cx="5943600" cy="6407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6407150"/>
                    </a:xfrm>
                    <a:prstGeom prst="rect">
                      <a:avLst/>
                    </a:prstGeom>
                  </pic:spPr>
                </pic:pic>
              </a:graphicData>
            </a:graphic>
          </wp:inline>
        </w:drawing>
      </w:r>
    </w:p>
    <w:p w14:paraId="776E85FF" w14:textId="77777777" w:rsidR="00090E21" w:rsidRPr="00B7788F" w:rsidRDefault="00090E21"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3EA2E48" w14:textId="38FDDF3B" w:rsidR="00090E21" w:rsidRDefault="004365BB" w:rsidP="00E30733">
      <w:pPr>
        <w:ind w:firstLine="720"/>
        <w:contextualSpacing/>
        <w:rPr>
          <w:rFonts w:eastAsia="Times New Roman" w:cstheme="minorHAnsi"/>
          <w:sz w:val="22"/>
          <w:szCs w:val="22"/>
        </w:rPr>
      </w:pPr>
      <w:r>
        <w:rPr>
          <w:rFonts w:eastAsia="Times New Roman" w:cstheme="minorHAnsi"/>
          <w:sz w:val="22"/>
          <w:szCs w:val="22"/>
        </w:rPr>
        <w:t xml:space="preserve">The areas of security that I addressed by refactoring the code are APIs, Cryptography, Client/Server, Code Error, and Code Quality. </w:t>
      </w:r>
      <w:r w:rsidR="004470DD">
        <w:rPr>
          <w:rFonts w:eastAsia="Times New Roman" w:cstheme="minorHAnsi"/>
          <w:sz w:val="22"/>
          <w:szCs w:val="22"/>
        </w:rPr>
        <w:t>The first layer of security was adding a self-signed certificate</w:t>
      </w:r>
      <w:r w:rsidR="00637FE1">
        <w:rPr>
          <w:rFonts w:eastAsia="Times New Roman" w:cstheme="minorHAnsi"/>
          <w:sz w:val="22"/>
          <w:szCs w:val="22"/>
        </w:rPr>
        <w:t xml:space="preserve"> to</w:t>
      </w:r>
      <w:r w:rsidR="004470DD">
        <w:rPr>
          <w:rFonts w:eastAsia="Times New Roman" w:cstheme="minorHAnsi"/>
          <w:sz w:val="22"/>
          <w:szCs w:val="22"/>
        </w:rPr>
        <w:t xml:space="preserve"> the site to allow communication using https</w:t>
      </w:r>
      <w:r w:rsidR="00637FE1">
        <w:rPr>
          <w:rFonts w:eastAsia="Times New Roman" w:cstheme="minorHAnsi"/>
          <w:sz w:val="22"/>
          <w:szCs w:val="22"/>
        </w:rPr>
        <w:t>,</w:t>
      </w:r>
      <w:r w:rsidR="004470DD">
        <w:rPr>
          <w:rFonts w:eastAsia="Times New Roman" w:cstheme="minorHAnsi"/>
          <w:sz w:val="22"/>
          <w:szCs w:val="22"/>
        </w:rPr>
        <w:t xml:space="preserve"> which encrypts the site. The next layer of security that was added was the hash value being generated using SHA-256. The </w:t>
      </w:r>
      <w:r w:rsidR="00637FE1">
        <w:rPr>
          <w:rFonts w:eastAsia="Times New Roman" w:cstheme="minorHAnsi"/>
          <w:sz w:val="22"/>
          <w:szCs w:val="22"/>
        </w:rPr>
        <w:t>last</w:t>
      </w:r>
      <w:r w:rsidR="004470DD">
        <w:rPr>
          <w:rFonts w:eastAsia="Times New Roman" w:cstheme="minorHAnsi"/>
          <w:sz w:val="22"/>
          <w:szCs w:val="22"/>
        </w:rPr>
        <w:t xml:space="preserve"> layer is the handling of code errors and making sure the code follows layout standards. The value that </w:t>
      </w:r>
      <w:r w:rsidR="00637FE1">
        <w:rPr>
          <w:rFonts w:eastAsia="Times New Roman" w:cstheme="minorHAnsi"/>
          <w:sz w:val="22"/>
          <w:szCs w:val="22"/>
        </w:rPr>
        <w:t>these</w:t>
      </w:r>
      <w:r w:rsidR="004470DD">
        <w:rPr>
          <w:rFonts w:eastAsia="Times New Roman" w:cstheme="minorHAnsi"/>
          <w:sz w:val="22"/>
          <w:szCs w:val="22"/>
        </w:rPr>
        <w:t xml:space="preserve"> security </w:t>
      </w:r>
      <w:r w:rsidR="00637FE1">
        <w:rPr>
          <w:rFonts w:eastAsia="Times New Roman" w:cstheme="minorHAnsi"/>
          <w:sz w:val="22"/>
          <w:szCs w:val="22"/>
        </w:rPr>
        <w:t xml:space="preserve">layers </w:t>
      </w:r>
      <w:r w:rsidR="004470DD">
        <w:rPr>
          <w:rFonts w:eastAsia="Times New Roman" w:cstheme="minorHAnsi"/>
          <w:sz w:val="22"/>
          <w:szCs w:val="22"/>
        </w:rPr>
        <w:t xml:space="preserve">add to the company’s wellbeing is the </w:t>
      </w:r>
      <w:r w:rsidR="00090E21">
        <w:rPr>
          <w:rFonts w:eastAsia="Times New Roman" w:cstheme="minorHAnsi"/>
          <w:sz w:val="22"/>
          <w:szCs w:val="22"/>
        </w:rPr>
        <w:t>client’s</w:t>
      </w:r>
      <w:r w:rsidR="004470DD">
        <w:rPr>
          <w:rFonts w:eastAsia="Times New Roman" w:cstheme="minorHAnsi"/>
          <w:sz w:val="22"/>
          <w:szCs w:val="22"/>
        </w:rPr>
        <w:t xml:space="preserve"> knowledge that the information that they are sending is secured</w:t>
      </w:r>
      <w:r w:rsidR="00637FE1">
        <w:rPr>
          <w:rFonts w:eastAsia="Times New Roman" w:cstheme="minorHAnsi"/>
          <w:sz w:val="22"/>
          <w:szCs w:val="22"/>
        </w:rPr>
        <w:t xml:space="preserve">, </w:t>
      </w:r>
      <w:r w:rsidR="00090E21">
        <w:rPr>
          <w:rFonts w:eastAsia="Times New Roman" w:cstheme="minorHAnsi"/>
          <w:sz w:val="22"/>
          <w:szCs w:val="22"/>
        </w:rPr>
        <w:t>allowing them to trust the company.</w:t>
      </w:r>
    </w:p>
    <w:p w14:paraId="53913D8F" w14:textId="721AFF3C" w:rsidR="00E30733" w:rsidRDefault="00C963C2" w:rsidP="00E30733">
      <w:pPr>
        <w:ind w:firstLine="720"/>
        <w:contextualSpacing/>
        <w:rPr>
          <w:rFonts w:eastAsia="Times New Roman" w:cstheme="minorHAnsi"/>
          <w:sz w:val="22"/>
          <w:szCs w:val="22"/>
        </w:rPr>
      </w:pPr>
      <w:r>
        <w:rPr>
          <w:rFonts w:eastAsia="Times New Roman" w:cstheme="minorHAnsi"/>
          <w:sz w:val="22"/>
          <w:szCs w:val="22"/>
        </w:rPr>
        <w:t>A</w:t>
      </w:r>
      <w:r w:rsidR="00E30733">
        <w:rPr>
          <w:rFonts w:eastAsia="Times New Roman" w:cstheme="minorHAnsi"/>
          <w:sz w:val="22"/>
          <w:szCs w:val="22"/>
        </w:rPr>
        <w:t xml:space="preserve"> best practice for maintaining the current security of the software application </w:t>
      </w:r>
      <w:r>
        <w:rPr>
          <w:rFonts w:eastAsia="Times New Roman" w:cstheme="minorHAnsi"/>
          <w:sz w:val="22"/>
          <w:szCs w:val="22"/>
        </w:rPr>
        <w:t>is</w:t>
      </w:r>
      <w:r w:rsidR="00E30733">
        <w:rPr>
          <w:rFonts w:eastAsia="Times New Roman" w:cstheme="minorHAnsi"/>
          <w:sz w:val="22"/>
          <w:szCs w:val="22"/>
        </w:rPr>
        <w:t xml:space="preserve"> to set up routine checking for updates to all dependencies used the application. This will make sure that all current security risks are handled and do not put the application at a higher risk of </w:t>
      </w:r>
      <w:r w:rsidR="00A30D09">
        <w:rPr>
          <w:rFonts w:eastAsia="Times New Roman" w:cstheme="minorHAnsi"/>
          <w:sz w:val="22"/>
          <w:szCs w:val="22"/>
        </w:rPr>
        <w:t>data breaches.</w:t>
      </w:r>
      <w:r w:rsidR="002259E5">
        <w:rPr>
          <w:rFonts w:eastAsia="Times New Roman" w:cstheme="minorHAnsi"/>
          <w:sz w:val="22"/>
          <w:szCs w:val="22"/>
        </w:rPr>
        <w:t xml:space="preserve"> </w:t>
      </w:r>
      <w:r>
        <w:rPr>
          <w:rFonts w:eastAsia="Times New Roman" w:cstheme="minorHAnsi"/>
          <w:sz w:val="22"/>
          <w:szCs w:val="22"/>
        </w:rPr>
        <w:t xml:space="preserve">Another best practice is to </w:t>
      </w:r>
      <w:r w:rsidR="00F40489">
        <w:rPr>
          <w:rFonts w:eastAsia="Times New Roman" w:cstheme="minorHAnsi"/>
          <w:sz w:val="22"/>
          <w:szCs w:val="22"/>
        </w:rPr>
        <w:t>keep watch on any error reporting fr</w:t>
      </w:r>
      <w:r w:rsidR="00637FE1">
        <w:rPr>
          <w:rFonts w:eastAsia="Times New Roman" w:cstheme="minorHAnsi"/>
          <w:sz w:val="22"/>
          <w:szCs w:val="22"/>
        </w:rPr>
        <w:t>o</w:t>
      </w:r>
      <w:r w:rsidR="00F40489">
        <w:rPr>
          <w:rFonts w:eastAsia="Times New Roman" w:cstheme="minorHAnsi"/>
          <w:sz w:val="22"/>
          <w:szCs w:val="22"/>
        </w:rPr>
        <w:t xml:space="preserve">m the application. These </w:t>
      </w:r>
      <w:r w:rsidR="00637FE1">
        <w:rPr>
          <w:rFonts w:eastAsia="Times New Roman" w:cstheme="minorHAnsi"/>
          <w:sz w:val="22"/>
          <w:szCs w:val="22"/>
        </w:rPr>
        <w:t xml:space="preserve">error </w:t>
      </w:r>
      <w:r w:rsidR="00F40489">
        <w:rPr>
          <w:rFonts w:eastAsia="Times New Roman" w:cstheme="minorHAnsi"/>
          <w:sz w:val="22"/>
          <w:szCs w:val="22"/>
        </w:rPr>
        <w:t>logs can assist in locating an unauthorized access to the application and allow for faster response in mitigating the potential data breach.</w:t>
      </w:r>
    </w:p>
    <w:p w14:paraId="7ABFFA08" w14:textId="31E7F839" w:rsidR="003041DB" w:rsidRDefault="003041DB" w:rsidP="00DB5652">
      <w:pPr>
        <w:contextualSpacing/>
        <w:rPr>
          <w:rFonts w:eastAsia="Times New Roman" w:cstheme="minorHAnsi"/>
          <w:sz w:val="22"/>
          <w:szCs w:val="22"/>
        </w:rPr>
      </w:pPr>
    </w:p>
    <w:p w14:paraId="2B2A6B2A" w14:textId="155DF68A" w:rsidR="003041DB" w:rsidRDefault="003041DB" w:rsidP="00DB5652">
      <w:pPr>
        <w:contextualSpacing/>
        <w:rPr>
          <w:rFonts w:eastAsia="Times New Roman" w:cstheme="minorHAnsi"/>
          <w:sz w:val="22"/>
          <w:szCs w:val="22"/>
        </w:rPr>
      </w:pPr>
    </w:p>
    <w:p w14:paraId="198A5B4C" w14:textId="099E52D1" w:rsidR="003041DB" w:rsidRDefault="003041DB" w:rsidP="003041DB">
      <w:pPr>
        <w:suppressAutoHyphens/>
        <w:contextualSpacing/>
        <w:rPr>
          <w:rFonts w:cstheme="minorHAnsi"/>
          <w:sz w:val="22"/>
        </w:rPr>
      </w:pPr>
      <w:r w:rsidRPr="007C1728">
        <w:rPr>
          <w:rFonts w:cstheme="minorHAnsi"/>
          <w:sz w:val="22"/>
        </w:rPr>
        <w:t>References</w:t>
      </w:r>
    </w:p>
    <w:p w14:paraId="19DBE030" w14:textId="2334571F" w:rsidR="00CD060B" w:rsidRDefault="00CD060B" w:rsidP="003041DB">
      <w:pPr>
        <w:suppressAutoHyphens/>
        <w:contextualSpacing/>
        <w:rPr>
          <w:rFonts w:cstheme="minorHAnsi"/>
          <w:sz w:val="22"/>
        </w:rPr>
      </w:pPr>
    </w:p>
    <w:p w14:paraId="29FF1741" w14:textId="6B9880EF" w:rsidR="00CD060B" w:rsidRPr="0029449C" w:rsidRDefault="00CD060B" w:rsidP="0029449C">
      <w:pPr>
        <w:pStyle w:val="NormalWeb"/>
        <w:spacing w:before="0" w:beforeAutospacing="0" w:after="0" w:afterAutospacing="0"/>
        <w:ind w:left="720" w:hanging="720"/>
        <w:rPr>
          <w:rFonts w:asciiTheme="minorHAnsi" w:hAnsiTheme="minorHAnsi" w:cstheme="minorHAnsi"/>
          <w:sz w:val="22"/>
          <w:szCs w:val="22"/>
        </w:rPr>
      </w:pPr>
      <w:proofErr w:type="spellStart"/>
      <w:r w:rsidRPr="0029449C">
        <w:rPr>
          <w:rFonts w:asciiTheme="minorHAnsi" w:hAnsiTheme="minorHAnsi" w:cstheme="minorHAnsi"/>
          <w:sz w:val="22"/>
          <w:szCs w:val="22"/>
        </w:rPr>
        <w:t>ClickSSL</w:t>
      </w:r>
      <w:proofErr w:type="spellEnd"/>
      <w:r w:rsidRPr="0029449C">
        <w:rPr>
          <w:rFonts w:asciiTheme="minorHAnsi" w:hAnsiTheme="minorHAnsi" w:cstheme="minorHAnsi"/>
          <w:sz w:val="22"/>
          <w:szCs w:val="22"/>
        </w:rPr>
        <w:t xml:space="preserve">. (2012, January 27). </w:t>
      </w:r>
      <w:r w:rsidRPr="0029449C">
        <w:rPr>
          <w:rFonts w:asciiTheme="minorHAnsi" w:hAnsiTheme="minorHAnsi" w:cstheme="minorHAnsi"/>
          <w:i/>
          <w:iCs/>
          <w:sz w:val="22"/>
          <w:szCs w:val="22"/>
        </w:rPr>
        <w:t>What is bit encryption, and how does it work?</w:t>
      </w:r>
      <w:r w:rsidRPr="0029449C">
        <w:rPr>
          <w:rFonts w:asciiTheme="minorHAnsi" w:hAnsiTheme="minorHAnsi" w:cstheme="minorHAnsi"/>
          <w:sz w:val="22"/>
          <w:szCs w:val="22"/>
        </w:rPr>
        <w:t xml:space="preserve"> </w:t>
      </w:r>
      <w:proofErr w:type="spellStart"/>
      <w:r w:rsidRPr="0029449C">
        <w:rPr>
          <w:rFonts w:asciiTheme="minorHAnsi" w:hAnsiTheme="minorHAnsi" w:cstheme="minorHAnsi"/>
          <w:sz w:val="22"/>
          <w:szCs w:val="22"/>
        </w:rPr>
        <w:t>ClickSSL</w:t>
      </w:r>
      <w:proofErr w:type="spellEnd"/>
      <w:r w:rsidRPr="0029449C">
        <w:rPr>
          <w:rFonts w:asciiTheme="minorHAnsi" w:hAnsiTheme="minorHAnsi" w:cstheme="minorHAnsi"/>
          <w:sz w:val="22"/>
          <w:szCs w:val="22"/>
        </w:rPr>
        <w:t xml:space="preserve"> Blog - Information about SSL Certificates &amp; Infosec. Retrieved May 27, 2022, from https://www.clickssl.net/blog/what-is-bit-encryption-and-how-does-it-work</w:t>
      </w:r>
    </w:p>
    <w:p w14:paraId="54975393" w14:textId="1DF34038" w:rsidR="0029449C" w:rsidRPr="0029449C" w:rsidRDefault="0029449C" w:rsidP="0029449C">
      <w:pPr>
        <w:pStyle w:val="NormalWeb"/>
        <w:spacing w:before="0" w:beforeAutospacing="0" w:after="0" w:afterAutospacing="0"/>
        <w:ind w:left="720" w:hanging="720"/>
        <w:rPr>
          <w:rFonts w:asciiTheme="minorHAnsi" w:hAnsiTheme="minorHAnsi" w:cstheme="minorHAnsi"/>
          <w:sz w:val="22"/>
          <w:szCs w:val="22"/>
        </w:rPr>
      </w:pPr>
    </w:p>
    <w:p w14:paraId="0F14C90E" w14:textId="1AA92C26" w:rsidR="003041DB" w:rsidRDefault="0029449C" w:rsidP="0029449C">
      <w:pPr>
        <w:pStyle w:val="NormalWeb"/>
        <w:spacing w:before="0" w:beforeAutospacing="0" w:after="0" w:afterAutospacing="0"/>
        <w:ind w:left="720" w:hanging="720"/>
        <w:rPr>
          <w:rFonts w:asciiTheme="minorHAnsi" w:hAnsiTheme="minorHAnsi" w:cstheme="minorHAnsi"/>
          <w:sz w:val="22"/>
          <w:szCs w:val="22"/>
        </w:rPr>
      </w:pPr>
      <w:proofErr w:type="spellStart"/>
      <w:r w:rsidRPr="0029449C">
        <w:rPr>
          <w:rFonts w:asciiTheme="minorHAnsi" w:hAnsiTheme="minorHAnsi" w:cstheme="minorHAnsi"/>
          <w:sz w:val="22"/>
          <w:szCs w:val="22"/>
        </w:rPr>
        <w:t>Cyware</w:t>
      </w:r>
      <w:proofErr w:type="spellEnd"/>
      <w:r w:rsidRPr="0029449C">
        <w:rPr>
          <w:rFonts w:asciiTheme="minorHAnsi" w:hAnsiTheme="minorHAnsi" w:cstheme="minorHAnsi"/>
          <w:sz w:val="22"/>
          <w:szCs w:val="22"/>
        </w:rPr>
        <w:t xml:space="preserve"> Hacker News. (2019, November 30). </w:t>
      </w:r>
      <w:r w:rsidRPr="0029449C">
        <w:rPr>
          <w:rFonts w:asciiTheme="minorHAnsi" w:hAnsiTheme="minorHAnsi" w:cstheme="minorHAnsi"/>
          <w:i/>
          <w:iCs/>
          <w:sz w:val="22"/>
          <w:szCs w:val="22"/>
        </w:rPr>
        <w:t>Exploring the Differences Between Symmetric and Asymmetric Encryption</w:t>
      </w:r>
      <w:r w:rsidRPr="0029449C">
        <w:rPr>
          <w:rFonts w:asciiTheme="minorHAnsi" w:hAnsiTheme="minorHAnsi" w:cstheme="minorHAnsi"/>
          <w:sz w:val="22"/>
          <w:szCs w:val="22"/>
        </w:rPr>
        <w:t xml:space="preserve">. </w:t>
      </w:r>
      <w:proofErr w:type="spellStart"/>
      <w:r w:rsidRPr="0029449C">
        <w:rPr>
          <w:rFonts w:asciiTheme="minorHAnsi" w:hAnsiTheme="minorHAnsi" w:cstheme="minorHAnsi"/>
          <w:sz w:val="22"/>
          <w:szCs w:val="22"/>
        </w:rPr>
        <w:t>Cyware</w:t>
      </w:r>
      <w:proofErr w:type="spellEnd"/>
      <w:r w:rsidRPr="0029449C">
        <w:rPr>
          <w:rFonts w:asciiTheme="minorHAnsi" w:hAnsiTheme="minorHAnsi" w:cstheme="minorHAnsi"/>
          <w:sz w:val="22"/>
          <w:szCs w:val="22"/>
        </w:rPr>
        <w:t xml:space="preserve"> Labs. Retrieved May 27, 2022, from https://cyware.com/news/exploring-the-differences-between-symmetric-and-asymmetric-encryption-8de86e8a</w:t>
      </w:r>
    </w:p>
    <w:p w14:paraId="670F7057" w14:textId="77777777" w:rsidR="0029449C" w:rsidRPr="0029449C" w:rsidRDefault="0029449C" w:rsidP="0029449C">
      <w:pPr>
        <w:pStyle w:val="NormalWeb"/>
        <w:spacing w:before="0" w:beforeAutospacing="0" w:after="0" w:afterAutospacing="0"/>
        <w:ind w:left="720" w:hanging="720"/>
        <w:rPr>
          <w:rFonts w:asciiTheme="minorHAnsi" w:hAnsiTheme="minorHAnsi" w:cstheme="minorHAnsi"/>
          <w:sz w:val="22"/>
          <w:szCs w:val="22"/>
        </w:rPr>
      </w:pPr>
    </w:p>
    <w:p w14:paraId="642461EE" w14:textId="7A69206A" w:rsidR="0029449C" w:rsidRDefault="003041DB" w:rsidP="0029449C">
      <w:pPr>
        <w:pStyle w:val="NormalWeb"/>
        <w:spacing w:before="0" w:beforeAutospacing="0" w:after="0" w:afterAutospacing="0"/>
        <w:ind w:left="720" w:hanging="720"/>
        <w:rPr>
          <w:rFonts w:asciiTheme="minorHAnsi" w:hAnsiTheme="minorHAnsi" w:cstheme="minorHAnsi"/>
          <w:sz w:val="22"/>
          <w:szCs w:val="22"/>
        </w:rPr>
      </w:pPr>
      <w:r w:rsidRPr="0029449C">
        <w:rPr>
          <w:rFonts w:asciiTheme="minorHAnsi" w:hAnsiTheme="minorHAnsi" w:cstheme="minorHAnsi"/>
          <w:sz w:val="22"/>
          <w:szCs w:val="22"/>
        </w:rPr>
        <w:t xml:space="preserve">N-able. (2019, September 12). </w:t>
      </w:r>
      <w:r w:rsidRPr="0029449C">
        <w:rPr>
          <w:rFonts w:asciiTheme="minorHAnsi" w:hAnsiTheme="minorHAnsi" w:cstheme="minorHAnsi"/>
          <w:i/>
          <w:iCs/>
          <w:sz w:val="22"/>
          <w:szCs w:val="22"/>
        </w:rPr>
        <w:t>SHA-256 Algorithm Overview</w:t>
      </w:r>
      <w:r w:rsidRPr="0029449C">
        <w:rPr>
          <w:rFonts w:asciiTheme="minorHAnsi" w:hAnsiTheme="minorHAnsi" w:cstheme="minorHAnsi"/>
          <w:sz w:val="22"/>
          <w:szCs w:val="22"/>
        </w:rPr>
        <w:t>. Retrieved May 31, 2022, from https://www.n-able.com/blog/sha-256-encryption</w:t>
      </w:r>
    </w:p>
    <w:p w14:paraId="2E0D7719" w14:textId="77777777" w:rsidR="0029449C" w:rsidRPr="0029449C" w:rsidRDefault="0029449C" w:rsidP="0029449C">
      <w:pPr>
        <w:pStyle w:val="NormalWeb"/>
        <w:spacing w:before="0" w:beforeAutospacing="0" w:after="0" w:afterAutospacing="0"/>
        <w:rPr>
          <w:rFonts w:asciiTheme="minorHAnsi" w:hAnsiTheme="minorHAnsi" w:cstheme="minorHAnsi"/>
          <w:sz w:val="22"/>
          <w:szCs w:val="22"/>
        </w:rPr>
      </w:pPr>
    </w:p>
    <w:p w14:paraId="4E3BC676" w14:textId="77777777" w:rsidR="0029449C" w:rsidRPr="0029449C" w:rsidRDefault="0029449C" w:rsidP="0029449C">
      <w:pPr>
        <w:pStyle w:val="NormalWeb"/>
        <w:spacing w:before="0" w:beforeAutospacing="0" w:after="0" w:afterAutospacing="0"/>
        <w:ind w:left="720" w:hanging="720"/>
        <w:rPr>
          <w:rFonts w:asciiTheme="minorHAnsi" w:hAnsiTheme="minorHAnsi" w:cstheme="minorHAnsi"/>
          <w:sz w:val="22"/>
          <w:szCs w:val="22"/>
        </w:rPr>
      </w:pPr>
      <w:proofErr w:type="spellStart"/>
      <w:r w:rsidRPr="0029449C">
        <w:rPr>
          <w:rFonts w:asciiTheme="minorHAnsi" w:hAnsiTheme="minorHAnsi" w:cstheme="minorHAnsi"/>
          <w:sz w:val="22"/>
          <w:szCs w:val="22"/>
        </w:rPr>
        <w:t>Tresorit</w:t>
      </w:r>
      <w:proofErr w:type="spellEnd"/>
      <w:r w:rsidRPr="0029449C">
        <w:rPr>
          <w:rFonts w:asciiTheme="minorHAnsi" w:hAnsiTheme="minorHAnsi" w:cstheme="minorHAnsi"/>
          <w:sz w:val="22"/>
          <w:szCs w:val="22"/>
        </w:rPr>
        <w:t xml:space="preserve"> Team. (2022, January 14). </w:t>
      </w:r>
      <w:r w:rsidRPr="0029449C">
        <w:rPr>
          <w:rFonts w:asciiTheme="minorHAnsi" w:hAnsiTheme="minorHAnsi" w:cstheme="minorHAnsi"/>
          <w:i/>
          <w:iCs/>
          <w:sz w:val="22"/>
          <w:szCs w:val="22"/>
        </w:rPr>
        <w:t>The history of encryption: the roots of modern-day cyber-security</w:t>
      </w:r>
      <w:r w:rsidRPr="0029449C">
        <w:rPr>
          <w:rFonts w:asciiTheme="minorHAnsi" w:hAnsiTheme="minorHAnsi" w:cstheme="minorHAnsi"/>
          <w:sz w:val="22"/>
          <w:szCs w:val="22"/>
        </w:rPr>
        <w:t xml:space="preserve">. </w:t>
      </w:r>
      <w:proofErr w:type="spellStart"/>
      <w:r w:rsidRPr="0029449C">
        <w:rPr>
          <w:rFonts w:asciiTheme="minorHAnsi" w:hAnsiTheme="minorHAnsi" w:cstheme="minorHAnsi"/>
          <w:sz w:val="22"/>
          <w:szCs w:val="22"/>
        </w:rPr>
        <w:t>Tresorit</w:t>
      </w:r>
      <w:proofErr w:type="spellEnd"/>
      <w:r w:rsidRPr="0029449C">
        <w:rPr>
          <w:rFonts w:asciiTheme="minorHAnsi" w:hAnsiTheme="minorHAnsi" w:cstheme="minorHAnsi"/>
          <w:sz w:val="22"/>
          <w:szCs w:val="22"/>
        </w:rPr>
        <w:t xml:space="preserve"> Blog. Retrieved May 27, 2022, from https://tresorit.com/blog/the-history-of-encryption-the-roots-of-modern-day-cyber-security/</w:t>
      </w:r>
    </w:p>
    <w:p w14:paraId="6BDD2363" w14:textId="66398730" w:rsidR="003041DB" w:rsidRPr="007C1728" w:rsidRDefault="003041DB" w:rsidP="003041DB">
      <w:pPr>
        <w:pStyle w:val="NormalWeb"/>
        <w:spacing w:before="0" w:beforeAutospacing="0" w:after="0" w:afterAutospacing="0"/>
        <w:ind w:left="720" w:hanging="720"/>
        <w:rPr>
          <w:rFonts w:asciiTheme="minorHAnsi" w:hAnsiTheme="minorHAnsi" w:cstheme="minorHAnsi"/>
          <w:sz w:val="22"/>
          <w:szCs w:val="22"/>
        </w:rPr>
      </w:pPr>
    </w:p>
    <w:p w14:paraId="50C7BC29" w14:textId="77777777" w:rsidR="003041DB" w:rsidRPr="00B7788F" w:rsidRDefault="003041DB" w:rsidP="00DB5652">
      <w:pPr>
        <w:contextualSpacing/>
        <w:rPr>
          <w:rFonts w:eastAsia="Times New Roman" w:cstheme="minorHAnsi"/>
          <w:sz w:val="22"/>
          <w:szCs w:val="22"/>
        </w:rPr>
      </w:pPr>
    </w:p>
    <w:sectPr w:rsidR="003041DB"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9286" w14:textId="77777777" w:rsidR="00CE4D9D" w:rsidRDefault="00CE4D9D" w:rsidP="002F3F84">
      <w:r>
        <w:separator/>
      </w:r>
    </w:p>
  </w:endnote>
  <w:endnote w:type="continuationSeparator" w:id="0">
    <w:p w14:paraId="4F4D906E" w14:textId="77777777" w:rsidR="00CE4D9D" w:rsidRDefault="00CE4D9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B7C1" w14:textId="77777777" w:rsidR="00CE4D9D" w:rsidRDefault="00CE4D9D" w:rsidP="002F3F84">
      <w:r>
        <w:separator/>
      </w:r>
    </w:p>
  </w:footnote>
  <w:footnote w:type="continuationSeparator" w:id="0">
    <w:p w14:paraId="6B5BE9C1" w14:textId="77777777" w:rsidR="00CE4D9D" w:rsidRDefault="00CE4D9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129859">
    <w:abstractNumId w:val="6"/>
  </w:num>
  <w:num w:numId="2" w16cid:durableId="386876022">
    <w:abstractNumId w:val="4"/>
  </w:num>
  <w:num w:numId="3" w16cid:durableId="1529636357">
    <w:abstractNumId w:val="9"/>
  </w:num>
  <w:num w:numId="4" w16cid:durableId="875581230">
    <w:abstractNumId w:val="7"/>
    <w:lvlOverride w:ilvl="0">
      <w:lvl w:ilvl="0">
        <w:numFmt w:val="lowerLetter"/>
        <w:lvlText w:val="%1."/>
        <w:lvlJc w:val="left"/>
      </w:lvl>
    </w:lvlOverride>
  </w:num>
  <w:num w:numId="5" w16cid:durableId="2036534883">
    <w:abstractNumId w:val="5"/>
  </w:num>
  <w:num w:numId="6" w16cid:durableId="7298055">
    <w:abstractNumId w:val="1"/>
    <w:lvlOverride w:ilvl="0">
      <w:lvl w:ilvl="0">
        <w:numFmt w:val="lowerLetter"/>
        <w:lvlText w:val="%1."/>
        <w:lvlJc w:val="left"/>
      </w:lvl>
    </w:lvlOverride>
  </w:num>
  <w:num w:numId="7" w16cid:durableId="487867045">
    <w:abstractNumId w:val="0"/>
  </w:num>
  <w:num w:numId="8" w16cid:durableId="544870157">
    <w:abstractNumId w:val="3"/>
  </w:num>
  <w:num w:numId="9" w16cid:durableId="1669284931">
    <w:abstractNumId w:val="10"/>
  </w:num>
  <w:num w:numId="10" w16cid:durableId="358162008">
    <w:abstractNumId w:val="8"/>
  </w:num>
  <w:num w:numId="11" w16cid:durableId="59640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8260F"/>
    <w:rsid w:val="00090E21"/>
    <w:rsid w:val="000D06F0"/>
    <w:rsid w:val="00114D54"/>
    <w:rsid w:val="00120ACD"/>
    <w:rsid w:val="00187548"/>
    <w:rsid w:val="001A381D"/>
    <w:rsid w:val="001A6159"/>
    <w:rsid w:val="002259E5"/>
    <w:rsid w:val="00234FC3"/>
    <w:rsid w:val="00254A74"/>
    <w:rsid w:val="00271E26"/>
    <w:rsid w:val="002778D5"/>
    <w:rsid w:val="00277B38"/>
    <w:rsid w:val="00281DF1"/>
    <w:rsid w:val="0029449C"/>
    <w:rsid w:val="002E2018"/>
    <w:rsid w:val="002F1285"/>
    <w:rsid w:val="002F3F84"/>
    <w:rsid w:val="003041DB"/>
    <w:rsid w:val="00321D27"/>
    <w:rsid w:val="00352FD0"/>
    <w:rsid w:val="003726AD"/>
    <w:rsid w:val="003A1621"/>
    <w:rsid w:val="003E2462"/>
    <w:rsid w:val="003E399D"/>
    <w:rsid w:val="00413DE0"/>
    <w:rsid w:val="004365BB"/>
    <w:rsid w:val="004470DD"/>
    <w:rsid w:val="0045610F"/>
    <w:rsid w:val="0046151B"/>
    <w:rsid w:val="00485402"/>
    <w:rsid w:val="00523478"/>
    <w:rsid w:val="00531FBF"/>
    <w:rsid w:val="0058064D"/>
    <w:rsid w:val="005A1B32"/>
    <w:rsid w:val="005A6070"/>
    <w:rsid w:val="005A7C7F"/>
    <w:rsid w:val="005C593C"/>
    <w:rsid w:val="005F574E"/>
    <w:rsid w:val="00633225"/>
    <w:rsid w:val="00637FE1"/>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30D09"/>
    <w:rsid w:val="00A9016B"/>
    <w:rsid w:val="00AD43C0"/>
    <w:rsid w:val="00AE5B33"/>
    <w:rsid w:val="00AF4C03"/>
    <w:rsid w:val="00B03C25"/>
    <w:rsid w:val="00B20F52"/>
    <w:rsid w:val="00B35185"/>
    <w:rsid w:val="00B406E8"/>
    <w:rsid w:val="00B50C83"/>
    <w:rsid w:val="00B6670C"/>
    <w:rsid w:val="00B7788F"/>
    <w:rsid w:val="00B927BD"/>
    <w:rsid w:val="00BE436D"/>
    <w:rsid w:val="00C32F3D"/>
    <w:rsid w:val="00C41B36"/>
    <w:rsid w:val="00C56FC2"/>
    <w:rsid w:val="00C815CF"/>
    <w:rsid w:val="00C963C2"/>
    <w:rsid w:val="00CD060B"/>
    <w:rsid w:val="00CE44E9"/>
    <w:rsid w:val="00CE4D9D"/>
    <w:rsid w:val="00CF618A"/>
    <w:rsid w:val="00D0558B"/>
    <w:rsid w:val="00DB5652"/>
    <w:rsid w:val="00E02BD0"/>
    <w:rsid w:val="00E30733"/>
    <w:rsid w:val="00E33862"/>
    <w:rsid w:val="00E4044A"/>
    <w:rsid w:val="00E66FC0"/>
    <w:rsid w:val="00EB4E90"/>
    <w:rsid w:val="00EE3EAE"/>
    <w:rsid w:val="00F004A5"/>
    <w:rsid w:val="00F1762A"/>
    <w:rsid w:val="00F40489"/>
    <w:rsid w:val="00F72352"/>
    <w:rsid w:val="00FD3193"/>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94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Brian Hartong</cp:lastModifiedBy>
  <cp:revision>2</cp:revision>
  <dcterms:created xsi:type="dcterms:W3CDTF">2022-06-20T01:07:00Z</dcterms:created>
  <dcterms:modified xsi:type="dcterms:W3CDTF">2022-06-20T01:07:00Z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