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1" w:right="358" w:firstLine="0"/>
        <w:jc w:val="center"/>
        <w:rPr>
          <w:b/>
          <w:i/>
          <w:sz w:val="24"/>
        </w:rPr>
      </w:pPr>
      <w:r>
        <w:rPr>
          <w:b/>
          <w:i/>
          <w:color w:val="B8850A"/>
          <w:sz w:val="24"/>
        </w:rPr>
        <w:t>PROJECT</w:t>
      </w:r>
      <w:r>
        <w:rPr>
          <w:b/>
          <w:i/>
          <w:color w:val="B8850A"/>
          <w:spacing w:val="-2"/>
          <w:sz w:val="24"/>
        </w:rPr>
        <w:t> REPORT</w:t>
      </w:r>
    </w:p>
    <w:p>
      <w:pPr>
        <w:pStyle w:val="BodyText"/>
        <w:spacing w:before="121"/>
        <w:rPr>
          <w:b/>
          <w:i/>
          <w:sz w:val="24"/>
        </w:rPr>
      </w:pPr>
    </w:p>
    <w:p>
      <w:pPr>
        <w:pStyle w:val="Title"/>
      </w:pPr>
      <w:r>
        <w:rPr>
          <w:color w:val="1B2A49"/>
        </w:rPr>
        <w:t>EDUGENIE</w:t>
      </w:r>
      <w:r>
        <w:rPr>
          <w:color w:val="1B2A49"/>
          <w:spacing w:val="-12"/>
        </w:rPr>
        <w:t> </w:t>
      </w:r>
      <w:r>
        <w:rPr>
          <w:color w:val="1B2A49"/>
        </w:rPr>
        <w:t>AI</w:t>
      </w:r>
      <w:r>
        <w:rPr>
          <w:color w:val="1B2A49"/>
          <w:spacing w:val="-9"/>
        </w:rPr>
        <w:t> </w:t>
      </w:r>
      <w:r>
        <w:rPr>
          <w:color w:val="1B2A49"/>
          <w:spacing w:val="-2"/>
        </w:rPr>
        <w:t>ASSISTANT</w:t>
      </w:r>
    </w:p>
    <w:p>
      <w:pPr>
        <w:spacing w:before="103"/>
        <w:ind w:left="2" w:right="358" w:firstLine="0"/>
        <w:jc w:val="center"/>
        <w:rPr>
          <w:b/>
          <w:sz w:val="26"/>
        </w:rPr>
      </w:pPr>
      <w:r>
        <w:rPr>
          <w:b/>
          <w:color w:val="B8850A"/>
          <w:sz w:val="26"/>
        </w:rPr>
        <w:t>A</w:t>
      </w:r>
      <w:r>
        <w:rPr>
          <w:b/>
          <w:color w:val="B8850A"/>
          <w:spacing w:val="-7"/>
          <w:sz w:val="26"/>
        </w:rPr>
        <w:t> </w:t>
      </w:r>
      <w:r>
        <w:rPr>
          <w:b/>
          <w:color w:val="B8850A"/>
          <w:sz w:val="26"/>
        </w:rPr>
        <w:t>Hybrid</w:t>
      </w:r>
      <w:r>
        <w:rPr>
          <w:b/>
          <w:color w:val="B8850A"/>
          <w:spacing w:val="-10"/>
          <w:sz w:val="26"/>
        </w:rPr>
        <w:t> </w:t>
      </w:r>
      <w:r>
        <w:rPr>
          <w:b/>
          <w:color w:val="B8850A"/>
          <w:sz w:val="26"/>
        </w:rPr>
        <w:t>Cloud</w:t>
      </w:r>
      <w:r>
        <w:rPr>
          <w:b/>
          <w:color w:val="B8850A"/>
          <w:spacing w:val="-11"/>
          <w:sz w:val="26"/>
        </w:rPr>
        <w:t> </w:t>
      </w:r>
      <w:r>
        <w:rPr>
          <w:b/>
          <w:color w:val="B8850A"/>
          <w:sz w:val="26"/>
        </w:rPr>
        <w:t>&amp;</w:t>
      </w:r>
      <w:r>
        <w:rPr>
          <w:b/>
          <w:color w:val="B8850A"/>
          <w:spacing w:val="-5"/>
          <w:sz w:val="26"/>
        </w:rPr>
        <w:t> </w:t>
      </w:r>
      <w:r>
        <w:rPr>
          <w:b/>
          <w:color w:val="B8850A"/>
          <w:sz w:val="26"/>
        </w:rPr>
        <w:t>Edge-Computing</w:t>
      </w:r>
      <w:r>
        <w:rPr>
          <w:b/>
          <w:color w:val="B8850A"/>
          <w:spacing w:val="-6"/>
          <w:sz w:val="26"/>
        </w:rPr>
        <w:t> </w:t>
      </w:r>
      <w:r>
        <w:rPr>
          <w:b/>
          <w:color w:val="B8850A"/>
          <w:sz w:val="26"/>
        </w:rPr>
        <w:t>AI</w:t>
      </w:r>
      <w:r>
        <w:rPr>
          <w:b/>
          <w:color w:val="B8850A"/>
          <w:spacing w:val="-7"/>
          <w:sz w:val="26"/>
        </w:rPr>
        <w:t> </w:t>
      </w:r>
      <w:r>
        <w:rPr>
          <w:b/>
          <w:color w:val="B8850A"/>
          <w:sz w:val="26"/>
        </w:rPr>
        <w:t>Educational</w:t>
      </w:r>
      <w:r>
        <w:rPr>
          <w:b/>
          <w:color w:val="B8850A"/>
          <w:spacing w:val="-6"/>
          <w:sz w:val="26"/>
        </w:rPr>
        <w:t> </w:t>
      </w:r>
      <w:r>
        <w:rPr>
          <w:b/>
          <w:color w:val="B8850A"/>
          <w:spacing w:val="-2"/>
          <w:sz w:val="26"/>
        </w:rPr>
        <w:t>Platform</w:t>
      </w:r>
    </w:p>
    <w:p>
      <w:pPr>
        <w:pStyle w:val="BodyText"/>
        <w:spacing w:before="92"/>
        <w:rPr>
          <w:b/>
          <w:sz w:val="26"/>
        </w:rPr>
      </w:pPr>
    </w:p>
    <w:p>
      <w:pPr>
        <w:spacing w:line="432" w:lineRule="auto" w:before="1"/>
        <w:ind w:left="1605" w:right="1974" w:firstLine="0"/>
        <w:jc w:val="center"/>
        <w:rPr>
          <w:i/>
          <w:sz w:val="22"/>
        </w:rPr>
      </w:pPr>
      <w:r>
        <w:rPr>
          <w:i/>
          <w:sz w:val="22"/>
        </w:rPr>
        <w:t>Prepared</w:t>
      </w:r>
      <w:r>
        <w:rPr>
          <w:i/>
          <w:spacing w:val="-7"/>
          <w:sz w:val="22"/>
        </w:rPr>
        <w:t> </w:t>
      </w:r>
      <w:r>
        <w:rPr>
          <w:i/>
          <w:sz w:val="22"/>
        </w:rPr>
        <w:t>in</w:t>
      </w:r>
      <w:r>
        <w:rPr>
          <w:i/>
          <w:spacing w:val="-7"/>
          <w:sz w:val="22"/>
        </w:rPr>
        <w:t> </w:t>
      </w:r>
      <w:r>
        <w:rPr>
          <w:i/>
          <w:sz w:val="22"/>
        </w:rPr>
        <w:t>partial</w:t>
      </w:r>
      <w:r>
        <w:rPr>
          <w:i/>
          <w:spacing w:val="-6"/>
          <w:sz w:val="22"/>
        </w:rPr>
        <w:t> </w:t>
      </w:r>
      <w:r>
        <w:rPr>
          <w:i/>
          <w:sz w:val="22"/>
        </w:rPr>
        <w:t>fulfillment</w:t>
      </w:r>
      <w:r>
        <w:rPr>
          <w:i/>
          <w:spacing w:val="-6"/>
          <w:sz w:val="22"/>
        </w:rPr>
        <w:t> </w:t>
      </w:r>
      <w:r>
        <w:rPr>
          <w:i/>
          <w:sz w:val="22"/>
        </w:rPr>
        <w:t>of</w:t>
      </w:r>
      <w:r>
        <w:rPr>
          <w:i/>
          <w:spacing w:val="-6"/>
          <w:sz w:val="22"/>
        </w:rPr>
        <w:t> </w:t>
      </w:r>
      <w:r>
        <w:rPr>
          <w:i/>
          <w:sz w:val="22"/>
        </w:rPr>
        <w:t>the</w:t>
      </w:r>
      <w:r>
        <w:rPr>
          <w:i/>
          <w:spacing w:val="-8"/>
          <w:sz w:val="22"/>
        </w:rPr>
        <w:t> </w:t>
      </w:r>
      <w:r>
        <w:rPr>
          <w:i/>
          <w:sz w:val="22"/>
        </w:rPr>
        <w:t>Project</w:t>
      </w:r>
      <w:r>
        <w:rPr>
          <w:i/>
          <w:spacing w:val="-6"/>
          <w:sz w:val="22"/>
        </w:rPr>
        <w:t> </w:t>
      </w:r>
      <w:r>
        <w:rPr>
          <w:i/>
          <w:sz w:val="22"/>
        </w:rPr>
        <w:t>Development</w:t>
      </w:r>
      <w:r>
        <w:rPr>
          <w:i/>
          <w:spacing w:val="-6"/>
          <w:sz w:val="22"/>
        </w:rPr>
        <w:t> </w:t>
      </w:r>
      <w:r>
        <w:rPr>
          <w:i/>
          <w:sz w:val="22"/>
        </w:rPr>
        <w:t>Lifecycle </w:t>
      </w:r>
      <w:r>
        <w:rPr>
          <w:i/>
          <w:spacing w:val="-6"/>
          <w:sz w:val="22"/>
        </w:rPr>
        <w:t>AT</w:t>
      </w:r>
    </w:p>
    <w:p>
      <w:pPr>
        <w:pStyle w:val="BodyText"/>
        <w:spacing w:before="47"/>
        <w:rPr>
          <w:i/>
          <w:sz w:val="20"/>
        </w:rPr>
      </w:pPr>
      <w:r>
        <w:rPr>
          <w:i/>
          <w:sz w:val="20"/>
        </w:rPr>
        <w:drawing>
          <wp:anchor distT="0" distB="0" distL="0" distR="0" allowOverlap="1" layoutInCell="1" locked="0" behindDoc="1" simplePos="0" relativeHeight="487587840">
            <wp:simplePos x="0" y="0"/>
            <wp:positionH relativeFrom="page">
              <wp:posOffset>2981325</wp:posOffset>
            </wp:positionH>
            <wp:positionV relativeFrom="paragraph">
              <wp:posOffset>191527</wp:posOffset>
            </wp:positionV>
            <wp:extent cx="1806193" cy="180593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06193" cy="1805939"/>
                    </a:xfrm>
                    <a:prstGeom prst="rect">
                      <a:avLst/>
                    </a:prstGeom>
                  </pic:spPr>
                </pic:pic>
              </a:graphicData>
            </a:graphic>
          </wp:anchor>
        </w:drawing>
      </w:r>
    </w:p>
    <w:p>
      <w:pPr>
        <w:pStyle w:val="BodyText"/>
        <w:spacing w:before="252"/>
        <w:rPr>
          <w:i/>
        </w:rPr>
      </w:pPr>
    </w:p>
    <w:p>
      <w:pPr>
        <w:spacing w:before="0"/>
        <w:ind w:left="11" w:right="358" w:firstLine="0"/>
        <w:jc w:val="center"/>
        <w:rPr>
          <w:i/>
          <w:sz w:val="22"/>
        </w:rPr>
      </w:pPr>
      <w:r>
        <w:rPr>
          <w:i/>
          <w:sz w:val="22"/>
        </w:rPr>
        <w:t>Submitted</w:t>
      </w:r>
      <w:r>
        <w:rPr>
          <w:i/>
          <w:spacing w:val="-2"/>
          <w:sz w:val="22"/>
        </w:rPr>
        <w:t> </w:t>
      </w:r>
      <w:r>
        <w:rPr>
          <w:i/>
          <w:spacing w:val="-5"/>
          <w:sz w:val="22"/>
        </w:rPr>
        <w:t>by</w:t>
      </w:r>
    </w:p>
    <w:p>
      <w:pPr>
        <w:spacing w:before="155"/>
        <w:ind w:left="0" w:right="358" w:firstLine="0"/>
        <w:jc w:val="center"/>
        <w:rPr>
          <w:b/>
          <w:sz w:val="24"/>
        </w:rPr>
      </w:pPr>
      <w:r>
        <w:rPr>
          <w:b/>
          <w:sz w:val="24"/>
        </w:rPr>
        <w:t>The</w:t>
      </w:r>
      <w:r>
        <w:rPr>
          <w:b/>
          <w:spacing w:val="-4"/>
          <w:sz w:val="24"/>
        </w:rPr>
        <w:t> </w:t>
      </w:r>
      <w:r>
        <w:rPr>
          <w:b/>
          <w:sz w:val="24"/>
        </w:rPr>
        <w:t>EduGenie</w:t>
      </w:r>
      <w:r>
        <w:rPr>
          <w:b/>
          <w:spacing w:val="-4"/>
          <w:sz w:val="24"/>
        </w:rPr>
        <w:t> </w:t>
      </w:r>
      <w:r>
        <w:rPr>
          <w:b/>
          <w:sz w:val="24"/>
        </w:rPr>
        <w:t>Project</w:t>
      </w:r>
      <w:r>
        <w:rPr>
          <w:b/>
          <w:spacing w:val="-1"/>
          <w:sz w:val="24"/>
        </w:rPr>
        <w:t> </w:t>
      </w:r>
      <w:r>
        <w:rPr>
          <w:b/>
          <w:spacing w:val="-4"/>
          <w:sz w:val="24"/>
        </w:rPr>
        <w:t>Team</w:t>
      </w:r>
    </w:p>
    <w:p>
      <w:pPr>
        <w:spacing w:line="285" w:lineRule="auto" w:before="45"/>
        <w:ind w:left="2177" w:right="2534" w:firstLine="0"/>
        <w:jc w:val="center"/>
        <w:rPr>
          <w:sz w:val="20"/>
        </w:rPr>
      </w:pPr>
      <w:r>
        <w:rPr>
          <w:color w:val="090909"/>
          <w:sz w:val="20"/>
        </w:rPr>
        <w:t>Pavani</w:t>
      </w:r>
      <w:r>
        <w:rPr>
          <w:color w:val="090909"/>
          <w:spacing w:val="-4"/>
          <w:sz w:val="20"/>
        </w:rPr>
        <w:t> </w:t>
      </w:r>
      <w:r>
        <w:rPr>
          <w:color w:val="090909"/>
          <w:sz w:val="20"/>
        </w:rPr>
        <w:t>Gonthini</w:t>
      </w:r>
      <w:r>
        <w:rPr>
          <w:color w:val="090909"/>
          <w:spacing w:val="40"/>
          <w:sz w:val="20"/>
        </w:rPr>
        <w:t> </w:t>
      </w:r>
      <w:r>
        <w:rPr>
          <w:sz w:val="20"/>
        </w:rPr>
        <w:t>•</w:t>
      </w:r>
      <w:r>
        <w:rPr>
          <w:spacing w:val="40"/>
          <w:sz w:val="20"/>
        </w:rPr>
        <w:t> </w:t>
      </w:r>
      <w:r>
        <w:rPr>
          <w:color w:val="090909"/>
          <w:sz w:val="20"/>
        </w:rPr>
        <w:t>Indupriya</w:t>
      </w:r>
      <w:r>
        <w:rPr>
          <w:color w:val="090909"/>
          <w:spacing w:val="-4"/>
          <w:sz w:val="20"/>
        </w:rPr>
        <w:t> </w:t>
      </w:r>
      <w:r>
        <w:rPr>
          <w:color w:val="090909"/>
          <w:sz w:val="20"/>
        </w:rPr>
        <w:t>Kovi</w:t>
      </w:r>
      <w:r>
        <w:rPr>
          <w:color w:val="090909"/>
          <w:spacing w:val="40"/>
          <w:sz w:val="20"/>
        </w:rPr>
        <w:t> </w:t>
      </w:r>
      <w:r>
        <w:rPr>
          <w:sz w:val="20"/>
        </w:rPr>
        <w:t>•</w:t>
      </w:r>
      <w:r>
        <w:rPr>
          <w:spacing w:val="40"/>
          <w:sz w:val="20"/>
        </w:rPr>
        <w:t> </w:t>
      </w:r>
      <w:r>
        <w:rPr>
          <w:color w:val="090909"/>
          <w:sz w:val="20"/>
        </w:rPr>
        <w:t>Chitrada</w:t>
      </w:r>
      <w:r>
        <w:rPr>
          <w:color w:val="090909"/>
          <w:spacing w:val="-4"/>
          <w:sz w:val="20"/>
        </w:rPr>
        <w:t> </w:t>
      </w:r>
      <w:r>
        <w:rPr>
          <w:color w:val="090909"/>
          <w:sz w:val="20"/>
        </w:rPr>
        <w:t>Bhargavi Kumar Surya Kudipudi</w:t>
      </w:r>
      <w:r>
        <w:rPr>
          <w:color w:val="090909"/>
          <w:spacing w:val="40"/>
          <w:sz w:val="20"/>
        </w:rPr>
        <w:t> </w:t>
      </w:r>
      <w:r>
        <w:rPr>
          <w:sz w:val="20"/>
        </w:rPr>
        <w:t>•</w:t>
      </w:r>
      <w:r>
        <w:rPr>
          <w:spacing w:val="40"/>
          <w:sz w:val="20"/>
        </w:rPr>
        <w:t> </w:t>
      </w:r>
      <w:r>
        <w:rPr>
          <w:color w:val="090909"/>
          <w:sz w:val="20"/>
        </w:rPr>
        <w:t>Guruvelli Mukesh</w:t>
      </w:r>
    </w:p>
    <w:p>
      <w:pPr>
        <w:pStyle w:val="BodyText"/>
        <w:spacing w:before="30"/>
        <w:rPr>
          <w:sz w:val="20"/>
        </w:rPr>
      </w:pPr>
    </w:p>
    <w:p>
      <w:pPr>
        <w:spacing w:before="0"/>
        <w:ind w:left="5" w:right="358" w:firstLine="0"/>
        <w:jc w:val="center"/>
        <w:rPr>
          <w:i/>
          <w:sz w:val="22"/>
        </w:rPr>
      </w:pPr>
      <w:r>
        <w:rPr>
          <w:i/>
          <w:sz w:val="22"/>
        </w:rPr>
        <w:t>EduGenie</w:t>
      </w:r>
      <w:r>
        <w:rPr>
          <w:i/>
          <w:spacing w:val="-3"/>
          <w:sz w:val="22"/>
        </w:rPr>
        <w:t> </w:t>
      </w:r>
      <w:r>
        <w:rPr>
          <w:i/>
          <w:sz w:val="22"/>
        </w:rPr>
        <w:t>AI</w:t>
      </w:r>
      <w:r>
        <w:rPr>
          <w:i/>
          <w:spacing w:val="-3"/>
          <w:sz w:val="22"/>
        </w:rPr>
        <w:t> </w:t>
      </w:r>
      <w:r>
        <w:rPr>
          <w:i/>
          <w:sz w:val="22"/>
        </w:rPr>
        <w:t>Assistant</w:t>
      </w:r>
      <w:r>
        <w:rPr>
          <w:i/>
          <w:spacing w:val="-4"/>
          <w:sz w:val="22"/>
        </w:rPr>
        <w:t> </w:t>
      </w:r>
      <w:r>
        <w:rPr>
          <w:i/>
          <w:spacing w:val="-2"/>
          <w:sz w:val="22"/>
        </w:rPr>
        <w:t>Initiative</w:t>
      </w:r>
    </w:p>
    <w:p>
      <w:pPr>
        <w:spacing w:before="49"/>
        <w:ind w:left="8" w:right="358" w:firstLine="0"/>
        <w:jc w:val="center"/>
        <w:rPr>
          <w:i/>
          <w:sz w:val="22"/>
        </w:rPr>
      </w:pPr>
      <w:r>
        <w:rPr>
          <w:i/>
          <w:sz w:val="22"/>
        </w:rPr>
        <w:t>Hybrid AI</w:t>
      </w:r>
      <w:r>
        <w:rPr>
          <w:i/>
          <w:spacing w:val="-1"/>
          <w:sz w:val="22"/>
        </w:rPr>
        <w:t> </w:t>
      </w:r>
      <w:r>
        <w:rPr>
          <w:i/>
          <w:sz w:val="22"/>
        </w:rPr>
        <w:t>–</w:t>
      </w:r>
      <w:r>
        <w:rPr>
          <w:i/>
          <w:spacing w:val="-4"/>
          <w:sz w:val="22"/>
        </w:rPr>
        <w:t> </w:t>
      </w:r>
      <w:r>
        <w:rPr>
          <w:i/>
          <w:sz w:val="22"/>
        </w:rPr>
        <w:t>Cloud</w:t>
      </w:r>
      <w:r>
        <w:rPr>
          <w:i/>
          <w:spacing w:val="5"/>
          <w:sz w:val="22"/>
        </w:rPr>
        <w:t> </w:t>
      </w:r>
      <w:r>
        <w:rPr>
          <w:i/>
          <w:sz w:val="22"/>
        </w:rPr>
        <w:t>&amp;</w:t>
      </w:r>
      <w:r>
        <w:rPr>
          <w:i/>
          <w:spacing w:val="-14"/>
          <w:sz w:val="22"/>
        </w:rPr>
        <w:t> </w:t>
      </w:r>
      <w:r>
        <w:rPr>
          <w:i/>
          <w:sz w:val="22"/>
        </w:rPr>
        <w:t>Local</w:t>
      </w:r>
      <w:r>
        <w:rPr>
          <w:i/>
          <w:spacing w:val="2"/>
          <w:sz w:val="22"/>
        </w:rPr>
        <w:t> </w:t>
      </w:r>
      <w:r>
        <w:rPr>
          <w:i/>
          <w:sz w:val="22"/>
        </w:rPr>
        <w:t>Edge</w:t>
      </w:r>
      <w:r>
        <w:rPr>
          <w:i/>
          <w:spacing w:val="-7"/>
          <w:sz w:val="22"/>
        </w:rPr>
        <w:t> </w:t>
      </w:r>
      <w:r>
        <w:rPr>
          <w:i/>
          <w:sz w:val="22"/>
        </w:rPr>
        <w:t>Computing</w:t>
      </w:r>
      <w:r>
        <w:rPr>
          <w:i/>
          <w:spacing w:val="-4"/>
          <w:sz w:val="22"/>
        </w:rPr>
        <w:t> Track</w:t>
      </w:r>
    </w:p>
    <w:p>
      <w:pPr>
        <w:spacing w:after="0"/>
        <w:jc w:val="center"/>
        <w:rPr>
          <w:i/>
          <w:sz w:val="22"/>
        </w:rPr>
        <w:sectPr>
          <w:type w:val="continuous"/>
          <w:pgSz w:w="12240" w:h="15840"/>
          <w:pgMar w:top="1380" w:bottom="280" w:left="1440" w:right="1080"/>
        </w:sectPr>
      </w:pPr>
    </w:p>
    <w:p>
      <w:pPr>
        <w:pStyle w:val="Heading1"/>
        <w:ind w:left="0" w:firstLine="0"/>
      </w:pPr>
      <w:bookmarkStart w:name="ACKNOWLEDGEMENT" w:id="1"/>
      <w:bookmarkEnd w:id="1"/>
      <w:r>
        <w:rPr>
          <w:b w:val="0"/>
        </w:rPr>
      </w:r>
      <w:r>
        <w:rPr>
          <w:color w:val="1B2A49"/>
          <w:spacing w:val="-2"/>
        </w:rPr>
        <w:t>ACKNOWLEDGEMENT</w:t>
      </w:r>
    </w:p>
    <w:p>
      <w:pPr>
        <w:pStyle w:val="BodyText"/>
        <w:spacing w:line="300" w:lineRule="auto" w:before="239"/>
        <w:ind w:right="358"/>
        <w:jc w:val="both"/>
      </w:pPr>
      <w:r>
        <w:rPr/>
        <w:t>We</w:t>
      </w:r>
      <w:r>
        <w:rPr>
          <w:spacing w:val="-1"/>
        </w:rPr>
        <w:t> </w:t>
      </w:r>
      <w:r>
        <w:rPr/>
        <w:t>would like</w:t>
      </w:r>
      <w:r>
        <w:rPr>
          <w:spacing w:val="-1"/>
        </w:rPr>
        <w:t> </w:t>
      </w:r>
      <w:r>
        <w:rPr/>
        <w:t>to express our heartfelt gratitude</w:t>
      </w:r>
      <w:r>
        <w:rPr>
          <w:spacing w:val="-1"/>
        </w:rPr>
        <w:t> </w:t>
      </w:r>
      <w:r>
        <w:rPr/>
        <w:t>to all those who contributed to the</w:t>
      </w:r>
      <w:r>
        <w:rPr>
          <w:spacing w:val="-1"/>
        </w:rPr>
        <w:t> </w:t>
      </w:r>
      <w:r>
        <w:rPr/>
        <w:t>successful completion of</w:t>
      </w:r>
      <w:r>
        <w:rPr>
          <w:spacing w:val="-4"/>
        </w:rPr>
        <w:t> </w:t>
      </w:r>
      <w:r>
        <w:rPr/>
        <w:t>our</w:t>
      </w:r>
      <w:r>
        <w:rPr>
          <w:spacing w:val="-4"/>
        </w:rPr>
        <w:t> </w:t>
      </w:r>
      <w:r>
        <w:rPr/>
        <w:t>project</w:t>
      </w:r>
      <w:r>
        <w:rPr>
          <w:spacing w:val="-5"/>
        </w:rPr>
        <w:t> </w:t>
      </w:r>
      <w:r>
        <w:rPr/>
        <w:t>titled</w:t>
      </w:r>
      <w:r>
        <w:rPr>
          <w:spacing w:val="-11"/>
        </w:rPr>
        <w:t> </w:t>
      </w:r>
      <w:r>
        <w:rPr/>
        <w:t>“EduGenie</w:t>
      </w:r>
      <w:r>
        <w:rPr>
          <w:spacing w:val="-8"/>
        </w:rPr>
        <w:t> </w:t>
      </w:r>
      <w:r>
        <w:rPr/>
        <w:t>AI</w:t>
      </w:r>
      <w:r>
        <w:rPr>
          <w:spacing w:val="-7"/>
        </w:rPr>
        <w:t> </w:t>
      </w:r>
      <w:r>
        <w:rPr/>
        <w:t>Assistant</w:t>
      </w:r>
      <w:r>
        <w:rPr>
          <w:spacing w:val="-1"/>
        </w:rPr>
        <w:t> </w:t>
      </w:r>
      <w:r>
        <w:rPr/>
        <w:t>–</w:t>
      </w:r>
      <w:r>
        <w:rPr>
          <w:spacing w:val="-6"/>
        </w:rPr>
        <w:t> </w:t>
      </w:r>
      <w:r>
        <w:rPr/>
        <w:t>A</w:t>
      </w:r>
      <w:r>
        <w:rPr>
          <w:spacing w:val="-11"/>
        </w:rPr>
        <w:t> </w:t>
      </w:r>
      <w:r>
        <w:rPr/>
        <w:t>Hybrid</w:t>
      </w:r>
      <w:r>
        <w:rPr>
          <w:spacing w:val="-6"/>
        </w:rPr>
        <w:t> </w:t>
      </w:r>
      <w:r>
        <w:rPr/>
        <w:t>Cloud</w:t>
      </w:r>
      <w:r>
        <w:rPr>
          <w:spacing w:val="-11"/>
        </w:rPr>
        <w:t> </w:t>
      </w:r>
      <w:r>
        <w:rPr/>
        <w:t>&amp;</w:t>
      </w:r>
      <w:r>
        <w:rPr>
          <w:spacing w:val="-5"/>
        </w:rPr>
        <w:t> </w:t>
      </w:r>
      <w:r>
        <w:rPr/>
        <w:t>Edge-Computing</w:t>
      </w:r>
      <w:r>
        <w:rPr>
          <w:spacing w:val="-11"/>
        </w:rPr>
        <w:t> </w:t>
      </w:r>
      <w:r>
        <w:rPr/>
        <w:t>Educational</w:t>
      </w:r>
      <w:r>
        <w:rPr>
          <w:spacing w:val="-9"/>
        </w:rPr>
        <w:t> </w:t>
      </w:r>
      <w:r>
        <w:rPr/>
        <w:t>Platform.” This</w:t>
      </w:r>
      <w:r>
        <w:rPr>
          <w:spacing w:val="-14"/>
        </w:rPr>
        <w:t> </w:t>
      </w:r>
      <w:r>
        <w:rPr/>
        <w:t>project</w:t>
      </w:r>
      <w:r>
        <w:rPr>
          <w:spacing w:val="-14"/>
        </w:rPr>
        <w:t> </w:t>
      </w:r>
      <w:r>
        <w:rPr/>
        <w:t>has</w:t>
      </w:r>
      <w:r>
        <w:rPr>
          <w:spacing w:val="-14"/>
        </w:rPr>
        <w:t> </w:t>
      </w:r>
      <w:r>
        <w:rPr/>
        <w:t>been</w:t>
      </w:r>
      <w:r>
        <w:rPr>
          <w:spacing w:val="-13"/>
        </w:rPr>
        <w:t> </w:t>
      </w:r>
      <w:r>
        <w:rPr/>
        <w:t>an</w:t>
      </w:r>
      <w:r>
        <w:rPr>
          <w:spacing w:val="-14"/>
        </w:rPr>
        <w:t> </w:t>
      </w:r>
      <w:r>
        <w:rPr/>
        <w:t>incredibly</w:t>
      </w:r>
      <w:r>
        <w:rPr>
          <w:spacing w:val="-14"/>
        </w:rPr>
        <w:t> </w:t>
      </w:r>
      <w:r>
        <w:rPr/>
        <w:t>valuable</w:t>
      </w:r>
      <w:r>
        <w:rPr>
          <w:spacing w:val="-14"/>
        </w:rPr>
        <w:t> </w:t>
      </w:r>
      <w:r>
        <w:rPr/>
        <w:t>learning</w:t>
      </w:r>
      <w:r>
        <w:rPr>
          <w:spacing w:val="-13"/>
        </w:rPr>
        <w:t> </w:t>
      </w:r>
      <w:r>
        <w:rPr/>
        <w:t>experience,</w:t>
      </w:r>
      <w:r>
        <w:rPr>
          <w:spacing w:val="-9"/>
        </w:rPr>
        <w:t> </w:t>
      </w:r>
      <w:r>
        <w:rPr/>
        <w:t>and</w:t>
      </w:r>
      <w:r>
        <w:rPr>
          <w:spacing w:val="-14"/>
        </w:rPr>
        <w:t> </w:t>
      </w:r>
      <w:r>
        <w:rPr/>
        <w:t>we</w:t>
      </w:r>
      <w:r>
        <w:rPr>
          <w:spacing w:val="-14"/>
        </w:rPr>
        <w:t> </w:t>
      </w:r>
      <w:r>
        <w:rPr/>
        <w:t>are</w:t>
      </w:r>
      <w:r>
        <w:rPr>
          <w:spacing w:val="-14"/>
        </w:rPr>
        <w:t> </w:t>
      </w:r>
      <w:r>
        <w:rPr/>
        <w:t>truly</w:t>
      </w:r>
      <w:r>
        <w:rPr>
          <w:spacing w:val="-13"/>
        </w:rPr>
        <w:t> </w:t>
      </w:r>
      <w:r>
        <w:rPr/>
        <w:t>thankful</w:t>
      </w:r>
      <w:r>
        <w:rPr>
          <w:spacing w:val="-14"/>
        </w:rPr>
        <w:t> </w:t>
      </w:r>
      <w:r>
        <w:rPr/>
        <w:t>for</w:t>
      </w:r>
      <w:r>
        <w:rPr>
          <w:spacing w:val="-7"/>
        </w:rPr>
        <w:t> </w:t>
      </w:r>
      <w:r>
        <w:rPr/>
        <w:t>the</w:t>
      </w:r>
      <w:r>
        <w:rPr>
          <w:spacing w:val="-14"/>
        </w:rPr>
        <w:t> </w:t>
      </w:r>
      <w:r>
        <w:rPr/>
        <w:t>guidance, support, and encouragement received throughout its development.</w:t>
      </w:r>
    </w:p>
    <w:p>
      <w:pPr>
        <w:pStyle w:val="BodyText"/>
        <w:spacing w:line="300" w:lineRule="auto" w:before="200"/>
        <w:ind w:right="355"/>
        <w:jc w:val="both"/>
      </w:pPr>
      <w:r>
        <w:rPr/>
        <w:t>We extend our sincere thanks to our project mentors and technical reviewers for their constant guidance. Their insights and feedback played a crucial role in shaping the direction of the project and helping us overcome the architectural and engineering challenges encountered during development.</w:t>
      </w:r>
    </w:p>
    <w:p>
      <w:pPr>
        <w:pStyle w:val="BodyText"/>
        <w:spacing w:line="300" w:lineRule="auto" w:before="199"/>
        <w:ind w:right="354"/>
        <w:jc w:val="both"/>
      </w:pPr>
      <w:r>
        <w:rPr/>
        <w:t>We are deeply grateful for the opportunity to explore cutting-edge technologies spanning cloud-based generative AI and local edge-computing inference. This project framework enabled us to apply our technical knowledge to a real-world, full-stack application.</w:t>
      </w:r>
    </w:p>
    <w:p>
      <w:pPr>
        <w:pStyle w:val="BodyText"/>
        <w:spacing w:before="204"/>
      </w:pPr>
      <w:r>
        <w:rPr/>
        <w:t>We</w:t>
      </w:r>
      <w:r>
        <w:rPr>
          <w:spacing w:val="21"/>
        </w:rPr>
        <w:t> </w:t>
      </w:r>
      <w:r>
        <w:rPr/>
        <w:t>would</w:t>
      </w:r>
      <w:r>
        <w:rPr>
          <w:spacing w:val="23"/>
        </w:rPr>
        <w:t> </w:t>
      </w:r>
      <w:r>
        <w:rPr/>
        <w:t>also</w:t>
      </w:r>
      <w:r>
        <w:rPr>
          <w:spacing w:val="24"/>
        </w:rPr>
        <w:t> </w:t>
      </w:r>
      <w:r>
        <w:rPr/>
        <w:t>like</w:t>
      </w:r>
      <w:r>
        <w:rPr>
          <w:spacing w:val="21"/>
        </w:rPr>
        <w:t> </w:t>
      </w:r>
      <w:r>
        <w:rPr/>
        <w:t>to</w:t>
      </w:r>
      <w:r>
        <w:rPr>
          <w:spacing w:val="24"/>
        </w:rPr>
        <w:t> </w:t>
      </w:r>
      <w:r>
        <w:rPr/>
        <w:t>thank</w:t>
      </w:r>
      <w:r>
        <w:rPr>
          <w:spacing w:val="28"/>
        </w:rPr>
        <w:t> </w:t>
      </w:r>
      <w:r>
        <w:rPr/>
        <w:t>each</w:t>
      </w:r>
      <w:r>
        <w:rPr>
          <w:spacing w:val="28"/>
        </w:rPr>
        <w:t> </w:t>
      </w:r>
      <w:r>
        <w:rPr/>
        <w:t>member</w:t>
      </w:r>
      <w:r>
        <w:rPr>
          <w:spacing w:val="32"/>
        </w:rPr>
        <w:t> </w:t>
      </w:r>
      <w:r>
        <w:rPr/>
        <w:t>of</w:t>
      </w:r>
      <w:r>
        <w:rPr>
          <w:spacing w:val="26"/>
        </w:rPr>
        <w:t> </w:t>
      </w:r>
      <w:r>
        <w:rPr/>
        <w:t>our</w:t>
      </w:r>
      <w:r>
        <w:rPr>
          <w:spacing w:val="31"/>
        </w:rPr>
        <w:t> </w:t>
      </w:r>
      <w:r>
        <w:rPr/>
        <w:t>five-person</w:t>
      </w:r>
      <w:r>
        <w:rPr>
          <w:spacing w:val="28"/>
        </w:rPr>
        <w:t> </w:t>
      </w:r>
      <w:r>
        <w:rPr/>
        <w:t>engineering</w:t>
      </w:r>
      <w:r>
        <w:rPr>
          <w:spacing w:val="24"/>
        </w:rPr>
        <w:t> </w:t>
      </w:r>
      <w:r>
        <w:rPr/>
        <w:t>team</w:t>
      </w:r>
      <w:r>
        <w:rPr>
          <w:spacing w:val="23"/>
        </w:rPr>
        <w:t> </w:t>
      </w:r>
      <w:r>
        <w:rPr/>
        <w:t>–</w:t>
      </w:r>
      <w:r>
        <w:rPr>
          <w:spacing w:val="29"/>
        </w:rPr>
        <w:t> </w:t>
      </w:r>
      <w:r>
        <w:rPr>
          <w:color w:val="090909"/>
          <w:sz w:val="20"/>
        </w:rPr>
        <w:t>Pavani</w:t>
      </w:r>
      <w:r>
        <w:rPr>
          <w:color w:val="090909"/>
          <w:spacing w:val="-2"/>
          <w:sz w:val="20"/>
        </w:rPr>
        <w:t> </w:t>
      </w:r>
      <w:r>
        <w:rPr>
          <w:color w:val="090909"/>
          <w:sz w:val="20"/>
        </w:rPr>
        <w:t>Gonthini</w:t>
      </w:r>
      <w:r>
        <w:rPr>
          <w:color w:val="090909"/>
          <w:spacing w:val="-5"/>
          <w:sz w:val="20"/>
        </w:rPr>
        <w:t> </w:t>
      </w:r>
      <w:r>
        <w:rPr>
          <w:spacing w:val="-10"/>
        </w:rPr>
        <w:t>,</w:t>
      </w:r>
    </w:p>
    <w:p>
      <w:pPr>
        <w:spacing w:line="295" w:lineRule="auto" w:before="63"/>
        <w:ind w:left="134" w:right="0" w:hanging="135"/>
        <w:jc w:val="left"/>
        <w:rPr>
          <w:sz w:val="22"/>
        </w:rPr>
      </w:pPr>
      <w:r>
        <w:rPr>
          <w:color w:val="090909"/>
          <w:sz w:val="20"/>
        </w:rPr>
        <w:t>Indupriya</w:t>
      </w:r>
      <w:r>
        <w:rPr>
          <w:color w:val="090909"/>
          <w:spacing w:val="-3"/>
          <w:sz w:val="20"/>
        </w:rPr>
        <w:t> </w:t>
      </w:r>
      <w:r>
        <w:rPr>
          <w:color w:val="090909"/>
          <w:sz w:val="20"/>
        </w:rPr>
        <w:t>Kovi</w:t>
      </w:r>
      <w:r>
        <w:rPr>
          <w:color w:val="090909"/>
          <w:spacing w:val="-1"/>
          <w:sz w:val="20"/>
        </w:rPr>
        <w:t> </w:t>
      </w:r>
      <w:r>
        <w:rPr>
          <w:sz w:val="22"/>
        </w:rPr>
        <w:t>,</w:t>
      </w:r>
      <w:r>
        <w:rPr>
          <w:spacing w:val="29"/>
          <w:sz w:val="22"/>
        </w:rPr>
        <w:t> </w:t>
      </w:r>
      <w:r>
        <w:rPr>
          <w:color w:val="090909"/>
          <w:sz w:val="20"/>
        </w:rPr>
        <w:t>Chitrada</w:t>
      </w:r>
      <w:r>
        <w:rPr>
          <w:color w:val="090909"/>
          <w:spacing w:val="-3"/>
          <w:sz w:val="20"/>
        </w:rPr>
        <w:t> </w:t>
      </w:r>
      <w:r>
        <w:rPr>
          <w:color w:val="090909"/>
          <w:sz w:val="20"/>
        </w:rPr>
        <w:t>Bhargavi</w:t>
      </w:r>
      <w:r>
        <w:rPr>
          <w:sz w:val="22"/>
        </w:rPr>
        <w:t>,</w:t>
      </w:r>
      <w:r>
        <w:rPr>
          <w:spacing w:val="29"/>
          <w:sz w:val="22"/>
        </w:rPr>
        <w:t> </w:t>
      </w:r>
      <w:r>
        <w:rPr>
          <w:color w:val="090909"/>
          <w:sz w:val="20"/>
        </w:rPr>
        <w:t>Kumar</w:t>
      </w:r>
      <w:r>
        <w:rPr>
          <w:color w:val="090909"/>
          <w:spacing w:val="-3"/>
          <w:sz w:val="20"/>
        </w:rPr>
        <w:t> </w:t>
      </w:r>
      <w:r>
        <w:rPr>
          <w:color w:val="090909"/>
          <w:sz w:val="20"/>
        </w:rPr>
        <w:t>Surya</w:t>
      </w:r>
      <w:r>
        <w:rPr>
          <w:color w:val="090909"/>
          <w:spacing w:val="-3"/>
          <w:sz w:val="20"/>
        </w:rPr>
        <w:t> </w:t>
      </w:r>
      <w:r>
        <w:rPr>
          <w:color w:val="090909"/>
          <w:sz w:val="20"/>
        </w:rPr>
        <w:t>Kudipudi</w:t>
      </w:r>
      <w:r>
        <w:rPr>
          <w:color w:val="090909"/>
          <w:spacing w:val="-4"/>
          <w:sz w:val="20"/>
        </w:rPr>
        <w:t> </w:t>
      </w:r>
      <w:r>
        <w:rPr>
          <w:sz w:val="22"/>
        </w:rPr>
        <w:t>,</w:t>
      </w:r>
      <w:r>
        <w:rPr>
          <w:spacing w:val="29"/>
          <w:sz w:val="22"/>
        </w:rPr>
        <w:t> </w:t>
      </w:r>
      <w:r>
        <w:rPr>
          <w:sz w:val="22"/>
        </w:rPr>
        <w:t>and</w:t>
      </w:r>
      <w:r>
        <w:rPr>
          <w:spacing w:val="27"/>
          <w:sz w:val="22"/>
        </w:rPr>
        <w:t> </w:t>
      </w:r>
      <w:r>
        <w:rPr>
          <w:color w:val="090909"/>
          <w:sz w:val="20"/>
        </w:rPr>
        <w:t>Guruvelli</w:t>
      </w:r>
      <w:r>
        <w:rPr>
          <w:color w:val="090909"/>
          <w:spacing w:val="-3"/>
          <w:sz w:val="20"/>
        </w:rPr>
        <w:t> </w:t>
      </w:r>
      <w:r>
        <w:rPr>
          <w:color w:val="090909"/>
          <w:sz w:val="20"/>
        </w:rPr>
        <w:t>Mukesh</w:t>
      </w:r>
      <w:r>
        <w:rPr>
          <w:color w:val="090909"/>
          <w:spacing w:val="78"/>
          <w:sz w:val="20"/>
        </w:rPr>
        <w:t> </w:t>
      </w:r>
      <w:r>
        <w:rPr>
          <w:sz w:val="22"/>
        </w:rPr>
        <w:t>–</w:t>
      </w:r>
      <w:r>
        <w:rPr>
          <w:spacing w:val="73"/>
          <w:sz w:val="22"/>
        </w:rPr>
        <w:t> </w:t>
      </w:r>
      <w:r>
        <w:rPr>
          <w:sz w:val="22"/>
        </w:rPr>
        <w:t>for</w:t>
      </w:r>
      <w:r>
        <w:rPr>
          <w:spacing w:val="71"/>
          <w:sz w:val="22"/>
        </w:rPr>
        <w:t> </w:t>
      </w:r>
      <w:r>
        <w:rPr>
          <w:sz w:val="22"/>
        </w:rPr>
        <w:t>their</w:t>
      </w:r>
      <w:r>
        <w:rPr>
          <w:spacing w:val="76"/>
          <w:sz w:val="22"/>
        </w:rPr>
        <w:t> </w:t>
      </w:r>
      <w:r>
        <w:rPr>
          <w:sz w:val="22"/>
        </w:rPr>
        <w:t>collaborative spirit,</w:t>
      </w:r>
      <w:r>
        <w:rPr>
          <w:spacing w:val="80"/>
          <w:sz w:val="22"/>
        </w:rPr>
        <w:t> </w:t>
      </w:r>
      <w:r>
        <w:rPr>
          <w:sz w:val="22"/>
        </w:rPr>
        <w:t>dedication,</w:t>
      </w:r>
      <w:r>
        <w:rPr>
          <w:spacing w:val="80"/>
          <w:sz w:val="22"/>
        </w:rPr>
        <w:t> </w:t>
      </w:r>
      <w:r>
        <w:rPr>
          <w:sz w:val="22"/>
        </w:rPr>
        <w:t>and</w:t>
      </w:r>
      <w:r>
        <w:rPr>
          <w:spacing w:val="80"/>
          <w:sz w:val="22"/>
        </w:rPr>
        <w:t> </w:t>
      </w:r>
      <w:r>
        <w:rPr>
          <w:sz w:val="22"/>
        </w:rPr>
        <w:t>individual</w:t>
      </w:r>
      <w:r>
        <w:rPr>
          <w:spacing w:val="80"/>
          <w:sz w:val="22"/>
        </w:rPr>
        <w:t> </w:t>
      </w:r>
      <w:r>
        <w:rPr>
          <w:sz w:val="22"/>
        </w:rPr>
        <w:t>technical</w:t>
      </w:r>
      <w:r>
        <w:rPr>
          <w:spacing w:val="80"/>
          <w:sz w:val="22"/>
        </w:rPr>
        <w:t> </w:t>
      </w:r>
      <w:r>
        <w:rPr>
          <w:sz w:val="22"/>
        </w:rPr>
        <w:t>contributions</w:t>
      </w:r>
      <w:r>
        <w:rPr>
          <w:spacing w:val="80"/>
          <w:sz w:val="22"/>
        </w:rPr>
        <w:t> </w:t>
      </w:r>
      <w:r>
        <w:rPr>
          <w:sz w:val="22"/>
        </w:rPr>
        <w:t>across architecture, AI modeling, backend</w:t>
      </w:r>
    </w:p>
    <w:p>
      <w:pPr>
        <w:pStyle w:val="BodyText"/>
        <w:spacing w:before="7"/>
      </w:pPr>
      <w:r>
        <w:rPr/>
        <w:t>routing,</w:t>
      </w:r>
      <w:r>
        <w:rPr>
          <w:spacing w:val="-1"/>
        </w:rPr>
        <w:t> </w:t>
      </w:r>
      <w:r>
        <w:rPr/>
        <w:t>and</w:t>
      </w:r>
      <w:r>
        <w:rPr>
          <w:spacing w:val="-7"/>
        </w:rPr>
        <w:t> </w:t>
      </w:r>
      <w:r>
        <w:rPr/>
        <w:t>interface</w:t>
      </w:r>
      <w:r>
        <w:rPr>
          <w:spacing w:val="-8"/>
        </w:rPr>
        <w:t> </w:t>
      </w:r>
      <w:r>
        <w:rPr>
          <w:spacing w:val="-2"/>
        </w:rPr>
        <w:t>design.</w:t>
      </w:r>
    </w:p>
    <w:p>
      <w:pPr>
        <w:pStyle w:val="BodyText"/>
        <w:spacing w:before="12"/>
      </w:pPr>
    </w:p>
    <w:p>
      <w:pPr>
        <w:pStyle w:val="BodyText"/>
        <w:spacing w:line="300" w:lineRule="auto" w:before="0"/>
        <w:ind w:right="359"/>
        <w:jc w:val="both"/>
      </w:pPr>
      <w:r>
        <w:rPr/>
        <w:t>Lastly, we extend our appreciation to our families and friends for their continuous encouragement and support</w:t>
      </w:r>
      <w:r>
        <w:rPr>
          <w:spacing w:val="-4"/>
        </w:rPr>
        <w:t> </w:t>
      </w:r>
      <w:r>
        <w:rPr/>
        <w:t>throughout</w:t>
      </w:r>
      <w:r>
        <w:rPr>
          <w:spacing w:val="-4"/>
        </w:rPr>
        <w:t> </w:t>
      </w:r>
      <w:r>
        <w:rPr/>
        <w:t>this</w:t>
      </w:r>
      <w:r>
        <w:rPr>
          <w:spacing w:val="-4"/>
        </w:rPr>
        <w:t> </w:t>
      </w:r>
      <w:r>
        <w:rPr/>
        <w:t>project</w:t>
      </w:r>
      <w:r>
        <w:rPr>
          <w:spacing w:val="-4"/>
        </w:rPr>
        <w:t> </w:t>
      </w:r>
      <w:r>
        <w:rPr/>
        <w:t>cycle.</w:t>
      </w:r>
      <w:r>
        <w:rPr>
          <w:spacing w:val="-3"/>
        </w:rPr>
        <w:t> </w:t>
      </w:r>
      <w:r>
        <w:rPr/>
        <w:t>We</w:t>
      </w:r>
      <w:r>
        <w:rPr>
          <w:spacing w:val="-12"/>
        </w:rPr>
        <w:t> </w:t>
      </w:r>
      <w:r>
        <w:rPr/>
        <w:t>are</w:t>
      </w:r>
      <w:r>
        <w:rPr>
          <w:spacing w:val="-12"/>
        </w:rPr>
        <w:t> </w:t>
      </w:r>
      <w:r>
        <w:rPr/>
        <w:t>proud</w:t>
      </w:r>
      <w:r>
        <w:rPr>
          <w:spacing w:val="-10"/>
        </w:rPr>
        <w:t> </w:t>
      </w:r>
      <w:r>
        <w:rPr/>
        <w:t>to</w:t>
      </w:r>
      <w:r>
        <w:rPr>
          <w:spacing w:val="-10"/>
        </w:rPr>
        <w:t> </w:t>
      </w:r>
      <w:r>
        <w:rPr/>
        <w:t>have</w:t>
      </w:r>
      <w:r>
        <w:rPr>
          <w:spacing w:val="-12"/>
        </w:rPr>
        <w:t> </w:t>
      </w:r>
      <w:r>
        <w:rPr/>
        <w:t>completed</w:t>
      </w:r>
      <w:r>
        <w:rPr>
          <w:spacing w:val="-10"/>
        </w:rPr>
        <w:t> </w:t>
      </w:r>
      <w:r>
        <w:rPr/>
        <w:t>EduGenie</w:t>
      </w:r>
      <w:r>
        <w:rPr>
          <w:spacing w:val="-12"/>
        </w:rPr>
        <w:t> </w:t>
      </w:r>
      <w:r>
        <w:rPr/>
        <w:t>as</w:t>
      </w:r>
      <w:r>
        <w:rPr>
          <w:spacing w:val="-4"/>
        </w:rPr>
        <w:t> </w:t>
      </w:r>
      <w:r>
        <w:rPr/>
        <w:t>a</w:t>
      </w:r>
      <w:r>
        <w:rPr>
          <w:spacing w:val="-7"/>
        </w:rPr>
        <w:t> </w:t>
      </w:r>
      <w:r>
        <w:rPr/>
        <w:t>demonstration</w:t>
      </w:r>
      <w:r>
        <w:rPr>
          <w:spacing w:val="-10"/>
        </w:rPr>
        <w:t> </w:t>
      </w:r>
      <w:r>
        <w:rPr/>
        <w:t>of</w:t>
      </w:r>
      <w:r>
        <w:rPr>
          <w:spacing w:val="-6"/>
        </w:rPr>
        <w:t> </w:t>
      </w:r>
      <w:r>
        <w:rPr/>
        <w:t>our combined skills, and we look forward to applying the experience gained in future endeavors.</w:t>
      </w:r>
    </w:p>
    <w:p>
      <w:pPr>
        <w:pStyle w:val="BodyText"/>
        <w:spacing w:before="52"/>
      </w:pPr>
    </w:p>
    <w:p>
      <w:pPr>
        <w:pStyle w:val="Heading3"/>
      </w:pPr>
      <w:r>
        <w:rPr>
          <w:spacing w:val="-2"/>
        </w:rPr>
        <w:t>Sincerely,</w:t>
      </w:r>
    </w:p>
    <w:p>
      <w:pPr>
        <w:pStyle w:val="BodyText"/>
        <w:spacing w:line="249" w:lineRule="exact" w:before="0"/>
      </w:pPr>
      <w:r>
        <w:rPr/>
        <w:t>The</w:t>
      </w:r>
      <w:r>
        <w:rPr>
          <w:spacing w:val="-9"/>
        </w:rPr>
        <w:t> </w:t>
      </w:r>
      <w:r>
        <w:rPr/>
        <w:t>EduGenie</w:t>
      </w:r>
      <w:r>
        <w:rPr>
          <w:spacing w:val="-9"/>
        </w:rPr>
        <w:t> </w:t>
      </w:r>
      <w:r>
        <w:rPr/>
        <w:t>Project</w:t>
      </w:r>
      <w:r>
        <w:rPr>
          <w:spacing w:val="-1"/>
        </w:rPr>
        <w:t> </w:t>
      </w:r>
      <w:r>
        <w:rPr>
          <w:spacing w:val="-4"/>
        </w:rPr>
        <w:t>Team</w:t>
      </w:r>
    </w:p>
    <w:p>
      <w:pPr>
        <w:spacing w:before="2"/>
        <w:ind w:left="0" w:right="0" w:firstLine="0"/>
        <w:jc w:val="left"/>
        <w:rPr>
          <w:i/>
          <w:sz w:val="22"/>
        </w:rPr>
      </w:pPr>
      <w:r>
        <w:rPr>
          <w:i/>
          <w:sz w:val="22"/>
        </w:rPr>
        <w:t>EduGenie</w:t>
      </w:r>
      <w:r>
        <w:rPr>
          <w:i/>
          <w:spacing w:val="-2"/>
          <w:sz w:val="22"/>
        </w:rPr>
        <w:t> </w:t>
      </w:r>
      <w:r>
        <w:rPr>
          <w:i/>
          <w:sz w:val="22"/>
        </w:rPr>
        <w:t>AI</w:t>
      </w:r>
      <w:r>
        <w:rPr>
          <w:i/>
          <w:spacing w:val="-2"/>
          <w:sz w:val="22"/>
        </w:rPr>
        <w:t> Assistant</w:t>
      </w:r>
    </w:p>
    <w:p>
      <w:pPr>
        <w:spacing w:after="0"/>
        <w:jc w:val="left"/>
        <w:rPr>
          <w:i/>
          <w:sz w:val="22"/>
        </w:rPr>
        <w:sectPr>
          <w:pgSz w:w="12240" w:h="15840"/>
          <w:pgMar w:top="1360" w:bottom="280" w:left="1440" w:right="1080"/>
        </w:sectPr>
      </w:pPr>
    </w:p>
    <w:p>
      <w:pPr>
        <w:pStyle w:val="Heading1"/>
        <w:ind w:left="0" w:firstLine="0"/>
      </w:pPr>
      <w:bookmarkStart w:name="ABSTRACT" w:id="2"/>
      <w:bookmarkEnd w:id="2"/>
      <w:r>
        <w:rPr>
          <w:b w:val="0"/>
        </w:rPr>
      </w:r>
      <w:r>
        <w:rPr>
          <w:color w:val="1B2A49"/>
          <w:spacing w:val="-2"/>
        </w:rPr>
        <w:t>ABSTRACT</w:t>
      </w:r>
    </w:p>
    <w:p>
      <w:pPr>
        <w:pStyle w:val="BodyText"/>
        <w:spacing w:line="295" w:lineRule="auto" w:before="238"/>
        <w:ind w:right="529"/>
      </w:pPr>
      <w:r>
        <w:rPr>
          <w:b/>
          <w:color w:val="010101"/>
        </w:rPr>
        <w:t>Project</w:t>
      </w:r>
      <w:r>
        <w:rPr>
          <w:b/>
          <w:color w:val="010101"/>
          <w:spacing w:val="-14"/>
        </w:rPr>
        <w:t> </w:t>
      </w:r>
      <w:r>
        <w:rPr>
          <w:b/>
          <w:color w:val="010101"/>
        </w:rPr>
        <w:t>Title:</w:t>
      </w:r>
      <w:r>
        <w:rPr>
          <w:b/>
          <w:color w:val="010101"/>
          <w:spacing w:val="-14"/>
        </w:rPr>
        <w:t> </w:t>
      </w:r>
      <w:r>
        <w:rPr>
          <w:color w:val="010101"/>
        </w:rPr>
        <w:t>EduGenie:</w:t>
      </w:r>
      <w:r>
        <w:rPr>
          <w:color w:val="010101"/>
          <w:spacing w:val="-14"/>
        </w:rPr>
        <w:t> </w:t>
      </w:r>
      <w:r>
        <w:rPr>
          <w:color w:val="010101"/>
        </w:rPr>
        <w:t>A</w:t>
      </w:r>
      <w:r>
        <w:rPr>
          <w:color w:val="010101"/>
          <w:spacing w:val="-13"/>
        </w:rPr>
        <w:t> </w:t>
      </w:r>
      <w:r>
        <w:rPr>
          <w:color w:val="010101"/>
        </w:rPr>
        <w:t>Lightweight</w:t>
      </w:r>
      <w:r>
        <w:rPr>
          <w:color w:val="010101"/>
          <w:spacing w:val="-14"/>
        </w:rPr>
        <w:t> </w:t>
      </w:r>
      <w:r>
        <w:rPr>
          <w:color w:val="010101"/>
        </w:rPr>
        <w:t>AI-Powered</w:t>
      </w:r>
      <w:r>
        <w:rPr>
          <w:color w:val="010101"/>
          <w:spacing w:val="-14"/>
        </w:rPr>
        <w:t> </w:t>
      </w:r>
      <w:r>
        <w:rPr>
          <w:color w:val="010101"/>
        </w:rPr>
        <w:t>Educational</w:t>
      </w:r>
      <w:r>
        <w:rPr>
          <w:color w:val="010101"/>
          <w:spacing w:val="-14"/>
        </w:rPr>
        <w:t> </w:t>
      </w:r>
      <w:r>
        <w:rPr>
          <w:color w:val="010101"/>
        </w:rPr>
        <w:t>Assistant</w:t>
      </w:r>
      <w:r>
        <w:rPr>
          <w:color w:val="010101"/>
          <w:spacing w:val="-13"/>
        </w:rPr>
        <w:t> </w:t>
      </w:r>
      <w:r>
        <w:rPr>
          <w:color w:val="010101"/>
        </w:rPr>
        <w:t>using</w:t>
      </w:r>
      <w:r>
        <w:rPr>
          <w:color w:val="010101"/>
          <w:spacing w:val="-14"/>
        </w:rPr>
        <w:t> </w:t>
      </w:r>
      <w:r>
        <w:rPr>
          <w:color w:val="010101"/>
        </w:rPr>
        <w:t>Generative</w:t>
      </w:r>
      <w:r>
        <w:rPr>
          <w:color w:val="010101"/>
          <w:spacing w:val="-13"/>
        </w:rPr>
        <w:t> </w:t>
      </w:r>
      <w:r>
        <w:rPr>
          <w:color w:val="010101"/>
        </w:rPr>
        <w:t>AI </w:t>
      </w:r>
      <w:r>
        <w:rPr>
          <w:b/>
          <w:color w:val="010101"/>
        </w:rPr>
        <w:t>Domain: </w:t>
      </w:r>
      <w:r>
        <w:rPr>
          <w:color w:val="010101"/>
        </w:rPr>
        <w:t>Artificial Intelligence, Natural Language Processing, Web Development</w:t>
      </w:r>
    </w:p>
    <w:p>
      <w:pPr>
        <w:pStyle w:val="BodyText"/>
        <w:spacing w:line="295" w:lineRule="auto" w:before="0"/>
        <w:ind w:right="270"/>
      </w:pPr>
      <w:r>
        <w:rPr>
          <w:color w:val="010101"/>
        </w:rPr>
        <w:t>In the contemporary educational landscape, personalizing learning paradigms to meet diverse academic levels</w:t>
      </w:r>
      <w:r>
        <w:rPr>
          <w:color w:val="010101"/>
          <w:spacing w:val="-3"/>
        </w:rPr>
        <w:t> </w:t>
      </w:r>
      <w:r>
        <w:rPr>
          <w:color w:val="010101"/>
        </w:rPr>
        <w:t>and</w:t>
      </w:r>
      <w:r>
        <w:rPr>
          <w:color w:val="010101"/>
          <w:spacing w:val="-3"/>
        </w:rPr>
        <w:t> </w:t>
      </w:r>
      <w:r>
        <w:rPr>
          <w:color w:val="010101"/>
        </w:rPr>
        <w:t>varying</w:t>
      </w:r>
      <w:r>
        <w:rPr>
          <w:color w:val="010101"/>
          <w:spacing w:val="-3"/>
        </w:rPr>
        <w:t> </w:t>
      </w:r>
      <w:r>
        <w:rPr>
          <w:color w:val="010101"/>
        </w:rPr>
        <w:t>student</w:t>
      </w:r>
      <w:r>
        <w:rPr>
          <w:color w:val="010101"/>
          <w:spacing w:val="-3"/>
        </w:rPr>
        <w:t> </w:t>
      </w:r>
      <w:r>
        <w:rPr>
          <w:color w:val="010101"/>
        </w:rPr>
        <w:t>paces</w:t>
      </w:r>
      <w:r>
        <w:rPr>
          <w:color w:val="010101"/>
          <w:spacing w:val="-3"/>
        </w:rPr>
        <w:t> </w:t>
      </w:r>
      <w:r>
        <w:rPr>
          <w:color w:val="010101"/>
        </w:rPr>
        <w:t>remains</w:t>
      </w:r>
      <w:r>
        <w:rPr>
          <w:color w:val="010101"/>
          <w:spacing w:val="-3"/>
        </w:rPr>
        <w:t> </w:t>
      </w:r>
      <w:r>
        <w:rPr>
          <w:color w:val="010101"/>
        </w:rPr>
        <w:t>a</w:t>
      </w:r>
      <w:r>
        <w:rPr>
          <w:color w:val="010101"/>
          <w:spacing w:val="-3"/>
        </w:rPr>
        <w:t> </w:t>
      </w:r>
      <w:r>
        <w:rPr>
          <w:color w:val="010101"/>
        </w:rPr>
        <w:t>critical</w:t>
      </w:r>
      <w:r>
        <w:rPr>
          <w:color w:val="010101"/>
          <w:spacing w:val="-3"/>
        </w:rPr>
        <w:t> </w:t>
      </w:r>
      <w:r>
        <w:rPr>
          <w:color w:val="010101"/>
        </w:rPr>
        <w:t>challenge.</w:t>
      </w:r>
      <w:r>
        <w:rPr>
          <w:color w:val="010101"/>
          <w:spacing w:val="-3"/>
        </w:rPr>
        <w:t> </w:t>
      </w:r>
      <w:r>
        <w:rPr>
          <w:color w:val="010101"/>
        </w:rPr>
        <w:t>Traditional</w:t>
      </w:r>
      <w:r>
        <w:rPr>
          <w:color w:val="010101"/>
          <w:spacing w:val="-3"/>
        </w:rPr>
        <w:t> </w:t>
      </w:r>
      <w:r>
        <w:rPr>
          <w:color w:val="010101"/>
        </w:rPr>
        <w:t>e-learning</w:t>
      </w:r>
      <w:r>
        <w:rPr>
          <w:color w:val="010101"/>
          <w:spacing w:val="-3"/>
        </w:rPr>
        <w:t> </w:t>
      </w:r>
      <w:r>
        <w:rPr>
          <w:color w:val="010101"/>
        </w:rPr>
        <w:t>platforms</w:t>
      </w:r>
      <w:r>
        <w:rPr>
          <w:color w:val="010101"/>
          <w:spacing w:val="-3"/>
        </w:rPr>
        <w:t> </w:t>
      </w:r>
      <w:r>
        <w:rPr>
          <w:color w:val="010101"/>
        </w:rPr>
        <w:t>often</w:t>
      </w:r>
      <w:r>
        <w:rPr>
          <w:color w:val="010101"/>
          <w:spacing w:val="-3"/>
        </w:rPr>
        <w:t> </w:t>
      </w:r>
      <w:r>
        <w:rPr>
          <w:color w:val="010101"/>
        </w:rPr>
        <w:t>rely</w:t>
      </w:r>
      <w:r>
        <w:rPr>
          <w:color w:val="010101"/>
          <w:spacing w:val="-3"/>
        </w:rPr>
        <w:t> </w:t>
      </w:r>
      <w:r>
        <w:rPr>
          <w:color w:val="010101"/>
        </w:rPr>
        <w:t>on static, pre-configured databases that lack the adaptability required for dynamic student engagement. This paper presents </w:t>
      </w:r>
      <w:r>
        <w:rPr>
          <w:b/>
          <w:color w:val="010101"/>
        </w:rPr>
        <w:t>EduGenie</w:t>
      </w:r>
      <w:r>
        <w:rPr>
          <w:color w:val="010101"/>
        </w:rPr>
        <w:t>, a lightweight, intelligent educational assistant designed to simplify, customize, and enrich the learning experience through the integration of Generative Artificial Intelligence (GenAI).</w:t>
      </w:r>
    </w:p>
    <w:p>
      <w:pPr>
        <w:pStyle w:val="BodyText"/>
        <w:spacing w:line="295" w:lineRule="auto" w:before="0"/>
        <w:ind w:right="341"/>
      </w:pPr>
      <w:r>
        <w:rPr>
          <w:color w:val="010101"/>
        </w:rPr>
        <w:t>EduGenie bridges the gap between high-performance cloud AI engines and resource-constrained execution environments. Built on a high-performance backend using </w:t>
      </w:r>
      <w:r>
        <w:rPr>
          <w:b/>
          <w:color w:val="010101"/>
        </w:rPr>
        <w:t>FastAPI </w:t>
      </w:r>
      <w:r>
        <w:rPr>
          <w:color w:val="010101"/>
        </w:rPr>
        <w:t>and a highly responsive, utility-first </w:t>
      </w:r>
      <w:r>
        <w:rPr>
          <w:b/>
          <w:color w:val="010101"/>
        </w:rPr>
        <w:t>HTML/CSS/Tailwind </w:t>
      </w:r>
      <w:r>
        <w:rPr>
          <w:color w:val="010101"/>
        </w:rPr>
        <w:t>frontend, the platform avoids the heavy computational overhead associated with traditional thick-client web frameworks. The core intelligence relies on context-aware prompt engineering powered by the </w:t>
      </w:r>
      <w:r>
        <w:rPr>
          <w:b/>
          <w:color w:val="010101"/>
        </w:rPr>
        <w:t>Gemini 2.5 Flash </w:t>
      </w:r>
      <w:r>
        <w:rPr>
          <w:color w:val="010101"/>
        </w:rPr>
        <w:t>model, delivering sub-second response latencies. The</w:t>
      </w:r>
      <w:r>
        <w:rPr>
          <w:color w:val="010101"/>
          <w:spacing w:val="-3"/>
        </w:rPr>
        <w:t> </w:t>
      </w:r>
      <w:r>
        <w:rPr>
          <w:color w:val="010101"/>
        </w:rPr>
        <w:t>system</w:t>
      </w:r>
      <w:r>
        <w:rPr>
          <w:color w:val="010101"/>
          <w:spacing w:val="-3"/>
        </w:rPr>
        <w:t> </w:t>
      </w:r>
      <w:r>
        <w:rPr>
          <w:color w:val="010101"/>
        </w:rPr>
        <w:t>implements</w:t>
      </w:r>
      <w:r>
        <w:rPr>
          <w:color w:val="010101"/>
          <w:spacing w:val="-3"/>
        </w:rPr>
        <w:t> </w:t>
      </w:r>
      <w:r>
        <w:rPr>
          <w:color w:val="010101"/>
        </w:rPr>
        <w:t>three</w:t>
      </w:r>
      <w:r>
        <w:rPr>
          <w:color w:val="010101"/>
          <w:spacing w:val="-3"/>
        </w:rPr>
        <w:t> </w:t>
      </w:r>
      <w:r>
        <w:rPr>
          <w:color w:val="010101"/>
        </w:rPr>
        <w:t>primary</w:t>
      </w:r>
      <w:r>
        <w:rPr>
          <w:color w:val="010101"/>
          <w:spacing w:val="-3"/>
        </w:rPr>
        <w:t> </w:t>
      </w:r>
      <w:r>
        <w:rPr>
          <w:color w:val="010101"/>
        </w:rPr>
        <w:t>instructional</w:t>
      </w:r>
      <w:r>
        <w:rPr>
          <w:color w:val="010101"/>
          <w:spacing w:val="-3"/>
        </w:rPr>
        <w:t> </w:t>
      </w:r>
      <w:r>
        <w:rPr>
          <w:color w:val="010101"/>
        </w:rPr>
        <w:t>modalities:</w:t>
      </w:r>
      <w:r>
        <w:rPr>
          <w:b/>
          <w:color w:val="010101"/>
        </w:rPr>
        <w:t>Intelligent</w:t>
      </w:r>
      <w:r>
        <w:rPr>
          <w:b/>
          <w:color w:val="010101"/>
          <w:spacing w:val="-3"/>
        </w:rPr>
        <w:t> </w:t>
      </w:r>
      <w:r>
        <w:rPr>
          <w:b/>
          <w:color w:val="010101"/>
        </w:rPr>
        <w:t>Question</w:t>
      </w:r>
      <w:r>
        <w:rPr>
          <w:b/>
          <w:color w:val="010101"/>
          <w:spacing w:val="-3"/>
        </w:rPr>
        <w:t> </w:t>
      </w:r>
      <w:r>
        <w:rPr>
          <w:b/>
          <w:color w:val="010101"/>
        </w:rPr>
        <w:t>Answering: </w:t>
      </w:r>
      <w:r>
        <w:rPr>
          <w:color w:val="010101"/>
          <w:spacing w:val="-2"/>
        </w:rPr>
        <w:t>Simplifying complex academic theories into accessible, analogy-driven explanations.</w:t>
      </w:r>
      <w:r>
        <w:rPr>
          <w:b/>
          <w:color w:val="010101"/>
          <w:spacing w:val="-2"/>
        </w:rPr>
        <w:t>Dynamic </w:t>
      </w:r>
      <w:r>
        <w:rPr>
          <w:b/>
          <w:color w:val="010101"/>
          <w:spacing w:val="-2"/>
        </w:rPr>
        <w:t>Evaluation: </w:t>
      </w:r>
      <w:r>
        <w:rPr>
          <w:color w:val="010101"/>
        </w:rPr>
        <w:t>Generating topic-specific, real-time multiple-choice quizzes to support immediate self-assessment.</w:t>
      </w:r>
    </w:p>
    <w:p>
      <w:pPr>
        <w:spacing w:line="251" w:lineRule="exact" w:before="0"/>
        <w:ind w:left="0" w:right="0" w:firstLine="0"/>
        <w:jc w:val="left"/>
        <w:rPr>
          <w:sz w:val="22"/>
        </w:rPr>
      </w:pPr>
      <w:r>
        <w:rPr>
          <w:b/>
          <w:color w:val="010101"/>
          <w:spacing w:val="-2"/>
          <w:sz w:val="22"/>
        </w:rPr>
        <w:t>Algorithmic</w:t>
      </w:r>
      <w:r>
        <w:rPr>
          <w:b/>
          <w:color w:val="010101"/>
          <w:spacing w:val="-10"/>
          <w:sz w:val="22"/>
        </w:rPr>
        <w:t> </w:t>
      </w:r>
      <w:r>
        <w:rPr>
          <w:b/>
          <w:color w:val="010101"/>
          <w:spacing w:val="-2"/>
          <w:sz w:val="22"/>
        </w:rPr>
        <w:t>Curriculum</w:t>
      </w:r>
      <w:r>
        <w:rPr>
          <w:b/>
          <w:color w:val="010101"/>
          <w:spacing w:val="-9"/>
          <w:sz w:val="22"/>
        </w:rPr>
        <w:t> </w:t>
      </w:r>
      <w:r>
        <w:rPr>
          <w:b/>
          <w:color w:val="010101"/>
          <w:spacing w:val="-2"/>
          <w:sz w:val="22"/>
        </w:rPr>
        <w:t>Sequencing:</w:t>
      </w:r>
      <w:r>
        <w:rPr>
          <w:b/>
          <w:color w:val="010101"/>
          <w:spacing w:val="-12"/>
          <w:sz w:val="22"/>
        </w:rPr>
        <w:t> </w:t>
      </w:r>
      <w:r>
        <w:rPr>
          <w:color w:val="010101"/>
          <w:spacing w:val="-2"/>
          <w:sz w:val="22"/>
        </w:rPr>
        <w:t>Mapping</w:t>
      </w:r>
      <w:r>
        <w:rPr>
          <w:color w:val="010101"/>
          <w:spacing w:val="-9"/>
          <w:sz w:val="22"/>
        </w:rPr>
        <w:t> </w:t>
      </w:r>
      <w:r>
        <w:rPr>
          <w:color w:val="010101"/>
          <w:spacing w:val="-2"/>
          <w:sz w:val="22"/>
        </w:rPr>
        <w:t>structured,</w:t>
      </w:r>
      <w:r>
        <w:rPr>
          <w:color w:val="010101"/>
          <w:spacing w:val="-9"/>
          <w:sz w:val="22"/>
        </w:rPr>
        <w:t> </w:t>
      </w:r>
      <w:r>
        <w:rPr>
          <w:color w:val="010101"/>
          <w:spacing w:val="-2"/>
          <w:sz w:val="22"/>
        </w:rPr>
        <w:t>multi-tier</w:t>
      </w:r>
      <w:r>
        <w:rPr>
          <w:color w:val="010101"/>
          <w:spacing w:val="-9"/>
          <w:sz w:val="22"/>
        </w:rPr>
        <w:t> </w:t>
      </w:r>
      <w:r>
        <w:rPr>
          <w:color w:val="010101"/>
          <w:spacing w:val="-2"/>
          <w:sz w:val="22"/>
        </w:rPr>
        <w:t>learning</w:t>
      </w:r>
      <w:r>
        <w:rPr>
          <w:color w:val="010101"/>
          <w:spacing w:val="-9"/>
          <w:sz w:val="22"/>
        </w:rPr>
        <w:t> </w:t>
      </w:r>
      <w:r>
        <w:rPr>
          <w:color w:val="010101"/>
          <w:spacing w:val="-2"/>
          <w:sz w:val="22"/>
        </w:rPr>
        <w:t>roadmaps</w:t>
      </w:r>
      <w:r>
        <w:rPr>
          <w:color w:val="010101"/>
          <w:spacing w:val="-9"/>
          <w:sz w:val="22"/>
        </w:rPr>
        <w:t> </w:t>
      </w:r>
      <w:r>
        <w:rPr>
          <w:color w:val="010101"/>
          <w:spacing w:val="-2"/>
          <w:sz w:val="22"/>
        </w:rPr>
        <w:t>spanning</w:t>
      </w:r>
      <w:r>
        <w:rPr>
          <w:color w:val="010101"/>
          <w:spacing w:val="-9"/>
          <w:sz w:val="22"/>
        </w:rPr>
        <w:t> </w:t>
      </w:r>
      <w:r>
        <w:rPr>
          <w:color w:val="010101"/>
          <w:spacing w:val="-2"/>
          <w:sz w:val="22"/>
        </w:rPr>
        <w:t>beginner</w:t>
      </w:r>
    </w:p>
    <w:p>
      <w:pPr>
        <w:pStyle w:val="BodyText"/>
        <w:spacing w:before="56"/>
      </w:pPr>
      <w:r>
        <w:rPr>
          <w:color w:val="010101"/>
        </w:rPr>
        <w:t>, intermediate, and advanced </w:t>
      </w:r>
      <w:r>
        <w:rPr>
          <w:color w:val="010101"/>
          <w:spacing w:val="-2"/>
        </w:rPr>
        <w:t>concepts.</w:t>
      </w:r>
    </w:p>
    <w:p>
      <w:pPr>
        <w:pStyle w:val="BodyText"/>
        <w:spacing w:line="295" w:lineRule="auto" w:before="58"/>
        <w:ind w:right="270"/>
      </w:pPr>
      <w:r>
        <w:rPr>
          <w:color w:val="010101"/>
        </w:rPr>
        <w:t>Crucially, EduGenie features an optimized system architecture tailored for efficient deployment on consumer</w:t>
      </w:r>
      <w:r>
        <w:rPr>
          <w:color w:val="010101"/>
          <w:spacing w:val="-3"/>
        </w:rPr>
        <w:t> </w:t>
      </w:r>
      <w:r>
        <w:rPr>
          <w:color w:val="010101"/>
        </w:rPr>
        <w:t>hardware</w:t>
      </w:r>
      <w:r>
        <w:rPr>
          <w:color w:val="010101"/>
          <w:spacing w:val="-3"/>
        </w:rPr>
        <w:t> </w:t>
      </w:r>
      <w:r>
        <w:rPr>
          <w:color w:val="010101"/>
        </w:rPr>
        <w:t>with</w:t>
      </w:r>
      <w:r>
        <w:rPr>
          <w:color w:val="010101"/>
          <w:spacing w:val="-3"/>
        </w:rPr>
        <w:t> </w:t>
      </w:r>
      <w:r>
        <w:rPr>
          <w:color w:val="010101"/>
        </w:rPr>
        <w:t>limited</w:t>
      </w:r>
      <w:r>
        <w:rPr>
          <w:color w:val="010101"/>
          <w:spacing w:val="-3"/>
        </w:rPr>
        <w:t> </w:t>
      </w:r>
      <w:r>
        <w:rPr>
          <w:color w:val="010101"/>
        </w:rPr>
        <w:t>computational</w:t>
      </w:r>
      <w:r>
        <w:rPr>
          <w:color w:val="010101"/>
          <w:spacing w:val="-3"/>
        </w:rPr>
        <w:t> </w:t>
      </w:r>
      <w:r>
        <w:rPr>
          <w:color w:val="010101"/>
        </w:rPr>
        <w:t>footprints,</w:t>
      </w:r>
      <w:r>
        <w:rPr>
          <w:color w:val="010101"/>
          <w:spacing w:val="-3"/>
        </w:rPr>
        <w:t> </w:t>
      </w:r>
      <w:r>
        <w:rPr>
          <w:color w:val="010101"/>
        </w:rPr>
        <w:t>such</w:t>
      </w:r>
      <w:r>
        <w:rPr>
          <w:color w:val="010101"/>
          <w:spacing w:val="-3"/>
        </w:rPr>
        <w:t> </w:t>
      </w:r>
      <w:r>
        <w:rPr>
          <w:color w:val="010101"/>
        </w:rPr>
        <w:t>as</w:t>
      </w:r>
      <w:r>
        <w:rPr>
          <w:color w:val="010101"/>
          <w:spacing w:val="-3"/>
        </w:rPr>
        <w:t> </w:t>
      </w:r>
      <w:r>
        <w:rPr>
          <w:color w:val="010101"/>
        </w:rPr>
        <w:t>the</w:t>
      </w:r>
      <w:r>
        <w:rPr>
          <w:color w:val="010101"/>
          <w:spacing w:val="-3"/>
        </w:rPr>
        <w:t> </w:t>
      </w:r>
      <w:r>
        <w:rPr>
          <w:color w:val="010101"/>
        </w:rPr>
        <w:t>Apple</w:t>
      </w:r>
      <w:r>
        <w:rPr>
          <w:color w:val="010101"/>
          <w:spacing w:val="-3"/>
        </w:rPr>
        <w:t> </w:t>
      </w:r>
      <w:r>
        <w:rPr>
          <w:color w:val="010101"/>
        </w:rPr>
        <w:t>Silicon</w:t>
      </w:r>
      <w:r>
        <w:rPr>
          <w:color w:val="010101"/>
          <w:spacing w:val="-3"/>
        </w:rPr>
        <w:t> </w:t>
      </w:r>
      <w:r>
        <w:rPr>
          <w:color w:val="010101"/>
        </w:rPr>
        <w:t>M1</w:t>
      </w:r>
      <w:r>
        <w:rPr>
          <w:color w:val="010101"/>
          <w:spacing w:val="-3"/>
        </w:rPr>
        <w:t> </w:t>
      </w:r>
      <w:r>
        <w:rPr>
          <w:color w:val="010101"/>
        </w:rPr>
        <w:t>architecture.</w:t>
      </w:r>
      <w:r>
        <w:rPr>
          <w:color w:val="010101"/>
          <w:spacing w:val="-3"/>
        </w:rPr>
        <w:t> </w:t>
      </w:r>
      <w:r>
        <w:rPr>
          <w:color w:val="010101"/>
        </w:rPr>
        <w:t>By utilizing efficient cloud API offloading and maintaining architectural compatibility for local inference engines (e.g., Ollama), the application ensures high throughput, zero local thermal throttling, and immediate scalability.</w:t>
      </w:r>
    </w:p>
    <w:p>
      <w:pPr>
        <w:pStyle w:val="BodyText"/>
        <w:spacing w:line="295" w:lineRule="auto" w:before="0"/>
      </w:pPr>
      <w:r>
        <w:rPr>
          <w:color w:val="010101"/>
        </w:rPr>
        <w:t>Ultimately,</w:t>
      </w:r>
      <w:r>
        <w:rPr>
          <w:color w:val="010101"/>
          <w:spacing w:val="-4"/>
        </w:rPr>
        <w:t> </w:t>
      </w:r>
      <w:r>
        <w:rPr>
          <w:color w:val="010101"/>
        </w:rPr>
        <w:t>EduGenie</w:t>
      </w:r>
      <w:r>
        <w:rPr>
          <w:color w:val="010101"/>
          <w:spacing w:val="-4"/>
        </w:rPr>
        <w:t> </w:t>
      </w:r>
      <w:r>
        <w:rPr>
          <w:color w:val="010101"/>
        </w:rPr>
        <w:t>demonstrates</w:t>
      </w:r>
      <w:r>
        <w:rPr>
          <w:color w:val="010101"/>
          <w:spacing w:val="-4"/>
        </w:rPr>
        <w:t> </w:t>
      </w:r>
      <w:r>
        <w:rPr>
          <w:color w:val="010101"/>
        </w:rPr>
        <w:t>how</w:t>
      </w:r>
      <w:r>
        <w:rPr>
          <w:color w:val="010101"/>
          <w:spacing w:val="-4"/>
        </w:rPr>
        <w:t> </w:t>
      </w:r>
      <w:r>
        <w:rPr>
          <w:color w:val="010101"/>
        </w:rPr>
        <w:t>optimized</w:t>
      </w:r>
      <w:r>
        <w:rPr>
          <w:color w:val="010101"/>
          <w:spacing w:val="-4"/>
        </w:rPr>
        <w:t> </w:t>
      </w:r>
      <w:r>
        <w:rPr>
          <w:color w:val="010101"/>
        </w:rPr>
        <w:t>modern</w:t>
      </w:r>
      <w:r>
        <w:rPr>
          <w:color w:val="010101"/>
          <w:spacing w:val="-4"/>
        </w:rPr>
        <w:t> </w:t>
      </w:r>
      <w:r>
        <w:rPr>
          <w:color w:val="010101"/>
        </w:rPr>
        <w:t>web</w:t>
      </w:r>
      <w:r>
        <w:rPr>
          <w:color w:val="010101"/>
          <w:spacing w:val="-4"/>
        </w:rPr>
        <w:t> </w:t>
      </w:r>
      <w:r>
        <w:rPr>
          <w:color w:val="010101"/>
        </w:rPr>
        <w:t>architectures</w:t>
      </w:r>
      <w:r>
        <w:rPr>
          <w:color w:val="010101"/>
          <w:spacing w:val="-4"/>
        </w:rPr>
        <w:t> </w:t>
      </w:r>
      <w:r>
        <w:rPr>
          <w:color w:val="010101"/>
        </w:rPr>
        <w:t>can</w:t>
      </w:r>
      <w:r>
        <w:rPr>
          <w:color w:val="010101"/>
          <w:spacing w:val="-4"/>
        </w:rPr>
        <w:t> </w:t>
      </w:r>
      <w:r>
        <w:rPr>
          <w:color w:val="010101"/>
        </w:rPr>
        <w:t>democratize</w:t>
      </w:r>
      <w:r>
        <w:rPr>
          <w:color w:val="010101"/>
          <w:spacing w:val="-4"/>
        </w:rPr>
        <w:t> </w:t>
      </w:r>
      <w:r>
        <w:rPr>
          <w:color w:val="010101"/>
        </w:rPr>
        <w:t>interactive, accessible, and high-efficiency personalized tutoring tools without requiring expensive, high-end </w:t>
      </w:r>
      <w:r>
        <w:rPr>
          <w:color w:val="010101"/>
          <w:spacing w:val="-2"/>
        </w:rPr>
        <w:t>infrastructure.</w:t>
      </w:r>
    </w:p>
    <w:p>
      <w:pPr>
        <w:pStyle w:val="BodyText"/>
        <w:spacing w:line="295" w:lineRule="auto" w:before="0"/>
        <w:ind w:right="529"/>
      </w:pPr>
      <w:r>
        <w:rPr>
          <w:b/>
          <w:color w:val="010101"/>
        </w:rPr>
        <w:t>Keywords:</w:t>
      </w:r>
      <w:r>
        <w:rPr>
          <w:b/>
          <w:color w:val="010101"/>
          <w:spacing w:val="-14"/>
        </w:rPr>
        <w:t> </w:t>
      </w:r>
      <w:r>
        <w:rPr>
          <w:color w:val="010101"/>
        </w:rPr>
        <w:t>Generative</w:t>
      </w:r>
      <w:r>
        <w:rPr>
          <w:color w:val="010101"/>
          <w:spacing w:val="-12"/>
        </w:rPr>
        <w:t> </w:t>
      </w:r>
      <w:r>
        <w:rPr>
          <w:color w:val="010101"/>
        </w:rPr>
        <w:t>AI,</w:t>
      </w:r>
      <w:r>
        <w:rPr>
          <w:color w:val="010101"/>
          <w:spacing w:val="-13"/>
        </w:rPr>
        <w:t> </w:t>
      </w:r>
      <w:r>
        <w:rPr>
          <w:color w:val="010101"/>
        </w:rPr>
        <w:t>FastAPI,</w:t>
      </w:r>
      <w:r>
        <w:rPr>
          <w:color w:val="010101"/>
          <w:spacing w:val="-13"/>
        </w:rPr>
        <w:t> </w:t>
      </w:r>
      <w:r>
        <w:rPr>
          <w:color w:val="010101"/>
        </w:rPr>
        <w:t>Educational</w:t>
      </w:r>
      <w:r>
        <w:rPr>
          <w:color w:val="010101"/>
          <w:spacing w:val="-13"/>
        </w:rPr>
        <w:t> </w:t>
      </w:r>
      <w:r>
        <w:rPr>
          <w:color w:val="010101"/>
        </w:rPr>
        <w:t>Technology,</w:t>
      </w:r>
      <w:r>
        <w:rPr>
          <w:color w:val="010101"/>
          <w:spacing w:val="-13"/>
        </w:rPr>
        <w:t> </w:t>
      </w:r>
      <w:r>
        <w:rPr>
          <w:color w:val="010101"/>
        </w:rPr>
        <w:t>Lightweight</w:t>
      </w:r>
      <w:r>
        <w:rPr>
          <w:color w:val="010101"/>
          <w:spacing w:val="-13"/>
        </w:rPr>
        <w:t> </w:t>
      </w:r>
      <w:r>
        <w:rPr>
          <w:color w:val="010101"/>
        </w:rPr>
        <w:t>Architecture,</w:t>
      </w:r>
      <w:r>
        <w:rPr>
          <w:color w:val="010101"/>
          <w:spacing w:val="-13"/>
        </w:rPr>
        <w:t> </w:t>
      </w:r>
      <w:r>
        <w:rPr>
          <w:color w:val="010101"/>
        </w:rPr>
        <w:t>LLM Optimization, Personalized Learning, Resource-Constrained Computing.</w:t>
      </w:r>
    </w:p>
    <w:p>
      <w:pPr>
        <w:pStyle w:val="BodyText"/>
        <w:spacing w:after="0" w:line="295" w:lineRule="auto"/>
        <w:sectPr>
          <w:pgSz w:w="12240" w:h="15840"/>
          <w:pgMar w:top="1360" w:bottom="280" w:left="1440" w:right="1080"/>
        </w:sectPr>
      </w:pPr>
    </w:p>
    <w:p>
      <w:pPr>
        <w:pStyle w:val="Heading1"/>
        <w:ind w:left="0" w:firstLine="0"/>
      </w:pPr>
      <w:bookmarkStart w:name="TABLE OF CONTENTS" w:id="3"/>
      <w:bookmarkEnd w:id="3"/>
      <w:r>
        <w:rPr>
          <w:b w:val="0"/>
        </w:rPr>
      </w:r>
      <w:r>
        <w:rPr>
          <w:color w:val="1B2A49"/>
        </w:rPr>
        <w:t>TABLE</w:t>
      </w:r>
      <w:r>
        <w:rPr>
          <w:color w:val="1B2A49"/>
          <w:spacing w:val="-9"/>
        </w:rPr>
        <w:t> </w:t>
      </w:r>
      <w:r>
        <w:rPr>
          <w:color w:val="1B2A49"/>
        </w:rPr>
        <w:t>OF</w:t>
      </w:r>
      <w:r>
        <w:rPr>
          <w:color w:val="1B2A49"/>
          <w:spacing w:val="-1"/>
        </w:rPr>
        <w:t> </w:t>
      </w:r>
      <w:r>
        <w:rPr>
          <w:color w:val="1B2A49"/>
          <w:spacing w:val="-2"/>
        </w:rPr>
        <w:t>CONTENTS</w:t>
      </w:r>
    </w:p>
    <w:p>
      <w:pPr>
        <w:pStyle w:val="BodyText"/>
        <w:spacing w:before="13"/>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3"/>
        <w:gridCol w:w="6502"/>
        <w:gridCol w:w="1950"/>
      </w:tblGrid>
      <w:tr>
        <w:trPr>
          <w:trHeight w:val="388" w:hRule="atLeast"/>
        </w:trPr>
        <w:tc>
          <w:tcPr>
            <w:tcW w:w="903" w:type="dxa"/>
            <w:shd w:val="clear" w:color="auto" w:fill="1B2A49"/>
          </w:tcPr>
          <w:p>
            <w:pPr>
              <w:pStyle w:val="TableParagraph"/>
              <w:spacing w:before="82"/>
              <w:rPr>
                <w:b/>
                <w:sz w:val="20"/>
              </w:rPr>
            </w:pPr>
            <w:r>
              <w:rPr>
                <w:b/>
                <w:color w:val="FFFFFF"/>
                <w:spacing w:val="-4"/>
                <w:sz w:val="20"/>
              </w:rPr>
              <w:t>S.No</w:t>
            </w:r>
          </w:p>
        </w:tc>
        <w:tc>
          <w:tcPr>
            <w:tcW w:w="6502" w:type="dxa"/>
            <w:shd w:val="clear" w:color="auto" w:fill="1B2A49"/>
          </w:tcPr>
          <w:p>
            <w:pPr>
              <w:pStyle w:val="TableParagraph"/>
              <w:spacing w:before="82"/>
              <w:ind w:left="95"/>
              <w:rPr>
                <w:b/>
                <w:sz w:val="20"/>
              </w:rPr>
            </w:pPr>
            <w:r>
              <w:rPr>
                <w:b/>
                <w:color w:val="FFFFFF"/>
                <w:spacing w:val="-2"/>
                <w:sz w:val="20"/>
              </w:rPr>
              <w:t>Content</w:t>
            </w:r>
          </w:p>
        </w:tc>
        <w:tc>
          <w:tcPr>
            <w:tcW w:w="1950" w:type="dxa"/>
            <w:shd w:val="clear" w:color="auto" w:fill="1B2A49"/>
          </w:tcPr>
          <w:p>
            <w:pPr>
              <w:pStyle w:val="TableParagraph"/>
              <w:spacing w:before="82"/>
              <w:rPr>
                <w:b/>
                <w:sz w:val="20"/>
              </w:rPr>
            </w:pPr>
            <w:r>
              <w:rPr>
                <w:b/>
                <w:color w:val="FFFFFF"/>
                <w:sz w:val="20"/>
              </w:rPr>
              <w:t>Pg. </w:t>
            </w:r>
            <w:r>
              <w:rPr>
                <w:b/>
                <w:color w:val="FFFFFF"/>
                <w:spacing w:val="-5"/>
                <w:sz w:val="20"/>
              </w:rPr>
              <w:t>No.</w:t>
            </w:r>
          </w:p>
        </w:tc>
      </w:tr>
      <w:tr>
        <w:trPr>
          <w:trHeight w:val="393" w:hRule="atLeast"/>
        </w:trPr>
        <w:tc>
          <w:tcPr>
            <w:tcW w:w="903" w:type="dxa"/>
          </w:tcPr>
          <w:p>
            <w:pPr>
              <w:pStyle w:val="TableParagraph"/>
              <w:rPr>
                <w:sz w:val="20"/>
              </w:rPr>
            </w:pPr>
            <w:r>
              <w:rPr>
                <w:color w:val="333333"/>
                <w:spacing w:val="-10"/>
                <w:sz w:val="20"/>
              </w:rPr>
              <w:t>1</w:t>
            </w:r>
          </w:p>
        </w:tc>
        <w:tc>
          <w:tcPr>
            <w:tcW w:w="6502" w:type="dxa"/>
          </w:tcPr>
          <w:p>
            <w:pPr>
              <w:pStyle w:val="TableParagraph"/>
              <w:ind w:left="95"/>
              <w:rPr>
                <w:sz w:val="20"/>
              </w:rPr>
            </w:pPr>
            <w:r>
              <w:rPr>
                <w:color w:val="333333"/>
                <w:spacing w:val="-2"/>
                <w:sz w:val="20"/>
              </w:rPr>
              <w:t>Acknowledgement</w:t>
            </w:r>
          </w:p>
        </w:tc>
        <w:tc>
          <w:tcPr>
            <w:tcW w:w="1950" w:type="dxa"/>
          </w:tcPr>
          <w:p>
            <w:pPr>
              <w:pStyle w:val="TableParagraph"/>
              <w:rPr>
                <w:sz w:val="20"/>
              </w:rPr>
            </w:pPr>
            <w:r>
              <w:rPr>
                <w:color w:val="333333"/>
                <w:spacing w:val="-10"/>
                <w:sz w:val="20"/>
              </w:rPr>
              <w:t>2</w:t>
            </w:r>
          </w:p>
        </w:tc>
      </w:tr>
      <w:tr>
        <w:trPr>
          <w:trHeight w:val="388" w:hRule="atLeast"/>
        </w:trPr>
        <w:tc>
          <w:tcPr>
            <w:tcW w:w="903" w:type="dxa"/>
          </w:tcPr>
          <w:p>
            <w:pPr>
              <w:pStyle w:val="TableParagraph"/>
              <w:spacing w:before="72"/>
              <w:rPr>
                <w:sz w:val="20"/>
              </w:rPr>
            </w:pPr>
            <w:r>
              <w:rPr>
                <w:color w:val="333333"/>
                <w:spacing w:val="-10"/>
                <w:sz w:val="20"/>
              </w:rPr>
              <w:t>2</w:t>
            </w:r>
          </w:p>
        </w:tc>
        <w:tc>
          <w:tcPr>
            <w:tcW w:w="6502" w:type="dxa"/>
          </w:tcPr>
          <w:p>
            <w:pPr>
              <w:pStyle w:val="TableParagraph"/>
              <w:spacing w:before="72"/>
              <w:ind w:left="95"/>
              <w:rPr>
                <w:sz w:val="20"/>
              </w:rPr>
            </w:pPr>
            <w:r>
              <w:rPr>
                <w:color w:val="333333"/>
                <w:spacing w:val="-2"/>
                <w:sz w:val="20"/>
              </w:rPr>
              <w:t>Abstract</w:t>
            </w:r>
          </w:p>
        </w:tc>
        <w:tc>
          <w:tcPr>
            <w:tcW w:w="1950" w:type="dxa"/>
          </w:tcPr>
          <w:p>
            <w:pPr>
              <w:pStyle w:val="TableParagraph"/>
              <w:spacing w:before="72"/>
              <w:rPr>
                <w:sz w:val="20"/>
              </w:rPr>
            </w:pPr>
            <w:r>
              <w:rPr>
                <w:color w:val="333333"/>
                <w:spacing w:val="-10"/>
                <w:sz w:val="20"/>
              </w:rPr>
              <w:t>3</w:t>
            </w:r>
          </w:p>
        </w:tc>
      </w:tr>
      <w:tr>
        <w:trPr>
          <w:trHeight w:val="388" w:hRule="atLeast"/>
        </w:trPr>
        <w:tc>
          <w:tcPr>
            <w:tcW w:w="903" w:type="dxa"/>
          </w:tcPr>
          <w:p>
            <w:pPr>
              <w:pStyle w:val="TableParagraph"/>
              <w:rPr>
                <w:sz w:val="20"/>
              </w:rPr>
            </w:pPr>
            <w:r>
              <w:rPr>
                <w:color w:val="333333"/>
                <w:spacing w:val="-10"/>
                <w:sz w:val="20"/>
              </w:rPr>
              <w:t>3</w:t>
            </w:r>
          </w:p>
        </w:tc>
        <w:tc>
          <w:tcPr>
            <w:tcW w:w="6502" w:type="dxa"/>
          </w:tcPr>
          <w:p>
            <w:pPr>
              <w:pStyle w:val="TableParagraph"/>
              <w:ind w:left="95"/>
              <w:rPr>
                <w:sz w:val="20"/>
              </w:rPr>
            </w:pPr>
            <w:r>
              <w:rPr>
                <w:color w:val="333333"/>
                <w:sz w:val="20"/>
              </w:rPr>
              <w:t>Table</w:t>
            </w:r>
            <w:r>
              <w:rPr>
                <w:color w:val="333333"/>
                <w:spacing w:val="-5"/>
                <w:sz w:val="20"/>
              </w:rPr>
              <w:t> </w:t>
            </w:r>
            <w:r>
              <w:rPr>
                <w:color w:val="333333"/>
                <w:sz w:val="20"/>
              </w:rPr>
              <w:t>of</w:t>
            </w:r>
            <w:r>
              <w:rPr>
                <w:color w:val="333333"/>
                <w:spacing w:val="-6"/>
                <w:sz w:val="20"/>
              </w:rPr>
              <w:t> </w:t>
            </w:r>
            <w:r>
              <w:rPr>
                <w:color w:val="333333"/>
                <w:spacing w:val="-2"/>
                <w:sz w:val="20"/>
              </w:rPr>
              <w:t>Contents</w:t>
            </w:r>
          </w:p>
        </w:tc>
        <w:tc>
          <w:tcPr>
            <w:tcW w:w="1950" w:type="dxa"/>
          </w:tcPr>
          <w:p>
            <w:pPr>
              <w:pStyle w:val="TableParagraph"/>
              <w:rPr>
                <w:sz w:val="20"/>
              </w:rPr>
            </w:pPr>
            <w:r>
              <w:rPr>
                <w:color w:val="333333"/>
                <w:spacing w:val="-10"/>
                <w:sz w:val="20"/>
              </w:rPr>
              <w:t>4</w:t>
            </w:r>
          </w:p>
        </w:tc>
      </w:tr>
      <w:tr>
        <w:trPr>
          <w:trHeight w:val="393" w:hRule="atLeast"/>
        </w:trPr>
        <w:tc>
          <w:tcPr>
            <w:tcW w:w="903" w:type="dxa"/>
          </w:tcPr>
          <w:p>
            <w:pPr>
              <w:pStyle w:val="TableParagraph"/>
              <w:rPr>
                <w:sz w:val="20"/>
              </w:rPr>
            </w:pPr>
            <w:r>
              <w:rPr>
                <w:color w:val="333333"/>
                <w:spacing w:val="-10"/>
                <w:sz w:val="20"/>
              </w:rPr>
              <w:t>4</w:t>
            </w:r>
          </w:p>
        </w:tc>
        <w:tc>
          <w:tcPr>
            <w:tcW w:w="6502" w:type="dxa"/>
          </w:tcPr>
          <w:p>
            <w:pPr>
              <w:pStyle w:val="TableParagraph"/>
              <w:ind w:left="95"/>
              <w:rPr>
                <w:sz w:val="20"/>
              </w:rPr>
            </w:pPr>
            <w:r>
              <w:rPr>
                <w:color w:val="333333"/>
                <w:spacing w:val="-2"/>
                <w:sz w:val="20"/>
              </w:rPr>
              <w:t>Introduction</w:t>
            </w:r>
          </w:p>
        </w:tc>
        <w:tc>
          <w:tcPr>
            <w:tcW w:w="1950" w:type="dxa"/>
          </w:tcPr>
          <w:p>
            <w:pPr>
              <w:pStyle w:val="TableParagraph"/>
              <w:rPr>
                <w:sz w:val="20"/>
              </w:rPr>
            </w:pPr>
            <w:r>
              <w:rPr>
                <w:color w:val="333333"/>
                <w:spacing w:val="-10"/>
                <w:sz w:val="20"/>
              </w:rPr>
              <w:t>5</w:t>
            </w:r>
          </w:p>
        </w:tc>
      </w:tr>
      <w:tr>
        <w:trPr>
          <w:trHeight w:val="388" w:hRule="atLeast"/>
        </w:trPr>
        <w:tc>
          <w:tcPr>
            <w:tcW w:w="903" w:type="dxa"/>
          </w:tcPr>
          <w:p>
            <w:pPr>
              <w:pStyle w:val="TableParagraph"/>
              <w:spacing w:before="72"/>
              <w:rPr>
                <w:sz w:val="20"/>
              </w:rPr>
            </w:pPr>
            <w:r>
              <w:rPr>
                <w:color w:val="333333"/>
                <w:spacing w:val="-10"/>
                <w:sz w:val="20"/>
              </w:rPr>
              <w:t>5</w:t>
            </w:r>
          </w:p>
        </w:tc>
        <w:tc>
          <w:tcPr>
            <w:tcW w:w="6502" w:type="dxa"/>
          </w:tcPr>
          <w:p>
            <w:pPr>
              <w:pStyle w:val="TableParagraph"/>
              <w:spacing w:before="72"/>
              <w:ind w:left="95"/>
              <w:rPr>
                <w:sz w:val="20"/>
              </w:rPr>
            </w:pPr>
            <w:r>
              <w:rPr>
                <w:color w:val="333333"/>
                <w:spacing w:val="-2"/>
                <w:sz w:val="20"/>
              </w:rPr>
              <w:t>Methodology</w:t>
            </w:r>
          </w:p>
        </w:tc>
        <w:tc>
          <w:tcPr>
            <w:tcW w:w="1950" w:type="dxa"/>
          </w:tcPr>
          <w:p>
            <w:pPr>
              <w:pStyle w:val="TableParagraph"/>
              <w:spacing w:before="72"/>
              <w:rPr>
                <w:sz w:val="20"/>
              </w:rPr>
            </w:pPr>
            <w:r>
              <w:rPr>
                <w:color w:val="333333"/>
                <w:spacing w:val="-10"/>
                <w:sz w:val="20"/>
              </w:rPr>
              <w:t>6</w:t>
            </w:r>
          </w:p>
        </w:tc>
      </w:tr>
      <w:tr>
        <w:trPr>
          <w:trHeight w:val="388" w:hRule="atLeast"/>
        </w:trPr>
        <w:tc>
          <w:tcPr>
            <w:tcW w:w="903" w:type="dxa"/>
          </w:tcPr>
          <w:p>
            <w:pPr>
              <w:pStyle w:val="TableParagraph"/>
              <w:rPr>
                <w:sz w:val="20"/>
              </w:rPr>
            </w:pPr>
            <w:r>
              <w:rPr>
                <w:color w:val="333333"/>
                <w:spacing w:val="-10"/>
                <w:sz w:val="20"/>
              </w:rPr>
              <w:t>6</w:t>
            </w:r>
          </w:p>
        </w:tc>
        <w:tc>
          <w:tcPr>
            <w:tcW w:w="6502" w:type="dxa"/>
          </w:tcPr>
          <w:p>
            <w:pPr>
              <w:pStyle w:val="TableParagraph"/>
              <w:ind w:left="95"/>
              <w:rPr>
                <w:sz w:val="20"/>
              </w:rPr>
            </w:pPr>
            <w:r>
              <w:rPr>
                <w:color w:val="333333"/>
                <w:sz w:val="20"/>
              </w:rPr>
              <w:t>System</w:t>
            </w:r>
            <w:r>
              <w:rPr>
                <w:color w:val="333333"/>
                <w:spacing w:val="-3"/>
                <w:sz w:val="20"/>
              </w:rPr>
              <w:t> </w:t>
            </w:r>
            <w:r>
              <w:rPr>
                <w:color w:val="333333"/>
                <w:sz w:val="20"/>
              </w:rPr>
              <w:t>Design</w:t>
            </w:r>
            <w:r>
              <w:rPr>
                <w:color w:val="333333"/>
                <w:spacing w:val="-5"/>
                <w:sz w:val="20"/>
              </w:rPr>
              <w:t> </w:t>
            </w:r>
            <w:r>
              <w:rPr>
                <w:color w:val="333333"/>
                <w:sz w:val="20"/>
              </w:rPr>
              <w:t>/</w:t>
            </w:r>
            <w:r>
              <w:rPr>
                <w:color w:val="333333"/>
                <w:spacing w:val="-2"/>
                <w:sz w:val="20"/>
              </w:rPr>
              <w:t> Architecture</w:t>
            </w:r>
          </w:p>
        </w:tc>
        <w:tc>
          <w:tcPr>
            <w:tcW w:w="1950" w:type="dxa"/>
          </w:tcPr>
          <w:p>
            <w:pPr>
              <w:pStyle w:val="TableParagraph"/>
              <w:rPr>
                <w:sz w:val="20"/>
              </w:rPr>
            </w:pPr>
            <w:r>
              <w:rPr>
                <w:sz w:val="20"/>
              </w:rPr>
              <w:t>7-</w:t>
            </w:r>
            <w:r>
              <w:rPr>
                <w:spacing w:val="-10"/>
                <w:sz w:val="20"/>
              </w:rPr>
              <w:t>8</w:t>
            </w:r>
          </w:p>
        </w:tc>
      </w:tr>
      <w:tr>
        <w:trPr>
          <w:trHeight w:val="393" w:hRule="atLeast"/>
        </w:trPr>
        <w:tc>
          <w:tcPr>
            <w:tcW w:w="903" w:type="dxa"/>
          </w:tcPr>
          <w:p>
            <w:pPr>
              <w:pStyle w:val="TableParagraph"/>
              <w:rPr>
                <w:sz w:val="20"/>
              </w:rPr>
            </w:pPr>
            <w:r>
              <w:rPr>
                <w:color w:val="333333"/>
                <w:spacing w:val="-10"/>
                <w:sz w:val="20"/>
              </w:rPr>
              <w:t>7</w:t>
            </w:r>
          </w:p>
        </w:tc>
        <w:tc>
          <w:tcPr>
            <w:tcW w:w="6502" w:type="dxa"/>
          </w:tcPr>
          <w:p>
            <w:pPr>
              <w:pStyle w:val="TableParagraph"/>
              <w:ind w:left="95"/>
              <w:rPr>
                <w:sz w:val="20"/>
              </w:rPr>
            </w:pPr>
            <w:r>
              <w:rPr>
                <w:color w:val="333333"/>
                <w:spacing w:val="-2"/>
                <w:sz w:val="20"/>
              </w:rPr>
              <w:t>Implementation</w:t>
            </w:r>
          </w:p>
        </w:tc>
        <w:tc>
          <w:tcPr>
            <w:tcW w:w="1950" w:type="dxa"/>
          </w:tcPr>
          <w:p>
            <w:pPr>
              <w:pStyle w:val="TableParagraph"/>
              <w:rPr>
                <w:sz w:val="20"/>
              </w:rPr>
            </w:pPr>
            <w:r>
              <w:rPr>
                <w:sz w:val="20"/>
              </w:rPr>
              <w:t>9-</w:t>
            </w:r>
            <w:r>
              <w:rPr>
                <w:spacing w:val="-5"/>
                <w:sz w:val="20"/>
              </w:rPr>
              <w:t>11</w:t>
            </w:r>
          </w:p>
        </w:tc>
      </w:tr>
      <w:tr>
        <w:trPr>
          <w:trHeight w:val="388" w:hRule="atLeast"/>
        </w:trPr>
        <w:tc>
          <w:tcPr>
            <w:tcW w:w="903" w:type="dxa"/>
          </w:tcPr>
          <w:p>
            <w:pPr>
              <w:pStyle w:val="TableParagraph"/>
              <w:spacing w:before="72"/>
              <w:rPr>
                <w:sz w:val="20"/>
              </w:rPr>
            </w:pPr>
            <w:r>
              <w:rPr>
                <w:color w:val="333333"/>
                <w:spacing w:val="-10"/>
                <w:sz w:val="20"/>
              </w:rPr>
              <w:t>8</w:t>
            </w:r>
          </w:p>
        </w:tc>
        <w:tc>
          <w:tcPr>
            <w:tcW w:w="6502" w:type="dxa"/>
          </w:tcPr>
          <w:p>
            <w:pPr>
              <w:pStyle w:val="TableParagraph"/>
              <w:spacing w:before="72"/>
              <w:ind w:left="95"/>
              <w:rPr>
                <w:sz w:val="20"/>
              </w:rPr>
            </w:pPr>
            <w:r>
              <w:rPr>
                <w:color w:val="333333"/>
                <w:spacing w:val="-2"/>
                <w:sz w:val="20"/>
              </w:rPr>
              <w:t>Results</w:t>
            </w:r>
          </w:p>
        </w:tc>
        <w:tc>
          <w:tcPr>
            <w:tcW w:w="1950" w:type="dxa"/>
          </w:tcPr>
          <w:p>
            <w:pPr>
              <w:pStyle w:val="TableParagraph"/>
              <w:spacing w:before="72"/>
              <w:rPr>
                <w:sz w:val="20"/>
              </w:rPr>
            </w:pPr>
            <w:r>
              <w:rPr>
                <w:color w:val="333333"/>
                <w:spacing w:val="-5"/>
                <w:sz w:val="20"/>
              </w:rPr>
              <w:t>12</w:t>
            </w:r>
          </w:p>
        </w:tc>
      </w:tr>
      <w:tr>
        <w:trPr>
          <w:trHeight w:val="388" w:hRule="atLeast"/>
        </w:trPr>
        <w:tc>
          <w:tcPr>
            <w:tcW w:w="903" w:type="dxa"/>
          </w:tcPr>
          <w:p>
            <w:pPr>
              <w:pStyle w:val="TableParagraph"/>
              <w:spacing w:before="73"/>
              <w:rPr>
                <w:sz w:val="20"/>
              </w:rPr>
            </w:pPr>
            <w:r>
              <w:rPr>
                <w:color w:val="333333"/>
                <w:spacing w:val="-10"/>
                <w:sz w:val="20"/>
              </w:rPr>
              <w:t>9</w:t>
            </w:r>
          </w:p>
        </w:tc>
        <w:tc>
          <w:tcPr>
            <w:tcW w:w="6502" w:type="dxa"/>
          </w:tcPr>
          <w:p>
            <w:pPr>
              <w:pStyle w:val="TableParagraph"/>
              <w:spacing w:before="73"/>
              <w:ind w:left="95"/>
              <w:rPr>
                <w:sz w:val="20"/>
              </w:rPr>
            </w:pPr>
            <w:r>
              <w:rPr>
                <w:color w:val="333333"/>
                <w:spacing w:val="-2"/>
                <w:sz w:val="20"/>
              </w:rPr>
              <w:t>Conclusion</w:t>
            </w:r>
          </w:p>
        </w:tc>
        <w:tc>
          <w:tcPr>
            <w:tcW w:w="1950" w:type="dxa"/>
          </w:tcPr>
          <w:p>
            <w:pPr>
              <w:pStyle w:val="TableParagraph"/>
              <w:spacing w:before="73"/>
              <w:rPr>
                <w:sz w:val="20"/>
              </w:rPr>
            </w:pPr>
            <w:r>
              <w:rPr>
                <w:color w:val="333333"/>
                <w:spacing w:val="-5"/>
                <w:sz w:val="20"/>
              </w:rPr>
              <w:t>13</w:t>
            </w:r>
          </w:p>
        </w:tc>
      </w:tr>
    </w:tbl>
    <w:p>
      <w:pPr>
        <w:pStyle w:val="TableParagraph"/>
        <w:spacing w:after="0"/>
        <w:rPr>
          <w:sz w:val="20"/>
        </w:rPr>
        <w:sectPr>
          <w:pgSz w:w="12240" w:h="15840"/>
          <w:pgMar w:top="1360" w:bottom="280" w:left="1440" w:right="1080"/>
        </w:sectPr>
      </w:pPr>
    </w:p>
    <w:p>
      <w:pPr>
        <w:pStyle w:val="Heading1"/>
        <w:numPr>
          <w:ilvl w:val="0"/>
          <w:numId w:val="1"/>
        </w:numPr>
        <w:tabs>
          <w:tab w:pos="300" w:val="left" w:leader="none"/>
        </w:tabs>
        <w:spacing w:line="240" w:lineRule="auto" w:before="76" w:after="0"/>
        <w:ind w:left="300" w:right="0" w:hanging="300"/>
        <w:jc w:val="left"/>
      </w:pPr>
      <w:bookmarkStart w:name="4. Introduction" w:id="4"/>
      <w:bookmarkEnd w:id="4"/>
      <w:r>
        <w:rPr>
          <w:b w:val="0"/>
        </w:rPr>
      </w:r>
      <w:r>
        <w:rPr>
          <w:color w:val="1B2A49"/>
          <w:spacing w:val="-2"/>
        </w:rPr>
        <w:t>INTRODUCTION</w:t>
      </w:r>
    </w:p>
    <w:p>
      <w:pPr>
        <w:pStyle w:val="BodyText"/>
        <w:spacing w:line="300" w:lineRule="auto" w:before="239"/>
        <w:ind w:right="359"/>
        <w:jc w:val="both"/>
      </w:pPr>
      <w:r>
        <w:rPr/>
        <w:t>In today’s fast-evolving digital landscape, artificial intelligence and cloud computing have become cornerstones of modern educational technology. From personalized tutoring to automated assessment systems, AI-powered study tools are increasingly integral to how students and educators interact with learning</w:t>
      </w:r>
      <w:r>
        <w:rPr>
          <w:spacing w:val="-14"/>
        </w:rPr>
        <w:t> </w:t>
      </w:r>
      <w:r>
        <w:rPr/>
        <w:t>material.</w:t>
      </w:r>
      <w:r>
        <w:rPr>
          <w:spacing w:val="-11"/>
        </w:rPr>
        <w:t> </w:t>
      </w:r>
      <w:r>
        <w:rPr/>
        <w:t>However,</w:t>
      </w:r>
      <w:r>
        <w:rPr>
          <w:spacing w:val="-4"/>
        </w:rPr>
        <w:t> </w:t>
      </w:r>
      <w:r>
        <w:rPr/>
        <w:t>many</w:t>
      </w:r>
      <w:r>
        <w:rPr>
          <w:spacing w:val="-12"/>
        </w:rPr>
        <w:t> </w:t>
      </w:r>
      <w:r>
        <w:rPr/>
        <w:t>AI-driven</w:t>
      </w:r>
      <w:r>
        <w:rPr>
          <w:spacing w:val="-14"/>
        </w:rPr>
        <w:t> </w:t>
      </w:r>
      <w:r>
        <w:rPr/>
        <w:t>study</w:t>
      </w:r>
      <w:r>
        <w:rPr>
          <w:spacing w:val="-14"/>
        </w:rPr>
        <w:t> </w:t>
      </w:r>
      <w:r>
        <w:rPr/>
        <w:t>assistants</w:t>
      </w:r>
      <w:r>
        <w:rPr>
          <w:spacing w:val="-10"/>
        </w:rPr>
        <w:t> </w:t>
      </w:r>
      <w:r>
        <w:rPr/>
        <w:t>rely</w:t>
      </w:r>
      <w:r>
        <w:rPr>
          <w:spacing w:val="-12"/>
        </w:rPr>
        <w:t> </w:t>
      </w:r>
      <w:r>
        <w:rPr/>
        <w:t>entirely</w:t>
      </w:r>
      <w:r>
        <w:rPr>
          <w:spacing w:val="-12"/>
        </w:rPr>
        <w:t> </w:t>
      </w:r>
      <w:r>
        <w:rPr/>
        <w:t>on</w:t>
      </w:r>
      <w:r>
        <w:rPr>
          <w:spacing w:val="-14"/>
        </w:rPr>
        <w:t> </w:t>
      </w:r>
      <w:r>
        <w:rPr/>
        <w:t>continuous,</w:t>
      </w:r>
      <w:r>
        <w:rPr>
          <w:spacing w:val="-8"/>
        </w:rPr>
        <w:t> </w:t>
      </w:r>
      <w:r>
        <w:rPr/>
        <w:t>heavy</w:t>
      </w:r>
      <w:r>
        <w:rPr>
          <w:spacing w:val="-14"/>
        </w:rPr>
        <w:t> </w:t>
      </w:r>
      <w:r>
        <w:rPr/>
        <w:t>cloud</w:t>
      </w:r>
      <w:r>
        <w:rPr>
          <w:spacing w:val="-14"/>
        </w:rPr>
        <w:t> </w:t>
      </w:r>
      <w:r>
        <w:rPr/>
        <w:t>LLM calls</w:t>
      </w:r>
      <w:r>
        <w:rPr>
          <w:spacing w:val="-1"/>
        </w:rPr>
        <w:t> </w:t>
      </w:r>
      <w:r>
        <w:rPr/>
        <w:t>—</w:t>
      </w:r>
      <w:r>
        <w:rPr>
          <w:spacing w:val="-1"/>
        </w:rPr>
        <w:t> </w:t>
      </w:r>
      <w:r>
        <w:rPr/>
        <w:t>driving</w:t>
      </w:r>
      <w:r>
        <w:rPr>
          <w:spacing w:val="-7"/>
        </w:rPr>
        <w:t> </w:t>
      </w:r>
      <w:r>
        <w:rPr/>
        <w:t>up</w:t>
      </w:r>
      <w:r>
        <w:rPr>
          <w:spacing w:val="-2"/>
        </w:rPr>
        <w:t> </w:t>
      </w:r>
      <w:r>
        <w:rPr/>
        <w:t>token</w:t>
      </w:r>
      <w:r>
        <w:rPr>
          <w:spacing w:val="-7"/>
        </w:rPr>
        <w:t> </w:t>
      </w:r>
      <w:r>
        <w:rPr/>
        <w:t>costs,</w:t>
      </w:r>
      <w:r>
        <w:rPr>
          <w:spacing w:val="-4"/>
        </w:rPr>
        <w:t> </w:t>
      </w:r>
      <w:r>
        <w:rPr/>
        <w:t>introducing</w:t>
      </w:r>
      <w:r>
        <w:rPr>
          <w:spacing w:val="-7"/>
        </w:rPr>
        <w:t> </w:t>
      </w:r>
      <w:r>
        <w:rPr/>
        <w:t>network</w:t>
      </w:r>
      <w:r>
        <w:rPr>
          <w:spacing w:val="-7"/>
        </w:rPr>
        <w:t> </w:t>
      </w:r>
      <w:r>
        <w:rPr/>
        <w:t>latency,</w:t>
      </w:r>
      <w:r>
        <w:rPr>
          <w:spacing w:val="-5"/>
        </w:rPr>
        <w:t> </w:t>
      </w:r>
      <w:r>
        <w:rPr/>
        <w:t>and</w:t>
      </w:r>
      <w:r>
        <w:rPr>
          <w:spacing w:val="-7"/>
        </w:rPr>
        <w:t> </w:t>
      </w:r>
      <w:r>
        <w:rPr/>
        <w:t>leaving</w:t>
      </w:r>
      <w:r>
        <w:rPr>
          <w:spacing w:val="-7"/>
        </w:rPr>
        <w:t> </w:t>
      </w:r>
      <w:r>
        <w:rPr/>
        <w:t>users</w:t>
      </w:r>
      <w:r>
        <w:rPr>
          <w:spacing w:val="-2"/>
        </w:rPr>
        <w:t> </w:t>
      </w:r>
      <w:r>
        <w:rPr/>
        <w:t>stranded</w:t>
      </w:r>
      <w:r>
        <w:rPr>
          <w:spacing w:val="-7"/>
        </w:rPr>
        <w:t> </w:t>
      </w:r>
      <w:r>
        <w:rPr/>
        <w:t>when</w:t>
      </w:r>
      <w:r>
        <w:rPr>
          <w:spacing w:val="-7"/>
        </w:rPr>
        <w:t> </w:t>
      </w:r>
      <w:r>
        <w:rPr/>
        <w:t>connectivity is poor.</w:t>
      </w:r>
    </w:p>
    <w:p>
      <w:pPr>
        <w:pStyle w:val="BodyText"/>
        <w:spacing w:line="300" w:lineRule="auto" w:before="201"/>
        <w:ind w:right="354"/>
        <w:jc w:val="both"/>
      </w:pPr>
      <w:r>
        <w:rPr/>
        <w:t>EduGenie AI Assistant is an innovative response to this challenge. The project was conceptualized to deliver a unified “Study Workbook” that supports factual question answering, long-form concept explanation, document summarization, interactive quiz generation, and adaptive learning-path recommendations — all from a single, cohesive interface.</w:t>
      </w:r>
    </w:p>
    <w:p>
      <w:pPr>
        <w:pStyle w:val="BodyText"/>
        <w:spacing w:line="300" w:lineRule="auto" w:before="204"/>
        <w:ind w:right="356"/>
        <w:jc w:val="both"/>
      </w:pPr>
      <w:r>
        <w:rPr/>
        <w:t>At the core of the system lies a hybrid inference strategy. Heavy, high-reasoning tasks such as quiz generation, summarization, and roadmap planning are</w:t>
      </w:r>
      <w:r>
        <w:rPr>
          <w:spacing w:val="-2"/>
        </w:rPr>
        <w:t> </w:t>
      </w:r>
      <w:r>
        <w:rPr/>
        <w:t>routed to Google’s Gemini 2.5 Flash model via the official Generative AI SDK. Lightweight, high-frequency conceptual explanations are instead handled locally by the LaMini-Flan-T5-783M transformer, which runs entirely offline on the user’s own CPU or Apple Silicon (MPS) hardware — eliminating per-request API costs for that workload.</w:t>
      </w:r>
    </w:p>
    <w:p>
      <w:pPr>
        <w:pStyle w:val="BodyText"/>
        <w:spacing w:line="300" w:lineRule="auto" w:before="200"/>
        <w:ind w:right="357"/>
        <w:jc w:val="both"/>
      </w:pPr>
      <w:r>
        <w:rPr/>
        <w:t>The backend is implemented as a modular FastAPI application with dedicated routers for authentication and</w:t>
      </w:r>
      <w:r>
        <w:rPr>
          <w:spacing w:val="-7"/>
        </w:rPr>
        <w:t> </w:t>
      </w:r>
      <w:r>
        <w:rPr/>
        <w:t>study</w:t>
      </w:r>
      <w:r>
        <w:rPr>
          <w:spacing w:val="-7"/>
        </w:rPr>
        <w:t> </w:t>
      </w:r>
      <w:r>
        <w:rPr/>
        <w:t>tools, backed</w:t>
      </w:r>
      <w:r>
        <w:rPr>
          <w:spacing w:val="-7"/>
        </w:rPr>
        <w:t> </w:t>
      </w:r>
      <w:r>
        <w:rPr/>
        <w:t>by</w:t>
      </w:r>
      <w:r>
        <w:rPr>
          <w:spacing w:val="-7"/>
        </w:rPr>
        <w:t> </w:t>
      </w:r>
      <w:r>
        <w:rPr/>
        <w:t>a SQLAlchemy/SQLite</w:t>
      </w:r>
      <w:r>
        <w:rPr>
          <w:spacing w:val="-9"/>
        </w:rPr>
        <w:t> </w:t>
      </w:r>
      <w:r>
        <w:rPr/>
        <w:t>data layer for users, queries, and</w:t>
      </w:r>
      <w:r>
        <w:rPr>
          <w:spacing w:val="-3"/>
        </w:rPr>
        <w:t> </w:t>
      </w:r>
      <w:r>
        <w:rPr/>
        <w:t>quiz</w:t>
      </w:r>
      <w:r>
        <w:rPr>
          <w:spacing w:val="-5"/>
        </w:rPr>
        <w:t> </w:t>
      </w:r>
      <w:r>
        <w:rPr/>
        <w:t>records. Security is</w:t>
      </w:r>
      <w:r>
        <w:rPr>
          <w:spacing w:val="-2"/>
        </w:rPr>
        <w:t> </w:t>
      </w:r>
      <w:r>
        <w:rPr/>
        <w:t>reinforced</w:t>
      </w:r>
      <w:r>
        <w:rPr>
          <w:spacing w:val="-7"/>
        </w:rPr>
        <w:t> </w:t>
      </w:r>
      <w:r>
        <w:rPr/>
        <w:t>through</w:t>
      </w:r>
      <w:r>
        <w:rPr>
          <w:spacing w:val="-7"/>
        </w:rPr>
        <w:t> </w:t>
      </w:r>
      <w:r>
        <w:rPr/>
        <w:t>SHA-256</w:t>
      </w:r>
      <w:r>
        <w:rPr>
          <w:spacing w:val="-2"/>
        </w:rPr>
        <w:t> </w:t>
      </w:r>
      <w:r>
        <w:rPr/>
        <w:t>password</w:t>
      </w:r>
      <w:r>
        <w:rPr>
          <w:spacing w:val="-7"/>
        </w:rPr>
        <w:t> </w:t>
      </w:r>
      <w:r>
        <w:rPr/>
        <w:t>hashing, SMTP-based</w:t>
      </w:r>
      <w:r>
        <w:rPr>
          <w:spacing w:val="-7"/>
        </w:rPr>
        <w:t> </w:t>
      </w:r>
      <w:r>
        <w:rPr/>
        <w:t>one-time-password</w:t>
      </w:r>
      <w:r>
        <w:rPr>
          <w:spacing w:val="-7"/>
        </w:rPr>
        <w:t> </w:t>
      </w:r>
      <w:r>
        <w:rPr/>
        <w:t>verification, and</w:t>
      </w:r>
      <w:r>
        <w:rPr>
          <w:spacing w:val="-7"/>
        </w:rPr>
        <w:t> </w:t>
      </w:r>
      <w:r>
        <w:rPr/>
        <w:t>strict environment-variable isolation for API credentials.</w:t>
      </w:r>
    </w:p>
    <w:p>
      <w:pPr>
        <w:pStyle w:val="BodyText"/>
        <w:spacing w:line="300" w:lineRule="auto" w:before="200"/>
        <w:ind w:right="357"/>
        <w:jc w:val="both"/>
      </w:pPr>
      <w:r>
        <w:rPr/>
        <w:t>This report outlines the system design, implementation methodology, and technical decisions involved in developing</w:t>
      </w:r>
      <w:r>
        <w:rPr>
          <w:spacing w:val="-5"/>
        </w:rPr>
        <w:t> </w:t>
      </w:r>
      <w:r>
        <w:rPr/>
        <w:t>EduGenie. It also documents</w:t>
      </w:r>
      <w:r>
        <w:rPr>
          <w:spacing w:val="-1"/>
        </w:rPr>
        <w:t> </w:t>
      </w:r>
      <w:r>
        <w:rPr/>
        <w:t>the</w:t>
      </w:r>
      <w:r>
        <w:rPr>
          <w:spacing w:val="-7"/>
        </w:rPr>
        <w:t> </w:t>
      </w:r>
      <w:r>
        <w:rPr/>
        <w:t>collaborative</w:t>
      </w:r>
      <w:r>
        <w:rPr>
          <w:spacing w:val="-2"/>
        </w:rPr>
        <w:t> </w:t>
      </w:r>
      <w:r>
        <w:rPr/>
        <w:t>effort of</w:t>
      </w:r>
      <w:r>
        <w:rPr>
          <w:spacing w:val="-2"/>
        </w:rPr>
        <w:t> </w:t>
      </w:r>
      <w:r>
        <w:rPr/>
        <w:t>the</w:t>
      </w:r>
      <w:r>
        <w:rPr>
          <w:spacing w:val="-7"/>
        </w:rPr>
        <w:t> </w:t>
      </w:r>
      <w:r>
        <w:rPr/>
        <w:t>five-member engineering</w:t>
      </w:r>
      <w:r>
        <w:rPr>
          <w:spacing w:val="-5"/>
        </w:rPr>
        <w:t> </w:t>
      </w:r>
      <w:r>
        <w:rPr/>
        <w:t>team</w:t>
      </w:r>
      <w:r>
        <w:rPr>
          <w:spacing w:val="-9"/>
        </w:rPr>
        <w:t> </w:t>
      </w:r>
      <w:r>
        <w:rPr/>
        <w:t>and the strategic hybrid use of cloud and local AI to build a modern, scalable, and resilient learning assistant.</w:t>
      </w:r>
    </w:p>
    <w:p>
      <w:pPr>
        <w:pStyle w:val="BodyText"/>
        <w:spacing w:after="0" w:line="300" w:lineRule="auto"/>
        <w:jc w:val="both"/>
        <w:sectPr>
          <w:pgSz w:w="12240" w:h="15840"/>
          <w:pgMar w:top="1660" w:bottom="280" w:left="1440" w:right="1080"/>
        </w:sectPr>
      </w:pPr>
    </w:p>
    <w:p>
      <w:pPr>
        <w:pStyle w:val="Heading1"/>
        <w:numPr>
          <w:ilvl w:val="0"/>
          <w:numId w:val="1"/>
        </w:numPr>
        <w:tabs>
          <w:tab w:pos="296" w:val="left" w:leader="none"/>
        </w:tabs>
        <w:spacing w:line="240" w:lineRule="auto" w:before="78" w:after="0"/>
        <w:ind w:left="296" w:right="0" w:hanging="296"/>
        <w:jc w:val="both"/>
      </w:pPr>
      <w:bookmarkStart w:name="5. Methodology" w:id="5"/>
      <w:bookmarkEnd w:id="5"/>
      <w:r>
        <w:rPr>
          <w:b w:val="0"/>
        </w:rPr>
      </w:r>
      <w:r>
        <w:rPr>
          <w:color w:val="1B2A49"/>
          <w:spacing w:val="-2"/>
        </w:rPr>
        <w:t>METHODOLOGY</w:t>
      </w:r>
    </w:p>
    <w:p>
      <w:pPr>
        <w:pStyle w:val="BodyText"/>
        <w:spacing w:line="300" w:lineRule="auto" w:before="239"/>
        <w:ind w:right="358"/>
        <w:jc w:val="both"/>
      </w:pPr>
      <w:r>
        <w:rPr/>
        <w:t>The</w:t>
      </w:r>
      <w:r>
        <w:rPr>
          <w:spacing w:val="-5"/>
        </w:rPr>
        <w:t> </w:t>
      </w:r>
      <w:r>
        <w:rPr/>
        <w:t>development of</w:t>
      </w:r>
      <w:r>
        <w:rPr>
          <w:spacing w:val="-5"/>
        </w:rPr>
        <w:t> </w:t>
      </w:r>
      <w:r>
        <w:rPr/>
        <w:t>EduGenie</w:t>
      </w:r>
      <w:r>
        <w:rPr>
          <w:spacing w:val="-5"/>
        </w:rPr>
        <w:t> </w:t>
      </w:r>
      <w:r>
        <w:rPr/>
        <w:t>AI</w:t>
      </w:r>
      <w:r>
        <w:rPr>
          <w:spacing w:val="-1"/>
        </w:rPr>
        <w:t> </w:t>
      </w:r>
      <w:r>
        <w:rPr/>
        <w:t>Assistant</w:t>
      </w:r>
      <w:r>
        <w:rPr>
          <w:spacing w:val="-3"/>
        </w:rPr>
        <w:t> </w:t>
      </w:r>
      <w:r>
        <w:rPr/>
        <w:t>followed</w:t>
      </w:r>
      <w:r>
        <w:rPr>
          <w:spacing w:val="-8"/>
        </w:rPr>
        <w:t> </w:t>
      </w:r>
      <w:r>
        <w:rPr/>
        <w:t>a</w:t>
      </w:r>
      <w:r>
        <w:rPr>
          <w:spacing w:val="-1"/>
        </w:rPr>
        <w:t> </w:t>
      </w:r>
      <w:r>
        <w:rPr/>
        <w:t>tailored</w:t>
      </w:r>
      <w:r>
        <w:rPr>
          <w:spacing w:val="-8"/>
        </w:rPr>
        <w:t> </w:t>
      </w:r>
      <w:r>
        <w:rPr/>
        <w:t>Agile-Scrum</w:t>
      </w:r>
      <w:r>
        <w:rPr>
          <w:spacing w:val="-7"/>
        </w:rPr>
        <w:t> </w:t>
      </w:r>
      <w:r>
        <w:rPr/>
        <w:t>methodology,</w:t>
      </w:r>
      <w:r>
        <w:rPr>
          <w:spacing w:val="-2"/>
        </w:rPr>
        <w:t> </w:t>
      </w:r>
      <w:r>
        <w:rPr/>
        <w:t>structured</w:t>
      </w:r>
      <w:r>
        <w:rPr>
          <w:spacing w:val="-8"/>
        </w:rPr>
        <w:t> </w:t>
      </w:r>
      <w:r>
        <w:rPr/>
        <w:t>into three execution</w:t>
      </w:r>
      <w:r>
        <w:rPr>
          <w:spacing w:val="-1"/>
        </w:rPr>
        <w:t> </w:t>
      </w:r>
      <w:r>
        <w:rPr/>
        <w:t>sprints spanning</w:t>
      </w:r>
      <w:r>
        <w:rPr>
          <w:spacing w:val="-1"/>
        </w:rPr>
        <w:t> </w:t>
      </w:r>
      <w:r>
        <w:rPr/>
        <w:t>February</w:t>
      </w:r>
      <w:r>
        <w:rPr>
          <w:spacing w:val="-1"/>
        </w:rPr>
        <w:t> </w:t>
      </w:r>
      <w:r>
        <w:rPr/>
        <w:t>2026</w:t>
      </w:r>
      <w:r>
        <w:rPr>
          <w:spacing w:val="-1"/>
        </w:rPr>
        <w:t> </w:t>
      </w:r>
      <w:r>
        <w:rPr/>
        <w:t>to</w:t>
      </w:r>
      <w:r>
        <w:rPr>
          <w:spacing w:val="-1"/>
        </w:rPr>
        <w:t> </w:t>
      </w:r>
      <w:r>
        <w:rPr/>
        <w:t>April 2026.</w:t>
      </w:r>
      <w:r>
        <w:rPr>
          <w:spacing w:val="-4"/>
        </w:rPr>
        <w:t> </w:t>
      </w:r>
      <w:r>
        <w:rPr/>
        <w:t>This framework enabled</w:t>
      </w:r>
      <w:r>
        <w:rPr>
          <w:spacing w:val="-1"/>
        </w:rPr>
        <w:t> </w:t>
      </w:r>
      <w:r>
        <w:rPr/>
        <w:t>the</w:t>
      </w:r>
      <w:r>
        <w:rPr>
          <w:spacing w:val="-3"/>
        </w:rPr>
        <w:t> </w:t>
      </w:r>
      <w:r>
        <w:rPr/>
        <w:t>team</w:t>
      </w:r>
      <w:r>
        <w:rPr>
          <w:spacing w:val="-5"/>
        </w:rPr>
        <w:t> </w:t>
      </w:r>
      <w:r>
        <w:rPr/>
        <w:t>to</w:t>
      </w:r>
      <w:r>
        <w:rPr>
          <w:spacing w:val="-1"/>
        </w:rPr>
        <w:t> </w:t>
      </w:r>
      <w:r>
        <w:rPr/>
        <w:t>iterate rapidly on core components, balance computing loads across local and cloud environments, and continuously ship frontend changes without disrupting the core API router architecture.</w:t>
      </w:r>
    </w:p>
    <w:p>
      <w:pPr>
        <w:pStyle w:val="Heading2"/>
        <w:numPr>
          <w:ilvl w:val="1"/>
          <w:numId w:val="1"/>
        </w:numPr>
        <w:tabs>
          <w:tab w:pos="364" w:val="left" w:leader="none"/>
        </w:tabs>
        <w:spacing w:line="240" w:lineRule="auto" w:before="243" w:after="0"/>
        <w:ind w:left="364" w:right="0" w:hanging="364"/>
        <w:jc w:val="both"/>
      </w:pPr>
      <w:r>
        <w:rPr>
          <w:color w:val="B8850A"/>
        </w:rPr>
        <w:t>Requirements</w:t>
      </w:r>
      <w:r>
        <w:rPr>
          <w:color w:val="B8850A"/>
          <w:spacing w:val="-13"/>
        </w:rPr>
        <w:t> </w:t>
      </w:r>
      <w:r>
        <w:rPr>
          <w:color w:val="B8850A"/>
          <w:spacing w:val="-2"/>
        </w:rPr>
        <w:t>Gathering</w:t>
      </w:r>
    </w:p>
    <w:p>
      <w:pPr>
        <w:pStyle w:val="BodyText"/>
        <w:spacing w:line="300" w:lineRule="auto"/>
        <w:ind w:right="353"/>
        <w:jc w:val="both"/>
      </w:pPr>
      <w:r>
        <w:rPr/>
        <w:t>The</w:t>
      </w:r>
      <w:r>
        <w:rPr>
          <w:spacing w:val="-3"/>
        </w:rPr>
        <w:t> </w:t>
      </w:r>
      <w:r>
        <w:rPr/>
        <w:t>project began</w:t>
      </w:r>
      <w:r>
        <w:rPr>
          <w:spacing w:val="-1"/>
        </w:rPr>
        <w:t> </w:t>
      </w:r>
      <w:r>
        <w:rPr/>
        <w:t>with</w:t>
      </w:r>
      <w:r>
        <w:rPr>
          <w:spacing w:val="-1"/>
        </w:rPr>
        <w:t> </w:t>
      </w:r>
      <w:r>
        <w:rPr/>
        <w:t>collaborative discussions to</w:t>
      </w:r>
      <w:r>
        <w:rPr>
          <w:spacing w:val="-1"/>
        </w:rPr>
        <w:t> </w:t>
      </w:r>
      <w:r>
        <w:rPr/>
        <w:t>define</w:t>
      </w:r>
      <w:r>
        <w:rPr>
          <w:spacing w:val="-3"/>
        </w:rPr>
        <w:t> </w:t>
      </w:r>
      <w:r>
        <w:rPr/>
        <w:t>the expectations of a hybrid AI study</w:t>
      </w:r>
      <w:r>
        <w:rPr>
          <w:spacing w:val="-1"/>
        </w:rPr>
        <w:t> </w:t>
      </w:r>
      <w:r>
        <w:rPr/>
        <w:t>assistant. Core features — offline concept explanation, cloud-based Q&amp;A and quiz generation, and OTP-secured authentication — were finalized during this phase, and captured formally in the Software Requirements </w:t>
      </w:r>
      <w:r>
        <w:rPr>
          <w:spacing w:val="-2"/>
        </w:rPr>
        <w:t>Specification.</w:t>
      </w:r>
    </w:p>
    <w:p>
      <w:pPr>
        <w:pStyle w:val="Heading2"/>
        <w:numPr>
          <w:ilvl w:val="1"/>
          <w:numId w:val="1"/>
        </w:numPr>
        <w:tabs>
          <w:tab w:pos="364" w:val="left" w:leader="none"/>
        </w:tabs>
        <w:spacing w:line="240" w:lineRule="auto" w:before="244" w:after="0"/>
        <w:ind w:left="364" w:right="0" w:hanging="364"/>
        <w:jc w:val="both"/>
      </w:pPr>
      <w:r>
        <w:rPr>
          <w:color w:val="B8850A"/>
          <w:spacing w:val="-2"/>
        </w:rPr>
        <w:t>Design</w:t>
      </w:r>
    </w:p>
    <w:p>
      <w:pPr>
        <w:pStyle w:val="BodyText"/>
        <w:spacing w:line="300" w:lineRule="auto"/>
        <w:ind w:right="358"/>
        <w:jc w:val="both"/>
      </w:pPr>
      <w:r>
        <w:rPr/>
        <w:t>A modular design was adopted with clear separation between the presentation layer, the local inference engine, the cloud reasoning engine, and the data persistence layer. Emphasis was placed on ensuring that heavy reasoning tasks used the cloud while lightweight, repetitive explanation tasks stayed local and free of API cost.</w:t>
      </w:r>
    </w:p>
    <w:p>
      <w:pPr>
        <w:pStyle w:val="Heading2"/>
        <w:numPr>
          <w:ilvl w:val="1"/>
          <w:numId w:val="1"/>
        </w:numPr>
        <w:tabs>
          <w:tab w:pos="364" w:val="left" w:leader="none"/>
        </w:tabs>
        <w:spacing w:line="240" w:lineRule="auto" w:before="244" w:after="0"/>
        <w:ind w:left="364" w:right="0" w:hanging="364"/>
        <w:jc w:val="both"/>
      </w:pPr>
      <w:r>
        <w:rPr>
          <w:color w:val="B8850A"/>
          <w:spacing w:val="-2"/>
        </w:rPr>
        <w:t>Implementation</w:t>
      </w:r>
    </w:p>
    <w:p>
      <w:pPr>
        <w:pStyle w:val="BodyText"/>
        <w:spacing w:line="300" w:lineRule="auto"/>
        <w:ind w:right="354"/>
        <w:jc w:val="both"/>
      </w:pPr>
      <w:r>
        <w:rPr/>
        <w:t>The</w:t>
      </w:r>
      <w:r>
        <w:rPr>
          <w:spacing w:val="-14"/>
        </w:rPr>
        <w:t> </w:t>
      </w:r>
      <w:r>
        <w:rPr/>
        <w:t>chatbot</w:t>
      </w:r>
      <w:r>
        <w:rPr>
          <w:spacing w:val="-13"/>
        </w:rPr>
        <w:t> </w:t>
      </w:r>
      <w:r>
        <w:rPr/>
        <w:t>logic</w:t>
      </w:r>
      <w:r>
        <w:rPr>
          <w:spacing w:val="-12"/>
        </w:rPr>
        <w:t> </w:t>
      </w:r>
      <w:r>
        <w:rPr/>
        <w:t>was</w:t>
      </w:r>
      <w:r>
        <w:rPr>
          <w:spacing w:val="-9"/>
        </w:rPr>
        <w:t> </w:t>
      </w:r>
      <w:r>
        <w:rPr/>
        <w:t>implemented</w:t>
      </w:r>
      <w:r>
        <w:rPr>
          <w:spacing w:val="-14"/>
        </w:rPr>
        <w:t> </w:t>
      </w:r>
      <w:r>
        <w:rPr/>
        <w:t>in</w:t>
      </w:r>
      <w:r>
        <w:rPr>
          <w:spacing w:val="-14"/>
        </w:rPr>
        <w:t> </w:t>
      </w:r>
      <w:r>
        <w:rPr/>
        <w:t>Python</w:t>
      </w:r>
      <w:r>
        <w:rPr>
          <w:spacing w:val="-14"/>
        </w:rPr>
        <w:t> </w:t>
      </w:r>
      <w:r>
        <w:rPr/>
        <w:t>using</w:t>
      </w:r>
      <w:r>
        <w:rPr>
          <w:spacing w:val="-13"/>
        </w:rPr>
        <w:t> </w:t>
      </w:r>
      <w:r>
        <w:rPr/>
        <w:t>FastAPI,</w:t>
      </w:r>
      <w:r>
        <w:rPr>
          <w:spacing w:val="-7"/>
        </w:rPr>
        <w:t> </w:t>
      </w:r>
      <w:r>
        <w:rPr/>
        <w:t>with</w:t>
      </w:r>
      <w:r>
        <w:rPr>
          <w:spacing w:val="-14"/>
        </w:rPr>
        <w:t> </w:t>
      </w:r>
      <w:r>
        <w:rPr/>
        <w:t>the</w:t>
      </w:r>
      <w:r>
        <w:rPr>
          <w:spacing w:val="-14"/>
        </w:rPr>
        <w:t> </w:t>
      </w:r>
      <w:r>
        <w:rPr/>
        <w:t>LaMini-Flan-T5-783M</w:t>
      </w:r>
      <w:r>
        <w:rPr>
          <w:spacing w:val="-9"/>
        </w:rPr>
        <w:t> </w:t>
      </w:r>
      <w:r>
        <w:rPr/>
        <w:t>model</w:t>
      </w:r>
      <w:r>
        <w:rPr>
          <w:spacing w:val="-13"/>
        </w:rPr>
        <w:t> </w:t>
      </w:r>
      <w:r>
        <w:rPr/>
        <w:t>bound to</w:t>
      </w:r>
      <w:r>
        <w:rPr>
          <w:spacing w:val="-8"/>
        </w:rPr>
        <w:t> </w:t>
      </w:r>
      <w:r>
        <w:rPr/>
        <w:t>local</w:t>
      </w:r>
      <w:r>
        <w:rPr>
          <w:spacing w:val="-6"/>
        </w:rPr>
        <w:t> </w:t>
      </w:r>
      <w:r>
        <w:rPr/>
        <w:t>hardware</w:t>
      </w:r>
      <w:r>
        <w:rPr>
          <w:spacing w:val="-10"/>
        </w:rPr>
        <w:t> </w:t>
      </w:r>
      <w:r>
        <w:rPr/>
        <w:t>for offline</w:t>
      </w:r>
      <w:r>
        <w:rPr>
          <w:spacing w:val="-10"/>
        </w:rPr>
        <w:t> </w:t>
      </w:r>
      <w:r>
        <w:rPr/>
        <w:t>text generation</w:t>
      </w:r>
      <w:r>
        <w:rPr>
          <w:spacing w:val="-8"/>
        </w:rPr>
        <w:t> </w:t>
      </w:r>
      <w:r>
        <w:rPr/>
        <w:t>and</w:t>
      </w:r>
      <w:r>
        <w:rPr>
          <w:spacing w:val="-8"/>
        </w:rPr>
        <w:t> </w:t>
      </w:r>
      <w:r>
        <w:rPr/>
        <w:t>the</w:t>
      </w:r>
      <w:r>
        <w:rPr>
          <w:spacing w:val="-5"/>
        </w:rPr>
        <w:t> </w:t>
      </w:r>
      <w:r>
        <w:rPr/>
        <w:t>Gemini</w:t>
      </w:r>
      <w:r>
        <w:rPr>
          <w:spacing w:val="-6"/>
        </w:rPr>
        <w:t> </w:t>
      </w:r>
      <w:r>
        <w:rPr/>
        <w:t>2.5</w:t>
      </w:r>
      <w:r>
        <w:rPr>
          <w:spacing w:val="-3"/>
        </w:rPr>
        <w:t> </w:t>
      </w:r>
      <w:r>
        <w:rPr/>
        <w:t>Flash</w:t>
      </w:r>
      <w:r>
        <w:rPr>
          <w:spacing w:val="-2"/>
        </w:rPr>
        <w:t> </w:t>
      </w:r>
      <w:r>
        <w:rPr/>
        <w:t>model</w:t>
      </w:r>
      <w:r>
        <w:rPr>
          <w:spacing w:val="-6"/>
        </w:rPr>
        <w:t> </w:t>
      </w:r>
      <w:r>
        <w:rPr/>
        <w:t>used</w:t>
      </w:r>
      <w:r>
        <w:rPr>
          <w:spacing w:val="-8"/>
        </w:rPr>
        <w:t> </w:t>
      </w:r>
      <w:r>
        <w:rPr/>
        <w:t>for cloud</w:t>
      </w:r>
      <w:r>
        <w:rPr>
          <w:spacing w:val="-8"/>
        </w:rPr>
        <w:t> </w:t>
      </w:r>
      <w:r>
        <w:rPr/>
        <w:t>reasoning.</w:t>
      </w:r>
      <w:r>
        <w:rPr>
          <w:spacing w:val="-1"/>
        </w:rPr>
        <w:t> </w:t>
      </w:r>
      <w:r>
        <w:rPr/>
        <w:t>The frontend</w:t>
      </w:r>
      <w:r>
        <w:rPr>
          <w:spacing w:val="-14"/>
        </w:rPr>
        <w:t> </w:t>
      </w:r>
      <w:r>
        <w:rPr/>
        <w:t>“Study</w:t>
      </w:r>
      <w:r>
        <w:rPr>
          <w:spacing w:val="-12"/>
        </w:rPr>
        <w:t> </w:t>
      </w:r>
      <w:r>
        <w:rPr/>
        <w:t>Workbook”</w:t>
      </w:r>
      <w:r>
        <w:rPr>
          <w:spacing w:val="-9"/>
        </w:rPr>
        <w:t> </w:t>
      </w:r>
      <w:r>
        <w:rPr/>
        <w:t>was</w:t>
      </w:r>
      <w:r>
        <w:rPr>
          <w:spacing w:val="-7"/>
        </w:rPr>
        <w:t> </w:t>
      </w:r>
      <w:r>
        <w:rPr/>
        <w:t>built</w:t>
      </w:r>
      <w:r>
        <w:rPr>
          <w:spacing w:val="-11"/>
        </w:rPr>
        <w:t> </w:t>
      </w:r>
      <w:r>
        <w:rPr/>
        <w:t>as</w:t>
      </w:r>
      <w:r>
        <w:rPr>
          <w:spacing w:val="-14"/>
        </w:rPr>
        <w:t> </w:t>
      </w:r>
      <w:r>
        <w:rPr/>
        <w:t>a</w:t>
      </w:r>
      <w:r>
        <w:rPr>
          <w:spacing w:val="-9"/>
        </w:rPr>
        <w:t> </w:t>
      </w:r>
      <w:r>
        <w:rPr/>
        <w:t>single-page</w:t>
      </w:r>
      <w:r>
        <w:rPr>
          <w:spacing w:val="-9"/>
        </w:rPr>
        <w:t> </w:t>
      </w:r>
      <w:r>
        <w:rPr/>
        <w:t>HTML5/CSS3/vanilla-JS</w:t>
      </w:r>
      <w:r>
        <w:rPr>
          <w:spacing w:val="-5"/>
        </w:rPr>
        <w:t> </w:t>
      </w:r>
      <w:r>
        <w:rPr/>
        <w:t>interface</w:t>
      </w:r>
      <w:r>
        <w:rPr>
          <w:spacing w:val="-14"/>
        </w:rPr>
        <w:t> </w:t>
      </w:r>
      <w:r>
        <w:rPr/>
        <w:t>with</w:t>
      </w:r>
      <w:r>
        <w:rPr>
          <w:spacing w:val="-12"/>
        </w:rPr>
        <w:t> </w:t>
      </w:r>
      <w:r>
        <w:rPr/>
        <w:t>a</w:t>
      </w:r>
      <w:r>
        <w:rPr>
          <w:spacing w:val="-9"/>
        </w:rPr>
        <w:t> </w:t>
      </w:r>
      <w:r>
        <w:rPr/>
        <w:t>dark/light glassmorphic theme.</w:t>
      </w:r>
    </w:p>
    <w:p>
      <w:pPr>
        <w:pStyle w:val="Heading2"/>
        <w:numPr>
          <w:ilvl w:val="1"/>
          <w:numId w:val="1"/>
        </w:numPr>
        <w:tabs>
          <w:tab w:pos="364" w:val="left" w:leader="none"/>
        </w:tabs>
        <w:spacing w:line="240" w:lineRule="auto" w:before="243" w:after="0"/>
        <w:ind w:left="364" w:right="0" w:hanging="364"/>
        <w:jc w:val="both"/>
      </w:pPr>
      <w:r>
        <w:rPr>
          <w:color w:val="B8850A"/>
        </w:rPr>
        <w:t>Cloud</w:t>
      </w:r>
      <w:r>
        <w:rPr>
          <w:color w:val="B8850A"/>
          <w:spacing w:val="-3"/>
        </w:rPr>
        <w:t> </w:t>
      </w:r>
      <w:r>
        <w:rPr>
          <w:color w:val="B8850A"/>
        </w:rPr>
        <w:t>&amp;</w:t>
      </w:r>
      <w:r>
        <w:rPr>
          <w:color w:val="B8850A"/>
          <w:spacing w:val="-4"/>
        </w:rPr>
        <w:t> </w:t>
      </w:r>
      <w:r>
        <w:rPr>
          <w:color w:val="B8850A"/>
        </w:rPr>
        <w:t>Security</w:t>
      </w:r>
      <w:r>
        <w:rPr>
          <w:color w:val="B8850A"/>
          <w:spacing w:val="-2"/>
        </w:rPr>
        <w:t> Integration</w:t>
      </w:r>
    </w:p>
    <w:p>
      <w:pPr>
        <w:pStyle w:val="BodyText"/>
        <w:spacing w:line="300" w:lineRule="auto"/>
        <w:ind w:right="362"/>
        <w:jc w:val="both"/>
      </w:pPr>
      <w:r>
        <w:rPr/>
        <w:t>Google’s Generative AI SDK was integrated for Q&amp;A, summarization, quiz generation, and roadmap planning. SMTP-based</w:t>
      </w:r>
      <w:r>
        <w:rPr>
          <w:spacing w:val="-3"/>
        </w:rPr>
        <w:t> </w:t>
      </w:r>
      <w:r>
        <w:rPr/>
        <w:t>OTP</w:t>
      </w:r>
      <w:r>
        <w:rPr>
          <w:spacing w:val="-1"/>
        </w:rPr>
        <w:t> </w:t>
      </w:r>
      <w:r>
        <w:rPr/>
        <w:t>delivery</w:t>
      </w:r>
      <w:r>
        <w:rPr>
          <w:spacing w:val="-3"/>
        </w:rPr>
        <w:t> </w:t>
      </w:r>
      <w:r>
        <w:rPr/>
        <w:t>and</w:t>
      </w:r>
      <w:r>
        <w:rPr>
          <w:spacing w:val="-3"/>
        </w:rPr>
        <w:t> </w:t>
      </w:r>
      <w:r>
        <w:rPr/>
        <w:t>SHA-256 password</w:t>
      </w:r>
      <w:r>
        <w:rPr>
          <w:spacing w:val="-3"/>
        </w:rPr>
        <w:t> </w:t>
      </w:r>
      <w:r>
        <w:rPr/>
        <w:t>hashing</w:t>
      </w:r>
      <w:r>
        <w:rPr>
          <w:spacing w:val="-3"/>
        </w:rPr>
        <w:t> </w:t>
      </w:r>
      <w:r>
        <w:rPr/>
        <w:t>were</w:t>
      </w:r>
      <w:r>
        <w:rPr>
          <w:spacing w:val="-5"/>
        </w:rPr>
        <w:t> </w:t>
      </w:r>
      <w:r>
        <w:rPr/>
        <w:t>configured</w:t>
      </w:r>
      <w:r>
        <w:rPr>
          <w:spacing w:val="-3"/>
        </w:rPr>
        <w:t> </w:t>
      </w:r>
      <w:r>
        <w:rPr/>
        <w:t>for secure</w:t>
      </w:r>
      <w:r>
        <w:rPr>
          <w:spacing w:val="-5"/>
        </w:rPr>
        <w:t> </w:t>
      </w:r>
      <w:r>
        <w:rPr/>
        <w:t>account creation and guest access. All secrets were isolated behind a mandatory `.env` configuration that raises a loud startup error if the Gemini API key is missing.</w:t>
      </w:r>
    </w:p>
    <w:p>
      <w:pPr>
        <w:pStyle w:val="Heading2"/>
        <w:numPr>
          <w:ilvl w:val="1"/>
          <w:numId w:val="1"/>
        </w:numPr>
        <w:tabs>
          <w:tab w:pos="364" w:val="left" w:leader="none"/>
        </w:tabs>
        <w:spacing w:line="240" w:lineRule="auto" w:before="243" w:after="0"/>
        <w:ind w:left="364" w:right="0" w:hanging="364"/>
        <w:jc w:val="left"/>
      </w:pPr>
      <w:r>
        <w:rPr>
          <w:color w:val="B8850A"/>
          <w:spacing w:val="-2"/>
        </w:rPr>
        <w:t>Testing</w:t>
      </w:r>
    </w:p>
    <w:p>
      <w:pPr>
        <w:pStyle w:val="BodyText"/>
        <w:spacing w:line="300" w:lineRule="auto" w:before="118"/>
        <w:ind w:right="270"/>
      </w:pPr>
      <w:r>
        <w:rPr/>
        <w:t>Extensive functional testing was performed across all API routes — Q&amp;A, explanation, summarization, quiz</w:t>
      </w:r>
      <w:r>
        <w:rPr>
          <w:spacing w:val="21"/>
        </w:rPr>
        <w:t> </w:t>
      </w:r>
      <w:r>
        <w:rPr/>
        <w:t>building,</w:t>
      </w:r>
      <w:r>
        <w:rPr>
          <w:spacing w:val="27"/>
        </w:rPr>
        <w:t> </w:t>
      </w:r>
      <w:r>
        <w:rPr/>
        <w:t>and</w:t>
      </w:r>
      <w:r>
        <w:rPr>
          <w:spacing w:val="20"/>
        </w:rPr>
        <w:t> </w:t>
      </w:r>
      <w:r>
        <w:rPr/>
        <w:t>roadmap</w:t>
      </w:r>
      <w:r>
        <w:rPr>
          <w:spacing w:val="21"/>
        </w:rPr>
        <w:t> </w:t>
      </w:r>
      <w:r>
        <w:rPr/>
        <w:t>recommendations</w:t>
      </w:r>
      <w:r>
        <w:rPr>
          <w:spacing w:val="30"/>
        </w:rPr>
        <w:t> </w:t>
      </w:r>
      <w:r>
        <w:rPr/>
        <w:t>—</w:t>
      </w:r>
      <w:r>
        <w:rPr>
          <w:spacing w:val="21"/>
        </w:rPr>
        <w:t> </w:t>
      </w:r>
      <w:r>
        <w:rPr/>
        <w:t>alongside</w:t>
      </w:r>
      <w:r>
        <w:rPr>
          <w:spacing w:val="23"/>
        </w:rPr>
        <w:t> </w:t>
      </w:r>
      <w:r>
        <w:rPr/>
        <w:t>dedicated</w:t>
      </w:r>
      <w:r>
        <w:rPr>
          <w:spacing w:val="21"/>
        </w:rPr>
        <w:t> </w:t>
      </w:r>
      <w:r>
        <w:rPr/>
        <w:t>security</w:t>
      </w:r>
      <w:r>
        <w:rPr>
          <w:spacing w:val="20"/>
        </w:rPr>
        <w:t> </w:t>
      </w:r>
      <w:r>
        <w:rPr/>
        <w:t>testing</w:t>
      </w:r>
      <w:r>
        <w:rPr>
          <w:spacing w:val="21"/>
        </w:rPr>
        <w:t> </w:t>
      </w:r>
      <w:r>
        <w:rPr/>
        <w:t>of</w:t>
      </w:r>
      <w:r>
        <w:rPr>
          <w:spacing w:val="23"/>
        </w:rPr>
        <w:t> </w:t>
      </w:r>
      <w:r>
        <w:rPr/>
        <w:t>the</w:t>
      </w:r>
      <w:r>
        <w:rPr>
          <w:spacing w:val="19"/>
        </w:rPr>
        <w:t> </w:t>
      </w:r>
      <w:r>
        <w:rPr/>
        <w:t>client-</w:t>
      </w:r>
      <w:r>
        <w:rPr>
          <w:spacing w:val="-4"/>
        </w:rPr>
        <w:t>side</w:t>
      </w:r>
    </w:p>
    <w:p>
      <w:pPr>
        <w:pStyle w:val="BodyText"/>
        <w:spacing w:before="1"/>
      </w:pPr>
      <w:r>
        <w:rPr/>
        <w:t>`escapeHTML()`</w:t>
      </w:r>
      <w:r>
        <w:rPr>
          <w:spacing w:val="-9"/>
        </w:rPr>
        <w:t> </w:t>
      </w:r>
      <w:r>
        <w:rPr/>
        <w:t>sanitization</w:t>
      </w:r>
      <w:r>
        <w:rPr>
          <w:spacing w:val="-11"/>
        </w:rPr>
        <w:t> </w:t>
      </w:r>
      <w:r>
        <w:rPr/>
        <w:t>layer</w:t>
      </w:r>
      <w:r>
        <w:rPr>
          <w:spacing w:val="-4"/>
        </w:rPr>
        <w:t> </w:t>
      </w:r>
      <w:r>
        <w:rPr/>
        <w:t>against</w:t>
      </w:r>
      <w:r>
        <w:rPr>
          <w:spacing w:val="-6"/>
        </w:rPr>
        <w:t> </w:t>
      </w:r>
      <w:r>
        <w:rPr/>
        <w:t>cross-site-scripting</w:t>
      </w:r>
      <w:r>
        <w:rPr>
          <w:spacing w:val="-11"/>
        </w:rPr>
        <w:t> </w:t>
      </w:r>
      <w:r>
        <w:rPr>
          <w:spacing w:val="-2"/>
        </w:rPr>
        <w:t>payloads.</w:t>
      </w:r>
    </w:p>
    <w:p>
      <w:pPr>
        <w:pStyle w:val="BodyText"/>
        <w:spacing w:before="51"/>
      </w:pPr>
    </w:p>
    <w:p>
      <w:pPr>
        <w:pStyle w:val="Heading2"/>
        <w:numPr>
          <w:ilvl w:val="1"/>
          <w:numId w:val="1"/>
        </w:numPr>
        <w:tabs>
          <w:tab w:pos="364" w:val="left" w:leader="none"/>
        </w:tabs>
        <w:spacing w:line="240" w:lineRule="auto" w:before="1" w:after="0"/>
        <w:ind w:left="364" w:right="0" w:hanging="364"/>
        <w:jc w:val="both"/>
      </w:pPr>
      <w:r>
        <w:rPr>
          <w:color w:val="B8850A"/>
        </w:rPr>
        <w:t>Iterative</w:t>
      </w:r>
      <w:r>
        <w:rPr>
          <w:color w:val="B8850A"/>
          <w:spacing w:val="-7"/>
        </w:rPr>
        <w:t> </w:t>
      </w:r>
      <w:r>
        <w:rPr>
          <w:color w:val="B8850A"/>
          <w:spacing w:val="-2"/>
        </w:rPr>
        <w:t>Refinement</w:t>
      </w:r>
    </w:p>
    <w:p>
      <w:pPr>
        <w:pStyle w:val="BodyText"/>
        <w:spacing w:line="300" w:lineRule="auto"/>
        <w:ind w:right="354"/>
        <w:jc w:val="both"/>
      </w:pPr>
      <w:r>
        <w:rPr/>
        <w:t>Throughout the development cycle, feedback loops were established among the five team members. Continuous</w:t>
      </w:r>
      <w:r>
        <w:rPr>
          <w:spacing w:val="-3"/>
        </w:rPr>
        <w:t> </w:t>
      </w:r>
      <w:r>
        <w:rPr/>
        <w:t>testing,</w:t>
      </w:r>
      <w:r>
        <w:rPr>
          <w:spacing w:val="-1"/>
        </w:rPr>
        <w:t> </w:t>
      </w:r>
      <w:r>
        <w:rPr/>
        <w:t>targeted</w:t>
      </w:r>
      <w:r>
        <w:rPr>
          <w:spacing w:val="-7"/>
        </w:rPr>
        <w:t> </w:t>
      </w:r>
      <w:r>
        <w:rPr/>
        <w:t>bug</w:t>
      </w:r>
      <w:r>
        <w:rPr>
          <w:spacing w:val="-7"/>
        </w:rPr>
        <w:t> </w:t>
      </w:r>
      <w:r>
        <w:rPr/>
        <w:t>fixes</w:t>
      </w:r>
      <w:r>
        <w:rPr>
          <w:spacing w:val="-3"/>
        </w:rPr>
        <w:t> </w:t>
      </w:r>
      <w:r>
        <w:rPr/>
        <w:t>(including</w:t>
      </w:r>
      <w:r>
        <w:rPr>
          <w:spacing w:val="-7"/>
        </w:rPr>
        <w:t> </w:t>
      </w:r>
      <w:r>
        <w:rPr/>
        <w:t>a critical</w:t>
      </w:r>
      <w:r>
        <w:rPr>
          <w:spacing w:val="-6"/>
        </w:rPr>
        <w:t> </w:t>
      </w:r>
      <w:r>
        <w:rPr/>
        <w:t>Gemini</w:t>
      </w:r>
      <w:r>
        <w:rPr>
          <w:spacing w:val="-2"/>
        </w:rPr>
        <w:t> </w:t>
      </w:r>
      <w:r>
        <w:rPr/>
        <w:t>endpoint migration</w:t>
      </w:r>
      <w:r>
        <w:rPr>
          <w:spacing w:val="-7"/>
        </w:rPr>
        <w:t> </w:t>
      </w:r>
      <w:r>
        <w:rPr/>
        <w:t>and</w:t>
      </w:r>
      <w:r>
        <w:rPr>
          <w:spacing w:val="-7"/>
        </w:rPr>
        <w:t> </w:t>
      </w:r>
      <w:r>
        <w:rPr/>
        <w:t>a template-path resolution fix), and UI/UX improvements were made, resulting in a stable, production-ready release.</w:t>
      </w:r>
    </w:p>
    <w:p>
      <w:pPr>
        <w:pStyle w:val="BodyText"/>
        <w:spacing w:after="0" w:line="300" w:lineRule="auto"/>
        <w:jc w:val="both"/>
        <w:sectPr>
          <w:pgSz w:w="12240" w:h="15840"/>
          <w:pgMar w:top="1360" w:bottom="280" w:left="1440" w:right="1080"/>
        </w:sectPr>
      </w:pPr>
    </w:p>
    <w:p>
      <w:pPr>
        <w:pStyle w:val="Heading1"/>
        <w:numPr>
          <w:ilvl w:val="0"/>
          <w:numId w:val="1"/>
        </w:numPr>
        <w:tabs>
          <w:tab w:pos="300" w:val="left" w:leader="none"/>
        </w:tabs>
        <w:spacing w:line="240" w:lineRule="auto" w:before="78" w:after="0"/>
        <w:ind w:left="300" w:right="0" w:hanging="300"/>
        <w:jc w:val="both"/>
      </w:pPr>
      <w:bookmarkStart w:name="6. System Design / Architecture" w:id="6"/>
      <w:bookmarkEnd w:id="6"/>
      <w:r>
        <w:rPr>
          <w:b w:val="0"/>
        </w:rPr>
      </w:r>
      <w:r>
        <w:rPr>
          <w:color w:val="1B2A49"/>
        </w:rPr>
        <w:t>SYSTEM</w:t>
      </w:r>
      <w:r>
        <w:rPr>
          <w:color w:val="1B2A49"/>
          <w:spacing w:val="-5"/>
        </w:rPr>
        <w:t> </w:t>
      </w:r>
      <w:r>
        <w:rPr>
          <w:color w:val="1B2A49"/>
        </w:rPr>
        <w:t>DESIGN</w:t>
      </w:r>
      <w:r>
        <w:rPr>
          <w:color w:val="1B2A49"/>
          <w:spacing w:val="-12"/>
        </w:rPr>
        <w:t> </w:t>
      </w:r>
      <w:r>
        <w:rPr>
          <w:color w:val="1B2A49"/>
        </w:rPr>
        <w:t>/</w:t>
      </w:r>
      <w:r>
        <w:rPr>
          <w:color w:val="1B2A49"/>
          <w:spacing w:val="-8"/>
        </w:rPr>
        <w:t> </w:t>
      </w:r>
      <w:r>
        <w:rPr>
          <w:color w:val="1B2A49"/>
          <w:spacing w:val="-2"/>
        </w:rPr>
        <w:t>ARCHITECTURE</w:t>
      </w:r>
    </w:p>
    <w:p>
      <w:pPr>
        <w:pStyle w:val="BodyText"/>
        <w:spacing w:line="300" w:lineRule="auto" w:before="239"/>
        <w:ind w:right="355"/>
        <w:jc w:val="both"/>
      </w:pPr>
      <w:r>
        <w:rPr/>
        <w:t>EduGenie executes as a decoupled Single Page Application (SPA) that distinguishes between Local Inference</w:t>
      </w:r>
      <w:r>
        <w:rPr>
          <w:spacing w:val="-14"/>
        </w:rPr>
        <w:t> </w:t>
      </w:r>
      <w:r>
        <w:rPr/>
        <w:t>pipelines,</w:t>
      </w:r>
      <w:r>
        <w:rPr>
          <w:spacing w:val="-14"/>
        </w:rPr>
        <w:t> </w:t>
      </w:r>
      <w:r>
        <w:rPr/>
        <w:t>which</w:t>
      </w:r>
      <w:r>
        <w:rPr>
          <w:spacing w:val="-14"/>
        </w:rPr>
        <w:t> </w:t>
      </w:r>
      <w:r>
        <w:rPr/>
        <w:t>minimize</w:t>
      </w:r>
      <w:r>
        <w:rPr>
          <w:spacing w:val="-13"/>
        </w:rPr>
        <w:t> </w:t>
      </w:r>
      <w:r>
        <w:rPr/>
        <w:t>overhead</w:t>
      </w:r>
      <w:r>
        <w:rPr>
          <w:spacing w:val="-14"/>
        </w:rPr>
        <w:t> </w:t>
      </w:r>
      <w:r>
        <w:rPr/>
        <w:t>and</w:t>
      </w:r>
      <w:r>
        <w:rPr>
          <w:spacing w:val="-14"/>
        </w:rPr>
        <w:t> </w:t>
      </w:r>
      <w:r>
        <w:rPr/>
        <w:t>eliminate</w:t>
      </w:r>
      <w:r>
        <w:rPr>
          <w:spacing w:val="-14"/>
        </w:rPr>
        <w:t> </w:t>
      </w:r>
      <w:r>
        <w:rPr/>
        <w:t>API</w:t>
      </w:r>
      <w:r>
        <w:rPr>
          <w:spacing w:val="-13"/>
        </w:rPr>
        <w:t> </w:t>
      </w:r>
      <w:r>
        <w:rPr/>
        <w:t>costs,</w:t>
      </w:r>
      <w:r>
        <w:rPr>
          <w:spacing w:val="-14"/>
        </w:rPr>
        <w:t> </w:t>
      </w:r>
      <w:r>
        <w:rPr/>
        <w:t>and</w:t>
      </w:r>
      <w:r>
        <w:rPr>
          <w:spacing w:val="-14"/>
        </w:rPr>
        <w:t> </w:t>
      </w:r>
      <w:r>
        <w:rPr/>
        <w:t>Cloud</w:t>
      </w:r>
      <w:r>
        <w:rPr>
          <w:spacing w:val="-14"/>
        </w:rPr>
        <w:t> </w:t>
      </w:r>
      <w:r>
        <w:rPr/>
        <w:t>Inference</w:t>
      </w:r>
      <w:r>
        <w:rPr>
          <w:spacing w:val="-13"/>
        </w:rPr>
        <w:t> </w:t>
      </w:r>
      <w:r>
        <w:rPr/>
        <w:t>systems,</w:t>
      </w:r>
      <w:r>
        <w:rPr>
          <w:spacing w:val="-14"/>
        </w:rPr>
        <w:t> </w:t>
      </w:r>
      <w:r>
        <w:rPr/>
        <w:t>which are used for heavy natural-language reasoning. The architecture follows a modular three-layer model — Presentation</w:t>
      </w:r>
      <w:r>
        <w:rPr>
          <w:spacing w:val="-5"/>
        </w:rPr>
        <w:t> </w:t>
      </w:r>
      <w:r>
        <w:rPr/>
        <w:t>Layer, Application</w:t>
      </w:r>
      <w:r>
        <w:rPr>
          <w:spacing w:val="-5"/>
        </w:rPr>
        <w:t> </w:t>
      </w:r>
      <w:r>
        <w:rPr/>
        <w:t>Logic</w:t>
      </w:r>
      <w:r>
        <w:rPr>
          <w:spacing w:val="-2"/>
        </w:rPr>
        <w:t> </w:t>
      </w:r>
      <w:r>
        <w:rPr/>
        <w:t>Layer, and</w:t>
      </w:r>
      <w:r>
        <w:rPr>
          <w:spacing w:val="-5"/>
        </w:rPr>
        <w:t> </w:t>
      </w:r>
      <w:r>
        <w:rPr/>
        <w:t>Data</w:t>
      </w:r>
      <w:r>
        <w:rPr>
          <w:spacing w:val="-2"/>
        </w:rPr>
        <w:t> </w:t>
      </w:r>
      <w:r>
        <w:rPr/>
        <w:t>Management Layer — supplemented</w:t>
      </w:r>
      <w:r>
        <w:rPr>
          <w:spacing w:val="-5"/>
        </w:rPr>
        <w:t> </w:t>
      </w:r>
      <w:r>
        <w:rPr/>
        <w:t>by dedicated authentication and database services.</w:t>
      </w:r>
    </w:p>
    <w:p>
      <w:pPr>
        <w:pStyle w:val="Heading2"/>
        <w:numPr>
          <w:ilvl w:val="1"/>
          <w:numId w:val="1"/>
        </w:numPr>
        <w:tabs>
          <w:tab w:pos="364" w:val="left" w:leader="none"/>
        </w:tabs>
        <w:spacing w:line="240" w:lineRule="auto" w:before="244" w:after="0"/>
        <w:ind w:left="364" w:right="0" w:hanging="364"/>
        <w:jc w:val="both"/>
      </w:pPr>
      <w:r>
        <w:rPr>
          <w:color w:val="B8850A"/>
        </w:rPr>
        <w:t>Presentation</w:t>
      </w:r>
      <w:r>
        <w:rPr>
          <w:color w:val="B8850A"/>
          <w:spacing w:val="-6"/>
        </w:rPr>
        <w:t> </w:t>
      </w:r>
      <w:r>
        <w:rPr>
          <w:color w:val="B8850A"/>
          <w:spacing w:val="-4"/>
        </w:rPr>
        <w:t>Layer</w:t>
      </w:r>
    </w:p>
    <w:p>
      <w:pPr>
        <w:pStyle w:val="BodyText"/>
        <w:spacing w:line="300" w:lineRule="auto"/>
        <w:ind w:right="365"/>
        <w:jc w:val="both"/>
      </w:pPr>
      <w:r>
        <w:rPr/>
        <w:t>The</w:t>
      </w:r>
      <w:r>
        <w:rPr>
          <w:spacing w:val="-8"/>
        </w:rPr>
        <w:t> </w:t>
      </w:r>
      <w:r>
        <w:rPr/>
        <w:t>presentation</w:t>
      </w:r>
      <w:r>
        <w:rPr>
          <w:spacing w:val="-6"/>
        </w:rPr>
        <w:t> </w:t>
      </w:r>
      <w:r>
        <w:rPr/>
        <w:t>layer is</w:t>
      </w:r>
      <w:r>
        <w:rPr>
          <w:spacing w:val="-1"/>
        </w:rPr>
        <w:t> </w:t>
      </w:r>
      <w:r>
        <w:rPr/>
        <w:t>a single-page</w:t>
      </w:r>
      <w:r>
        <w:rPr>
          <w:spacing w:val="-8"/>
        </w:rPr>
        <w:t> </w:t>
      </w:r>
      <w:r>
        <w:rPr/>
        <w:t>“Study</w:t>
      </w:r>
      <w:r>
        <w:rPr>
          <w:spacing w:val="-6"/>
        </w:rPr>
        <w:t> </w:t>
      </w:r>
      <w:r>
        <w:rPr/>
        <w:t>Workbook”</w:t>
      </w:r>
      <w:r>
        <w:rPr>
          <w:spacing w:val="-3"/>
        </w:rPr>
        <w:t> </w:t>
      </w:r>
      <w:r>
        <w:rPr/>
        <w:t>interface</w:t>
      </w:r>
      <w:r>
        <w:rPr>
          <w:spacing w:val="-8"/>
        </w:rPr>
        <w:t> </w:t>
      </w:r>
      <w:r>
        <w:rPr/>
        <w:t>built with</w:t>
      </w:r>
      <w:r>
        <w:rPr>
          <w:spacing w:val="-6"/>
        </w:rPr>
        <w:t> </w:t>
      </w:r>
      <w:r>
        <w:rPr/>
        <w:t>HTML5,</w:t>
      </w:r>
      <w:r>
        <w:rPr>
          <w:spacing w:val="-4"/>
        </w:rPr>
        <w:t> </w:t>
      </w:r>
      <w:r>
        <w:rPr/>
        <w:t>CSS3,</w:t>
      </w:r>
      <w:r>
        <w:rPr>
          <w:spacing w:val="-4"/>
        </w:rPr>
        <w:t> </w:t>
      </w:r>
      <w:r>
        <w:rPr/>
        <w:t>and</w:t>
      </w:r>
      <w:r>
        <w:rPr>
          <w:spacing w:val="-6"/>
        </w:rPr>
        <w:t> </w:t>
      </w:r>
      <w:r>
        <w:rPr/>
        <w:t>vanilla JavaScript, using an asynchronous Fetch API to communicate with the backend. It supports a dark/light glassmorphic theme with persistent user preference.</w:t>
      </w:r>
    </w:p>
    <w:p>
      <w:pPr>
        <w:pStyle w:val="ListParagraph"/>
        <w:numPr>
          <w:ilvl w:val="2"/>
          <w:numId w:val="1"/>
        </w:numPr>
        <w:tabs>
          <w:tab w:pos="504" w:val="left" w:leader="none"/>
        </w:tabs>
        <w:spacing w:line="240" w:lineRule="auto" w:before="199" w:after="0"/>
        <w:ind w:left="504" w:right="0" w:hanging="288"/>
        <w:jc w:val="left"/>
        <w:rPr>
          <w:sz w:val="22"/>
        </w:rPr>
      </w:pPr>
      <w:r>
        <w:rPr>
          <w:sz w:val="22"/>
        </w:rPr>
        <w:t>Deep</w:t>
      </w:r>
      <w:r>
        <w:rPr>
          <w:spacing w:val="-2"/>
          <w:sz w:val="22"/>
        </w:rPr>
        <w:t> </w:t>
      </w:r>
      <w:r>
        <w:rPr>
          <w:sz w:val="22"/>
        </w:rPr>
        <w:t>Navy</w:t>
      </w:r>
      <w:r>
        <w:rPr>
          <w:spacing w:val="-7"/>
          <w:sz w:val="22"/>
        </w:rPr>
        <w:t> </w:t>
      </w:r>
      <w:r>
        <w:rPr>
          <w:sz w:val="22"/>
        </w:rPr>
        <w:t>Indigo</w:t>
      </w:r>
      <w:r>
        <w:rPr>
          <w:spacing w:val="-6"/>
          <w:sz w:val="22"/>
        </w:rPr>
        <w:t> </w:t>
      </w:r>
      <w:r>
        <w:rPr>
          <w:sz w:val="22"/>
        </w:rPr>
        <w:t>canvas</w:t>
      </w:r>
      <w:r>
        <w:rPr>
          <w:spacing w:val="-2"/>
          <w:sz w:val="22"/>
        </w:rPr>
        <w:t> </w:t>
      </w:r>
      <w:r>
        <w:rPr>
          <w:sz w:val="22"/>
        </w:rPr>
        <w:t>background</w:t>
      </w:r>
      <w:r>
        <w:rPr>
          <w:spacing w:val="-6"/>
          <w:sz w:val="22"/>
        </w:rPr>
        <w:t> </w:t>
      </w:r>
      <w:r>
        <w:rPr>
          <w:sz w:val="22"/>
        </w:rPr>
        <w:t>(#16213E)</w:t>
      </w:r>
      <w:r>
        <w:rPr>
          <w:spacing w:val="-3"/>
          <w:sz w:val="22"/>
        </w:rPr>
        <w:t> </w:t>
      </w:r>
      <w:r>
        <w:rPr>
          <w:sz w:val="22"/>
        </w:rPr>
        <w:t>for</w:t>
      </w:r>
      <w:r>
        <w:rPr>
          <w:spacing w:val="1"/>
          <w:sz w:val="22"/>
        </w:rPr>
        <w:t> </w:t>
      </w:r>
      <w:r>
        <w:rPr>
          <w:sz w:val="22"/>
        </w:rPr>
        <w:t>a</w:t>
      </w:r>
      <w:r>
        <w:rPr>
          <w:spacing w:val="-8"/>
          <w:sz w:val="22"/>
        </w:rPr>
        <w:t> </w:t>
      </w:r>
      <w:r>
        <w:rPr>
          <w:sz w:val="22"/>
        </w:rPr>
        <w:t>focus-driven</w:t>
      </w:r>
      <w:r>
        <w:rPr>
          <w:spacing w:val="-2"/>
          <w:sz w:val="22"/>
        </w:rPr>
        <w:t> </w:t>
      </w:r>
      <w:r>
        <w:rPr>
          <w:sz w:val="22"/>
        </w:rPr>
        <w:t>night-desk</w:t>
      </w:r>
      <w:r>
        <w:rPr>
          <w:spacing w:val="-6"/>
          <w:sz w:val="22"/>
        </w:rPr>
        <w:t> </w:t>
      </w:r>
      <w:r>
        <w:rPr>
          <w:spacing w:val="-4"/>
          <w:sz w:val="22"/>
        </w:rPr>
        <w:t>feel</w:t>
      </w:r>
    </w:p>
    <w:p>
      <w:pPr>
        <w:pStyle w:val="ListParagraph"/>
        <w:numPr>
          <w:ilvl w:val="2"/>
          <w:numId w:val="1"/>
        </w:numPr>
        <w:tabs>
          <w:tab w:pos="504" w:val="left" w:leader="none"/>
        </w:tabs>
        <w:spacing w:line="240" w:lineRule="auto" w:before="103" w:after="0"/>
        <w:ind w:left="504" w:right="0" w:hanging="288"/>
        <w:jc w:val="left"/>
        <w:rPr>
          <w:sz w:val="22"/>
        </w:rPr>
      </w:pPr>
      <w:r>
        <w:rPr>
          <w:sz w:val="22"/>
        </w:rPr>
        <w:t>Warm</w:t>
      </w:r>
      <w:r>
        <w:rPr>
          <w:spacing w:val="-14"/>
          <w:sz w:val="22"/>
        </w:rPr>
        <w:t> </w:t>
      </w:r>
      <w:r>
        <w:rPr>
          <w:sz w:val="22"/>
        </w:rPr>
        <w:t>parchment</w:t>
      </w:r>
      <w:r>
        <w:rPr>
          <w:spacing w:val="-2"/>
          <w:sz w:val="22"/>
        </w:rPr>
        <w:t> </w:t>
      </w:r>
      <w:r>
        <w:rPr>
          <w:sz w:val="22"/>
        </w:rPr>
        <w:t>“chapter</w:t>
      </w:r>
      <w:r>
        <w:rPr>
          <w:spacing w:val="-1"/>
          <w:sz w:val="22"/>
        </w:rPr>
        <w:t> </w:t>
      </w:r>
      <w:r>
        <w:rPr>
          <w:sz w:val="22"/>
        </w:rPr>
        <w:t>card”</w:t>
      </w:r>
      <w:r>
        <w:rPr>
          <w:spacing w:val="-5"/>
          <w:sz w:val="22"/>
        </w:rPr>
        <w:t> </w:t>
      </w:r>
      <w:r>
        <w:rPr>
          <w:sz w:val="22"/>
        </w:rPr>
        <w:t>panels</w:t>
      </w:r>
      <w:r>
        <w:rPr>
          <w:spacing w:val="-3"/>
          <w:sz w:val="22"/>
        </w:rPr>
        <w:t> </w:t>
      </w:r>
      <w:r>
        <w:rPr>
          <w:sz w:val="22"/>
        </w:rPr>
        <w:t>(#F7F1E3)</w:t>
      </w:r>
      <w:r>
        <w:rPr>
          <w:spacing w:val="-6"/>
          <w:sz w:val="22"/>
        </w:rPr>
        <w:t> </w:t>
      </w:r>
      <w:r>
        <w:rPr>
          <w:sz w:val="22"/>
        </w:rPr>
        <w:t>optimized</w:t>
      </w:r>
      <w:r>
        <w:rPr>
          <w:spacing w:val="-7"/>
          <w:sz w:val="22"/>
        </w:rPr>
        <w:t> </w:t>
      </w:r>
      <w:r>
        <w:rPr>
          <w:sz w:val="22"/>
        </w:rPr>
        <w:t>for</w:t>
      </w:r>
      <w:r>
        <w:rPr>
          <w:spacing w:val="5"/>
          <w:sz w:val="22"/>
        </w:rPr>
        <w:t> </w:t>
      </w:r>
      <w:r>
        <w:rPr>
          <w:spacing w:val="-2"/>
          <w:sz w:val="22"/>
        </w:rPr>
        <w:t>readability</w:t>
      </w:r>
    </w:p>
    <w:p>
      <w:pPr>
        <w:pStyle w:val="ListParagraph"/>
        <w:numPr>
          <w:ilvl w:val="2"/>
          <w:numId w:val="1"/>
        </w:numPr>
        <w:tabs>
          <w:tab w:pos="504" w:val="left" w:leader="none"/>
        </w:tabs>
        <w:spacing w:line="240" w:lineRule="auto" w:before="97" w:after="0"/>
        <w:ind w:left="504" w:right="0" w:hanging="288"/>
        <w:jc w:val="left"/>
        <w:rPr>
          <w:sz w:val="22"/>
        </w:rPr>
      </w:pPr>
      <w:r>
        <w:rPr>
          <w:sz w:val="22"/>
        </w:rPr>
        <w:t>Gold</w:t>
      </w:r>
      <w:r>
        <w:rPr>
          <w:spacing w:val="-7"/>
          <w:sz w:val="22"/>
        </w:rPr>
        <w:t> </w:t>
      </w:r>
      <w:r>
        <w:rPr>
          <w:sz w:val="22"/>
        </w:rPr>
        <w:t>accent tone</w:t>
      </w:r>
      <w:r>
        <w:rPr>
          <w:spacing w:val="-8"/>
          <w:sz w:val="22"/>
        </w:rPr>
        <w:t> </w:t>
      </w:r>
      <w:r>
        <w:rPr>
          <w:sz w:val="22"/>
        </w:rPr>
        <w:t>(#D9A441)</w:t>
      </w:r>
      <w:r>
        <w:rPr>
          <w:spacing w:val="-3"/>
          <w:sz w:val="22"/>
        </w:rPr>
        <w:t> </w:t>
      </w:r>
      <w:r>
        <w:rPr>
          <w:sz w:val="22"/>
        </w:rPr>
        <w:t>applied</w:t>
      </w:r>
      <w:r>
        <w:rPr>
          <w:spacing w:val="-7"/>
          <w:sz w:val="22"/>
        </w:rPr>
        <w:t> </w:t>
      </w:r>
      <w:r>
        <w:rPr>
          <w:sz w:val="22"/>
        </w:rPr>
        <w:t>to</w:t>
      </w:r>
      <w:r>
        <w:rPr>
          <w:spacing w:val="-6"/>
          <w:sz w:val="22"/>
        </w:rPr>
        <w:t> </w:t>
      </w:r>
      <w:r>
        <w:rPr>
          <w:sz w:val="22"/>
        </w:rPr>
        <w:t>interactive</w:t>
      </w:r>
      <w:r>
        <w:rPr>
          <w:spacing w:val="-8"/>
          <w:sz w:val="22"/>
        </w:rPr>
        <w:t> </w:t>
      </w:r>
      <w:r>
        <w:rPr>
          <w:sz w:val="22"/>
        </w:rPr>
        <w:t>triggers</w:t>
      </w:r>
      <w:r>
        <w:rPr>
          <w:spacing w:val="-1"/>
          <w:sz w:val="22"/>
        </w:rPr>
        <w:t> </w:t>
      </w:r>
      <w:r>
        <w:rPr>
          <w:sz w:val="22"/>
        </w:rPr>
        <w:t>and</w:t>
      </w:r>
      <w:r>
        <w:rPr>
          <w:spacing w:val="-6"/>
          <w:sz w:val="22"/>
        </w:rPr>
        <w:t> </w:t>
      </w:r>
      <w:r>
        <w:rPr>
          <w:sz w:val="22"/>
        </w:rPr>
        <w:t>active</w:t>
      </w:r>
      <w:r>
        <w:rPr>
          <w:spacing w:val="-3"/>
          <w:sz w:val="22"/>
        </w:rPr>
        <w:t> </w:t>
      </w:r>
      <w:r>
        <w:rPr>
          <w:spacing w:val="-2"/>
          <w:sz w:val="22"/>
        </w:rPr>
        <w:t>headers</w:t>
      </w:r>
    </w:p>
    <w:p>
      <w:pPr>
        <w:pStyle w:val="ListParagraph"/>
        <w:numPr>
          <w:ilvl w:val="2"/>
          <w:numId w:val="1"/>
        </w:numPr>
        <w:tabs>
          <w:tab w:pos="504" w:val="left" w:leader="none"/>
        </w:tabs>
        <w:spacing w:line="240" w:lineRule="auto" w:before="102" w:after="0"/>
        <w:ind w:left="504" w:right="0" w:hanging="288"/>
        <w:jc w:val="left"/>
        <w:rPr>
          <w:sz w:val="22"/>
        </w:rPr>
      </w:pPr>
      <w:r>
        <w:rPr>
          <w:sz w:val="22"/>
        </w:rPr>
        <w:t>Typography</w:t>
      </w:r>
      <w:r>
        <w:rPr>
          <w:spacing w:val="-8"/>
          <w:sz w:val="22"/>
        </w:rPr>
        <w:t> </w:t>
      </w:r>
      <w:r>
        <w:rPr>
          <w:sz w:val="22"/>
        </w:rPr>
        <w:t>built</w:t>
      </w:r>
      <w:r>
        <w:rPr>
          <w:spacing w:val="-2"/>
          <w:sz w:val="22"/>
        </w:rPr>
        <w:t> </w:t>
      </w:r>
      <w:r>
        <w:rPr>
          <w:sz w:val="22"/>
        </w:rPr>
        <w:t>on</w:t>
      </w:r>
      <w:r>
        <w:rPr>
          <w:spacing w:val="-7"/>
          <w:sz w:val="22"/>
        </w:rPr>
        <w:t> </w:t>
      </w:r>
      <w:r>
        <w:rPr>
          <w:sz w:val="22"/>
        </w:rPr>
        <w:t>Lora,</w:t>
      </w:r>
      <w:r>
        <w:rPr>
          <w:spacing w:val="-1"/>
          <w:sz w:val="22"/>
        </w:rPr>
        <w:t> </w:t>
      </w:r>
      <w:r>
        <w:rPr>
          <w:sz w:val="22"/>
        </w:rPr>
        <w:t>Inter,</w:t>
      </w:r>
      <w:r>
        <w:rPr>
          <w:spacing w:val="-6"/>
          <w:sz w:val="22"/>
        </w:rPr>
        <w:t> </w:t>
      </w:r>
      <w:r>
        <w:rPr>
          <w:sz w:val="22"/>
        </w:rPr>
        <w:t>and</w:t>
      </w:r>
      <w:r>
        <w:rPr>
          <w:spacing w:val="-7"/>
          <w:sz w:val="22"/>
        </w:rPr>
        <w:t> </w:t>
      </w:r>
      <w:r>
        <w:rPr>
          <w:sz w:val="22"/>
        </w:rPr>
        <w:t>IBM</w:t>
      </w:r>
      <w:r>
        <w:rPr>
          <w:spacing w:val="-3"/>
          <w:sz w:val="22"/>
        </w:rPr>
        <w:t> </w:t>
      </w:r>
      <w:r>
        <w:rPr>
          <w:sz w:val="22"/>
        </w:rPr>
        <w:t>Plex</w:t>
      </w:r>
      <w:r>
        <w:rPr>
          <w:spacing w:val="-3"/>
          <w:sz w:val="22"/>
        </w:rPr>
        <w:t> </w:t>
      </w:r>
      <w:r>
        <w:rPr>
          <w:sz w:val="22"/>
        </w:rPr>
        <w:t>Mono</w:t>
      </w:r>
      <w:r>
        <w:rPr>
          <w:spacing w:val="-2"/>
          <w:sz w:val="22"/>
        </w:rPr>
        <w:t> </w:t>
      </w:r>
      <w:r>
        <w:rPr>
          <w:sz w:val="22"/>
        </w:rPr>
        <w:t>web</w:t>
      </w:r>
      <w:r>
        <w:rPr>
          <w:spacing w:val="-2"/>
          <w:sz w:val="22"/>
        </w:rPr>
        <w:t> fonts</w:t>
      </w:r>
    </w:p>
    <w:p>
      <w:pPr>
        <w:pStyle w:val="Heading2"/>
        <w:numPr>
          <w:ilvl w:val="1"/>
          <w:numId w:val="1"/>
        </w:numPr>
        <w:tabs>
          <w:tab w:pos="364" w:val="left" w:leader="none"/>
        </w:tabs>
        <w:spacing w:line="240" w:lineRule="auto" w:before="242" w:after="0"/>
        <w:ind w:left="364" w:right="0" w:hanging="364"/>
        <w:jc w:val="both"/>
      </w:pPr>
      <w:r>
        <w:rPr>
          <w:color w:val="B8850A"/>
        </w:rPr>
        <w:t>Application</w:t>
      </w:r>
      <w:r>
        <w:rPr>
          <w:color w:val="B8850A"/>
          <w:spacing w:val="-7"/>
        </w:rPr>
        <w:t> </w:t>
      </w:r>
      <w:r>
        <w:rPr>
          <w:color w:val="B8850A"/>
        </w:rPr>
        <w:t>Logic</w:t>
      </w:r>
      <w:r>
        <w:rPr>
          <w:color w:val="B8850A"/>
          <w:spacing w:val="-2"/>
        </w:rPr>
        <w:t> </w:t>
      </w:r>
      <w:r>
        <w:rPr>
          <w:color w:val="B8850A"/>
          <w:spacing w:val="-4"/>
        </w:rPr>
        <w:t>Layer</w:t>
      </w:r>
    </w:p>
    <w:p>
      <w:pPr>
        <w:pStyle w:val="BodyText"/>
        <w:spacing w:line="300" w:lineRule="auto" w:before="118"/>
        <w:ind w:right="360"/>
        <w:jc w:val="both"/>
      </w:pPr>
      <w:r>
        <w:rPr/>
        <w:t>This layer is implemented as a modular FastAPI application core, routed through Uvicorn, with each AI capability isolated into its own module so it can be maintained and tested independently.</w:t>
      </w:r>
    </w:p>
    <w:p>
      <w:pPr>
        <w:pStyle w:val="BodyText"/>
        <w:spacing w:before="6"/>
        <w:rPr>
          <w:sz w:val="1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4302"/>
        <w:gridCol w:w="2650"/>
      </w:tblGrid>
      <w:tr>
        <w:trPr>
          <w:trHeight w:val="393" w:hRule="atLeast"/>
        </w:trPr>
        <w:tc>
          <w:tcPr>
            <w:tcW w:w="2401" w:type="dxa"/>
            <w:shd w:val="clear" w:color="auto" w:fill="1B2A49"/>
          </w:tcPr>
          <w:p>
            <w:pPr>
              <w:pStyle w:val="TableParagraph"/>
              <w:spacing w:before="82"/>
              <w:rPr>
                <w:b/>
                <w:sz w:val="20"/>
              </w:rPr>
            </w:pPr>
            <w:r>
              <w:rPr>
                <w:b/>
                <w:color w:val="FFFFFF"/>
                <w:spacing w:val="-2"/>
                <w:sz w:val="20"/>
              </w:rPr>
              <w:t>Module</w:t>
            </w:r>
          </w:p>
        </w:tc>
        <w:tc>
          <w:tcPr>
            <w:tcW w:w="4302" w:type="dxa"/>
            <w:shd w:val="clear" w:color="auto" w:fill="1B2A49"/>
          </w:tcPr>
          <w:p>
            <w:pPr>
              <w:pStyle w:val="TableParagraph"/>
              <w:spacing w:before="82"/>
              <w:rPr>
                <w:b/>
                <w:sz w:val="20"/>
              </w:rPr>
            </w:pPr>
            <w:r>
              <w:rPr>
                <w:b/>
                <w:color w:val="FFFFFF"/>
                <w:spacing w:val="-2"/>
                <w:sz w:val="20"/>
              </w:rPr>
              <w:t>Responsibility</w:t>
            </w:r>
          </w:p>
        </w:tc>
        <w:tc>
          <w:tcPr>
            <w:tcW w:w="2650" w:type="dxa"/>
            <w:shd w:val="clear" w:color="auto" w:fill="1B2A49"/>
          </w:tcPr>
          <w:p>
            <w:pPr>
              <w:pStyle w:val="TableParagraph"/>
              <w:spacing w:before="82"/>
              <w:rPr>
                <w:b/>
                <w:sz w:val="20"/>
              </w:rPr>
            </w:pPr>
            <w:r>
              <w:rPr>
                <w:b/>
                <w:color w:val="FFFFFF"/>
                <w:spacing w:val="-2"/>
                <w:sz w:val="20"/>
              </w:rPr>
              <w:t>Execution</w:t>
            </w:r>
            <w:r>
              <w:rPr>
                <w:b/>
                <w:color w:val="FFFFFF"/>
                <w:spacing w:val="5"/>
                <w:sz w:val="20"/>
              </w:rPr>
              <w:t> </w:t>
            </w:r>
            <w:r>
              <w:rPr>
                <w:b/>
                <w:color w:val="FFFFFF"/>
                <w:spacing w:val="-2"/>
                <w:sz w:val="20"/>
              </w:rPr>
              <w:t>Engine</w:t>
            </w:r>
          </w:p>
        </w:tc>
      </w:tr>
      <w:tr>
        <w:trPr>
          <w:trHeight w:val="619" w:hRule="atLeast"/>
        </w:trPr>
        <w:tc>
          <w:tcPr>
            <w:tcW w:w="2401" w:type="dxa"/>
          </w:tcPr>
          <w:p>
            <w:pPr>
              <w:pStyle w:val="TableParagraph"/>
              <w:spacing w:before="187"/>
              <w:rPr>
                <w:sz w:val="20"/>
              </w:rPr>
            </w:pPr>
            <w:r>
              <w:rPr>
                <w:color w:val="333333"/>
                <w:spacing w:val="-2"/>
                <w:sz w:val="20"/>
              </w:rPr>
              <w:t>explanation.py</w:t>
            </w:r>
          </w:p>
        </w:tc>
        <w:tc>
          <w:tcPr>
            <w:tcW w:w="4302" w:type="dxa"/>
          </w:tcPr>
          <w:p>
            <w:pPr>
              <w:pStyle w:val="TableParagraph"/>
              <w:spacing w:before="72"/>
              <w:ind w:right="684"/>
              <w:rPr>
                <w:sz w:val="20"/>
              </w:rPr>
            </w:pPr>
            <w:r>
              <w:rPr>
                <w:color w:val="333333"/>
                <w:sz w:val="20"/>
              </w:rPr>
              <w:t>Local</w:t>
            </w:r>
            <w:r>
              <w:rPr>
                <w:color w:val="333333"/>
                <w:spacing w:val="-10"/>
                <w:sz w:val="20"/>
              </w:rPr>
              <w:t> </w:t>
            </w:r>
            <w:r>
              <w:rPr>
                <w:color w:val="333333"/>
                <w:sz w:val="20"/>
              </w:rPr>
              <w:t>concept</w:t>
            </w:r>
            <w:r>
              <w:rPr>
                <w:color w:val="333333"/>
                <w:spacing w:val="-8"/>
                <w:sz w:val="20"/>
              </w:rPr>
              <w:t> </w:t>
            </w:r>
            <w:r>
              <w:rPr>
                <w:color w:val="333333"/>
                <w:sz w:val="20"/>
              </w:rPr>
              <w:t>breakdowns</w:t>
            </w:r>
            <w:r>
              <w:rPr>
                <w:color w:val="333333"/>
                <w:spacing w:val="-13"/>
                <w:sz w:val="20"/>
              </w:rPr>
              <w:t> </w:t>
            </w:r>
            <w:r>
              <w:rPr>
                <w:color w:val="333333"/>
                <w:sz w:val="20"/>
              </w:rPr>
              <w:t>and</w:t>
            </w:r>
            <w:r>
              <w:rPr>
                <w:color w:val="333333"/>
                <w:spacing w:val="-12"/>
                <w:sz w:val="20"/>
              </w:rPr>
              <w:t> </w:t>
            </w:r>
            <w:r>
              <w:rPr>
                <w:color w:val="333333"/>
                <w:sz w:val="20"/>
              </w:rPr>
              <w:t>step-by-step </w:t>
            </w:r>
            <w:r>
              <w:rPr>
                <w:color w:val="333333"/>
                <w:spacing w:val="-2"/>
                <w:sz w:val="20"/>
              </w:rPr>
              <w:t>explanations</w:t>
            </w:r>
          </w:p>
        </w:tc>
        <w:tc>
          <w:tcPr>
            <w:tcW w:w="2650" w:type="dxa"/>
          </w:tcPr>
          <w:p>
            <w:pPr>
              <w:pStyle w:val="TableParagraph"/>
              <w:spacing w:before="72"/>
              <w:ind w:right="105"/>
              <w:rPr>
                <w:sz w:val="20"/>
              </w:rPr>
            </w:pPr>
            <w:r>
              <w:rPr>
                <w:color w:val="333333"/>
                <w:sz w:val="20"/>
              </w:rPr>
              <w:t>LaMini-Flan-T5-783M</w:t>
            </w:r>
            <w:r>
              <w:rPr>
                <w:color w:val="333333"/>
                <w:spacing w:val="-13"/>
                <w:sz w:val="20"/>
              </w:rPr>
              <w:t> </w:t>
            </w:r>
            <w:r>
              <w:rPr>
                <w:color w:val="333333"/>
                <w:sz w:val="20"/>
              </w:rPr>
              <w:t>(Local </w:t>
            </w:r>
            <w:r>
              <w:rPr>
                <w:color w:val="333333"/>
                <w:spacing w:val="-2"/>
                <w:sz w:val="20"/>
              </w:rPr>
              <w:t>CPU/MPS)</w:t>
            </w:r>
          </w:p>
        </w:tc>
      </w:tr>
      <w:tr>
        <w:trPr>
          <w:trHeight w:val="388" w:hRule="atLeast"/>
        </w:trPr>
        <w:tc>
          <w:tcPr>
            <w:tcW w:w="2401" w:type="dxa"/>
          </w:tcPr>
          <w:p>
            <w:pPr>
              <w:pStyle w:val="TableParagraph"/>
              <w:rPr>
                <w:sz w:val="20"/>
              </w:rPr>
            </w:pPr>
            <w:r>
              <w:rPr>
                <w:color w:val="333333"/>
                <w:spacing w:val="-2"/>
                <w:sz w:val="20"/>
              </w:rPr>
              <w:t>qna.py</w:t>
            </w:r>
          </w:p>
        </w:tc>
        <w:tc>
          <w:tcPr>
            <w:tcW w:w="4302" w:type="dxa"/>
          </w:tcPr>
          <w:p>
            <w:pPr>
              <w:pStyle w:val="TableParagraph"/>
              <w:rPr>
                <w:sz w:val="20"/>
              </w:rPr>
            </w:pPr>
            <w:r>
              <w:rPr>
                <w:color w:val="333333"/>
                <w:sz w:val="20"/>
              </w:rPr>
              <w:t>Instant</w:t>
            </w:r>
            <w:r>
              <w:rPr>
                <w:color w:val="333333"/>
                <w:spacing w:val="-6"/>
                <w:sz w:val="20"/>
              </w:rPr>
              <w:t> </w:t>
            </w:r>
            <w:r>
              <w:rPr>
                <w:color w:val="333333"/>
                <w:sz w:val="20"/>
              </w:rPr>
              <w:t>factual</w:t>
            </w:r>
            <w:r>
              <w:rPr>
                <w:color w:val="333333"/>
                <w:spacing w:val="-9"/>
                <w:sz w:val="20"/>
              </w:rPr>
              <w:t> </w:t>
            </w:r>
            <w:r>
              <w:rPr>
                <w:color w:val="333333"/>
                <w:sz w:val="20"/>
              </w:rPr>
              <w:t>question</w:t>
            </w:r>
            <w:r>
              <w:rPr>
                <w:color w:val="333333"/>
                <w:spacing w:val="-6"/>
                <w:sz w:val="20"/>
              </w:rPr>
              <w:t> </w:t>
            </w:r>
            <w:r>
              <w:rPr>
                <w:color w:val="333333"/>
                <w:spacing w:val="-2"/>
                <w:sz w:val="20"/>
              </w:rPr>
              <w:t>answering</w:t>
            </w:r>
          </w:p>
        </w:tc>
        <w:tc>
          <w:tcPr>
            <w:tcW w:w="2650" w:type="dxa"/>
          </w:tcPr>
          <w:p>
            <w:pPr>
              <w:pStyle w:val="TableParagraph"/>
              <w:rPr>
                <w:sz w:val="20"/>
              </w:rPr>
            </w:pPr>
            <w:r>
              <w:rPr>
                <w:color w:val="333333"/>
                <w:sz w:val="20"/>
              </w:rPr>
              <w:t>Gemini</w:t>
            </w:r>
            <w:r>
              <w:rPr>
                <w:color w:val="333333"/>
                <w:spacing w:val="-8"/>
                <w:sz w:val="20"/>
              </w:rPr>
              <w:t> </w:t>
            </w:r>
            <w:r>
              <w:rPr>
                <w:color w:val="333333"/>
                <w:sz w:val="20"/>
              </w:rPr>
              <w:t>2.5</w:t>
            </w:r>
            <w:r>
              <w:rPr>
                <w:color w:val="333333"/>
                <w:spacing w:val="-5"/>
                <w:sz w:val="20"/>
              </w:rPr>
              <w:t> </w:t>
            </w:r>
            <w:r>
              <w:rPr>
                <w:color w:val="333333"/>
                <w:sz w:val="20"/>
              </w:rPr>
              <w:t>Flash</w:t>
            </w:r>
            <w:r>
              <w:rPr>
                <w:color w:val="333333"/>
                <w:spacing w:val="-4"/>
                <w:sz w:val="20"/>
              </w:rPr>
              <w:t> </w:t>
            </w:r>
            <w:r>
              <w:rPr>
                <w:color w:val="333333"/>
                <w:spacing w:val="-2"/>
                <w:sz w:val="20"/>
              </w:rPr>
              <w:t>(Cloud)</w:t>
            </w:r>
          </w:p>
        </w:tc>
      </w:tr>
      <w:tr>
        <w:trPr>
          <w:trHeight w:val="618" w:hRule="atLeast"/>
        </w:trPr>
        <w:tc>
          <w:tcPr>
            <w:tcW w:w="2401" w:type="dxa"/>
          </w:tcPr>
          <w:p>
            <w:pPr>
              <w:pStyle w:val="TableParagraph"/>
              <w:spacing w:before="192"/>
              <w:rPr>
                <w:sz w:val="20"/>
              </w:rPr>
            </w:pPr>
            <w:r>
              <w:rPr>
                <w:color w:val="333333"/>
                <w:spacing w:val="-2"/>
                <w:sz w:val="20"/>
              </w:rPr>
              <w:t>summary.py</w:t>
            </w:r>
          </w:p>
        </w:tc>
        <w:tc>
          <w:tcPr>
            <w:tcW w:w="4302" w:type="dxa"/>
          </w:tcPr>
          <w:p>
            <w:pPr>
              <w:pStyle w:val="TableParagraph"/>
              <w:ind w:right="94"/>
              <w:rPr>
                <w:sz w:val="20"/>
              </w:rPr>
            </w:pPr>
            <w:r>
              <w:rPr>
                <w:color w:val="333333"/>
                <w:sz w:val="20"/>
              </w:rPr>
              <w:t>Long-form</w:t>
            </w:r>
            <w:r>
              <w:rPr>
                <w:color w:val="333333"/>
                <w:spacing w:val="-9"/>
                <w:sz w:val="20"/>
              </w:rPr>
              <w:t> </w:t>
            </w:r>
            <w:r>
              <w:rPr>
                <w:color w:val="333333"/>
                <w:sz w:val="20"/>
              </w:rPr>
              <w:t>text</w:t>
            </w:r>
            <w:r>
              <w:rPr>
                <w:color w:val="333333"/>
                <w:spacing w:val="-9"/>
                <w:sz w:val="20"/>
              </w:rPr>
              <w:t> </w:t>
            </w:r>
            <w:r>
              <w:rPr>
                <w:color w:val="333333"/>
                <w:sz w:val="20"/>
              </w:rPr>
              <w:t>summarization</w:t>
            </w:r>
            <w:r>
              <w:rPr>
                <w:color w:val="333333"/>
                <w:spacing w:val="-7"/>
                <w:sz w:val="20"/>
              </w:rPr>
              <w:t> </w:t>
            </w:r>
            <w:r>
              <w:rPr>
                <w:color w:val="333333"/>
                <w:sz w:val="20"/>
              </w:rPr>
              <w:t>into</w:t>
            </w:r>
            <w:r>
              <w:rPr>
                <w:color w:val="333333"/>
                <w:spacing w:val="-11"/>
                <w:sz w:val="20"/>
              </w:rPr>
              <w:t> </w:t>
            </w:r>
            <w:r>
              <w:rPr>
                <w:color w:val="333333"/>
                <w:sz w:val="20"/>
              </w:rPr>
              <w:t>structured </w:t>
            </w:r>
            <w:r>
              <w:rPr>
                <w:color w:val="333333"/>
                <w:spacing w:val="-2"/>
                <w:sz w:val="20"/>
              </w:rPr>
              <w:t>points</w:t>
            </w:r>
          </w:p>
        </w:tc>
        <w:tc>
          <w:tcPr>
            <w:tcW w:w="2650" w:type="dxa"/>
          </w:tcPr>
          <w:p>
            <w:pPr>
              <w:pStyle w:val="TableParagraph"/>
              <w:spacing w:before="192"/>
              <w:rPr>
                <w:sz w:val="20"/>
              </w:rPr>
            </w:pPr>
            <w:r>
              <w:rPr>
                <w:color w:val="333333"/>
                <w:sz w:val="20"/>
              </w:rPr>
              <w:t>Gemini</w:t>
            </w:r>
            <w:r>
              <w:rPr>
                <w:color w:val="333333"/>
                <w:spacing w:val="-8"/>
                <w:sz w:val="20"/>
              </w:rPr>
              <w:t> </w:t>
            </w:r>
            <w:r>
              <w:rPr>
                <w:color w:val="333333"/>
                <w:sz w:val="20"/>
              </w:rPr>
              <w:t>2.5</w:t>
            </w:r>
            <w:r>
              <w:rPr>
                <w:color w:val="333333"/>
                <w:spacing w:val="-5"/>
                <w:sz w:val="20"/>
              </w:rPr>
              <w:t> </w:t>
            </w:r>
            <w:r>
              <w:rPr>
                <w:color w:val="333333"/>
                <w:sz w:val="20"/>
              </w:rPr>
              <w:t>Flash</w:t>
            </w:r>
            <w:r>
              <w:rPr>
                <w:color w:val="333333"/>
                <w:spacing w:val="-4"/>
                <w:sz w:val="20"/>
              </w:rPr>
              <w:t> </w:t>
            </w:r>
            <w:r>
              <w:rPr>
                <w:color w:val="333333"/>
                <w:spacing w:val="-2"/>
                <w:sz w:val="20"/>
              </w:rPr>
              <w:t>(Cloud)</w:t>
            </w:r>
          </w:p>
        </w:tc>
      </w:tr>
      <w:tr>
        <w:trPr>
          <w:trHeight w:val="624" w:hRule="atLeast"/>
        </w:trPr>
        <w:tc>
          <w:tcPr>
            <w:tcW w:w="2401" w:type="dxa"/>
          </w:tcPr>
          <w:p>
            <w:pPr>
              <w:pStyle w:val="TableParagraph"/>
              <w:spacing w:before="192"/>
              <w:rPr>
                <w:sz w:val="20"/>
              </w:rPr>
            </w:pPr>
            <w:r>
              <w:rPr>
                <w:color w:val="333333"/>
                <w:spacing w:val="-2"/>
                <w:sz w:val="20"/>
              </w:rPr>
              <w:t>quiz.py</w:t>
            </w:r>
          </w:p>
        </w:tc>
        <w:tc>
          <w:tcPr>
            <w:tcW w:w="4302" w:type="dxa"/>
          </w:tcPr>
          <w:p>
            <w:pPr>
              <w:pStyle w:val="TableParagraph"/>
              <w:spacing w:before="192"/>
              <w:rPr>
                <w:sz w:val="20"/>
              </w:rPr>
            </w:pPr>
            <w:r>
              <w:rPr>
                <w:color w:val="333333"/>
                <w:sz w:val="20"/>
              </w:rPr>
              <w:t>Strict-schema</w:t>
            </w:r>
            <w:r>
              <w:rPr>
                <w:color w:val="333333"/>
                <w:spacing w:val="-9"/>
                <w:sz w:val="20"/>
              </w:rPr>
              <w:t> </w:t>
            </w:r>
            <w:r>
              <w:rPr>
                <w:color w:val="333333"/>
                <w:sz w:val="20"/>
              </w:rPr>
              <w:t>JSON</w:t>
            </w:r>
            <w:r>
              <w:rPr>
                <w:color w:val="333333"/>
                <w:spacing w:val="-6"/>
                <w:sz w:val="20"/>
              </w:rPr>
              <w:t> </w:t>
            </w:r>
            <w:r>
              <w:rPr>
                <w:color w:val="333333"/>
                <w:sz w:val="20"/>
              </w:rPr>
              <w:t>MCQ</w:t>
            </w:r>
            <w:r>
              <w:rPr>
                <w:color w:val="333333"/>
                <w:spacing w:val="-7"/>
                <w:sz w:val="20"/>
              </w:rPr>
              <w:t> </w:t>
            </w:r>
            <w:r>
              <w:rPr>
                <w:color w:val="333333"/>
                <w:sz w:val="20"/>
              </w:rPr>
              <w:t>quiz</w:t>
            </w:r>
            <w:r>
              <w:rPr>
                <w:color w:val="333333"/>
                <w:spacing w:val="-3"/>
                <w:sz w:val="20"/>
              </w:rPr>
              <w:t> </w:t>
            </w:r>
            <w:r>
              <w:rPr>
                <w:color w:val="333333"/>
                <w:spacing w:val="-2"/>
                <w:sz w:val="20"/>
              </w:rPr>
              <w:t>generation</w:t>
            </w:r>
          </w:p>
        </w:tc>
        <w:tc>
          <w:tcPr>
            <w:tcW w:w="2650" w:type="dxa"/>
          </w:tcPr>
          <w:p>
            <w:pPr>
              <w:pStyle w:val="TableParagraph"/>
              <w:ind w:right="496"/>
              <w:rPr>
                <w:sz w:val="20"/>
              </w:rPr>
            </w:pPr>
            <w:r>
              <w:rPr>
                <w:color w:val="333333"/>
                <w:sz w:val="20"/>
              </w:rPr>
              <w:t>Gemini</w:t>
            </w:r>
            <w:r>
              <w:rPr>
                <w:color w:val="333333"/>
                <w:spacing w:val="-13"/>
                <w:sz w:val="20"/>
              </w:rPr>
              <w:t> </w:t>
            </w:r>
            <w:r>
              <w:rPr>
                <w:color w:val="333333"/>
                <w:sz w:val="20"/>
              </w:rPr>
              <w:t>2.5</w:t>
            </w:r>
            <w:r>
              <w:rPr>
                <w:color w:val="333333"/>
                <w:spacing w:val="-12"/>
                <w:sz w:val="20"/>
              </w:rPr>
              <w:t> </w:t>
            </w:r>
            <w:r>
              <w:rPr>
                <w:color w:val="333333"/>
                <w:sz w:val="20"/>
              </w:rPr>
              <w:t>Flash</w:t>
            </w:r>
            <w:r>
              <w:rPr>
                <w:color w:val="333333"/>
                <w:spacing w:val="-11"/>
                <w:sz w:val="20"/>
              </w:rPr>
              <w:t> </w:t>
            </w:r>
            <w:r>
              <w:rPr>
                <w:color w:val="333333"/>
                <w:sz w:val="20"/>
              </w:rPr>
              <w:t>(Cloud, </w:t>
            </w:r>
            <w:r>
              <w:rPr>
                <w:color w:val="333333"/>
                <w:spacing w:val="-2"/>
                <w:sz w:val="20"/>
              </w:rPr>
              <w:t>regex-filtered)</w:t>
            </w:r>
          </w:p>
        </w:tc>
      </w:tr>
      <w:tr>
        <w:trPr>
          <w:trHeight w:val="388" w:hRule="atLeast"/>
        </w:trPr>
        <w:tc>
          <w:tcPr>
            <w:tcW w:w="2401" w:type="dxa"/>
          </w:tcPr>
          <w:p>
            <w:pPr>
              <w:pStyle w:val="TableParagraph"/>
              <w:spacing w:before="72"/>
              <w:rPr>
                <w:sz w:val="20"/>
              </w:rPr>
            </w:pPr>
            <w:r>
              <w:rPr>
                <w:color w:val="333333"/>
                <w:spacing w:val="-2"/>
                <w:sz w:val="20"/>
              </w:rPr>
              <w:t>learning.py</w:t>
            </w:r>
          </w:p>
        </w:tc>
        <w:tc>
          <w:tcPr>
            <w:tcW w:w="4302" w:type="dxa"/>
          </w:tcPr>
          <w:p>
            <w:pPr>
              <w:pStyle w:val="TableParagraph"/>
              <w:spacing w:before="72"/>
              <w:rPr>
                <w:sz w:val="20"/>
              </w:rPr>
            </w:pPr>
            <w:r>
              <w:rPr>
                <w:color w:val="333333"/>
                <w:sz w:val="20"/>
              </w:rPr>
              <w:t>Adaptive,</w:t>
            </w:r>
            <w:r>
              <w:rPr>
                <w:color w:val="333333"/>
                <w:spacing w:val="-7"/>
                <w:sz w:val="20"/>
              </w:rPr>
              <w:t> </w:t>
            </w:r>
            <w:r>
              <w:rPr>
                <w:color w:val="333333"/>
                <w:sz w:val="20"/>
              </w:rPr>
              <w:t>multi-tier</w:t>
            </w:r>
            <w:r>
              <w:rPr>
                <w:color w:val="333333"/>
                <w:spacing w:val="-7"/>
                <w:sz w:val="20"/>
              </w:rPr>
              <w:t> </w:t>
            </w:r>
            <w:r>
              <w:rPr>
                <w:color w:val="333333"/>
                <w:sz w:val="20"/>
              </w:rPr>
              <w:t>learning</w:t>
            </w:r>
            <w:r>
              <w:rPr>
                <w:color w:val="333333"/>
                <w:spacing w:val="-13"/>
                <w:sz w:val="20"/>
              </w:rPr>
              <w:t> </w:t>
            </w:r>
            <w:r>
              <w:rPr>
                <w:color w:val="333333"/>
                <w:sz w:val="20"/>
              </w:rPr>
              <w:t>roadmap</w:t>
            </w:r>
            <w:r>
              <w:rPr>
                <w:color w:val="333333"/>
                <w:spacing w:val="-10"/>
                <w:sz w:val="20"/>
              </w:rPr>
              <w:t> </w:t>
            </w:r>
            <w:r>
              <w:rPr>
                <w:color w:val="333333"/>
                <w:spacing w:val="-2"/>
                <w:sz w:val="20"/>
              </w:rPr>
              <w:t>generation</w:t>
            </w:r>
          </w:p>
        </w:tc>
        <w:tc>
          <w:tcPr>
            <w:tcW w:w="2650" w:type="dxa"/>
          </w:tcPr>
          <w:p>
            <w:pPr>
              <w:pStyle w:val="TableParagraph"/>
              <w:spacing w:before="72"/>
              <w:rPr>
                <w:sz w:val="20"/>
              </w:rPr>
            </w:pPr>
            <w:r>
              <w:rPr>
                <w:color w:val="333333"/>
                <w:sz w:val="20"/>
              </w:rPr>
              <w:t>Gemini</w:t>
            </w:r>
            <w:r>
              <w:rPr>
                <w:color w:val="333333"/>
                <w:spacing w:val="-8"/>
                <w:sz w:val="20"/>
              </w:rPr>
              <w:t> </w:t>
            </w:r>
            <w:r>
              <w:rPr>
                <w:color w:val="333333"/>
                <w:sz w:val="20"/>
              </w:rPr>
              <w:t>2.5</w:t>
            </w:r>
            <w:r>
              <w:rPr>
                <w:color w:val="333333"/>
                <w:spacing w:val="-5"/>
                <w:sz w:val="20"/>
              </w:rPr>
              <w:t> </w:t>
            </w:r>
            <w:r>
              <w:rPr>
                <w:color w:val="333333"/>
                <w:sz w:val="20"/>
              </w:rPr>
              <w:t>Flash</w:t>
            </w:r>
            <w:r>
              <w:rPr>
                <w:color w:val="333333"/>
                <w:spacing w:val="-4"/>
                <w:sz w:val="20"/>
              </w:rPr>
              <w:t> </w:t>
            </w:r>
            <w:r>
              <w:rPr>
                <w:color w:val="333333"/>
                <w:spacing w:val="-2"/>
                <w:sz w:val="20"/>
              </w:rPr>
              <w:t>(Cloud)</w:t>
            </w:r>
          </w:p>
        </w:tc>
      </w:tr>
    </w:tbl>
    <w:p>
      <w:pPr>
        <w:pStyle w:val="Heading2"/>
        <w:numPr>
          <w:ilvl w:val="1"/>
          <w:numId w:val="1"/>
        </w:numPr>
        <w:tabs>
          <w:tab w:pos="364" w:val="left" w:leader="none"/>
        </w:tabs>
        <w:spacing w:line="240" w:lineRule="auto" w:before="238" w:after="0"/>
        <w:ind w:left="364" w:right="0" w:hanging="364"/>
        <w:jc w:val="both"/>
      </w:pPr>
      <w:r>
        <w:rPr>
          <w:color w:val="B8850A"/>
        </w:rPr>
        <w:t>Data</w:t>
      </w:r>
      <w:r>
        <w:rPr>
          <w:color w:val="B8850A"/>
          <w:spacing w:val="-10"/>
        </w:rPr>
        <w:t> </w:t>
      </w:r>
      <w:r>
        <w:rPr>
          <w:color w:val="B8850A"/>
        </w:rPr>
        <w:t>Management</w:t>
      </w:r>
      <w:r>
        <w:rPr>
          <w:color w:val="B8850A"/>
          <w:spacing w:val="2"/>
        </w:rPr>
        <w:t> </w:t>
      </w:r>
      <w:r>
        <w:rPr>
          <w:color w:val="B8850A"/>
          <w:spacing w:val="-2"/>
        </w:rPr>
        <w:t>Layer</w:t>
      </w:r>
    </w:p>
    <w:p>
      <w:pPr>
        <w:pStyle w:val="BodyText"/>
        <w:spacing w:line="297" w:lineRule="auto" w:before="122"/>
        <w:ind w:right="368"/>
        <w:jc w:val="both"/>
      </w:pPr>
      <w:r>
        <w:rPr/>
        <w:t>User accounts, stored queries, and quiz records are persisted through SQLAlchemy models backed by a SQLite database (database.py and models.py). Authentication is handled by a dedicated auth.py router supporting OTP sign-up, login, and guest sessions.</w:t>
      </w:r>
    </w:p>
    <w:p>
      <w:pPr>
        <w:pStyle w:val="BodyText"/>
        <w:spacing w:after="0" w:line="297" w:lineRule="auto"/>
        <w:jc w:val="both"/>
        <w:sectPr>
          <w:pgSz w:w="12240" w:h="15840"/>
          <w:pgMar w:top="1360" w:bottom="280" w:left="1440" w:right="1080"/>
        </w:sectPr>
      </w:pPr>
    </w:p>
    <w:p>
      <w:pPr>
        <w:pStyle w:val="Heading2"/>
        <w:numPr>
          <w:ilvl w:val="1"/>
          <w:numId w:val="1"/>
        </w:numPr>
        <w:tabs>
          <w:tab w:pos="364" w:val="left" w:leader="none"/>
        </w:tabs>
        <w:spacing w:line="240" w:lineRule="auto" w:before="62" w:after="0"/>
        <w:ind w:left="364" w:right="0" w:hanging="364"/>
        <w:jc w:val="both"/>
      </w:pPr>
      <w:r>
        <w:rPr>
          <w:color w:val="B8850A"/>
        </w:rPr>
        <w:t>API</w:t>
      </w:r>
      <w:r>
        <w:rPr>
          <w:color w:val="B8850A"/>
          <w:spacing w:val="-3"/>
        </w:rPr>
        <w:t> </w:t>
      </w:r>
      <w:r>
        <w:rPr>
          <w:color w:val="B8850A"/>
        </w:rPr>
        <w:t>Endpoint</w:t>
      </w:r>
      <w:r>
        <w:rPr>
          <w:color w:val="B8850A"/>
          <w:spacing w:val="-3"/>
        </w:rPr>
        <w:t> </w:t>
      </w:r>
      <w:r>
        <w:rPr>
          <w:color w:val="B8850A"/>
          <w:spacing w:val="-2"/>
        </w:rPr>
        <w:t>Contract</w:t>
      </w:r>
    </w:p>
    <w:p>
      <w:pPr>
        <w:pStyle w:val="BodyText"/>
        <w:spacing w:before="1"/>
        <w:rPr>
          <w:b/>
          <w:sz w:val="1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3"/>
        <w:gridCol w:w="1398"/>
        <w:gridCol w:w="3002"/>
        <w:gridCol w:w="2353"/>
      </w:tblGrid>
      <w:tr>
        <w:trPr>
          <w:trHeight w:val="393" w:hRule="atLeast"/>
        </w:trPr>
        <w:tc>
          <w:tcPr>
            <w:tcW w:w="2603" w:type="dxa"/>
            <w:shd w:val="clear" w:color="auto" w:fill="1B2A49"/>
          </w:tcPr>
          <w:p>
            <w:pPr>
              <w:pStyle w:val="TableParagraph"/>
              <w:spacing w:before="82"/>
              <w:rPr>
                <w:b/>
                <w:sz w:val="20"/>
              </w:rPr>
            </w:pPr>
            <w:r>
              <w:rPr>
                <w:b/>
                <w:color w:val="FFFFFF"/>
                <w:spacing w:val="-4"/>
                <w:sz w:val="20"/>
              </w:rPr>
              <w:t>Route</w:t>
            </w:r>
          </w:p>
        </w:tc>
        <w:tc>
          <w:tcPr>
            <w:tcW w:w="1398" w:type="dxa"/>
            <w:shd w:val="clear" w:color="auto" w:fill="1B2A49"/>
          </w:tcPr>
          <w:p>
            <w:pPr>
              <w:pStyle w:val="TableParagraph"/>
              <w:spacing w:before="82"/>
              <w:rPr>
                <w:b/>
                <w:sz w:val="20"/>
              </w:rPr>
            </w:pPr>
            <w:r>
              <w:rPr>
                <w:b/>
                <w:color w:val="FFFFFF"/>
                <w:spacing w:val="-2"/>
                <w:sz w:val="20"/>
              </w:rPr>
              <w:t>Method</w:t>
            </w:r>
          </w:p>
        </w:tc>
        <w:tc>
          <w:tcPr>
            <w:tcW w:w="3002" w:type="dxa"/>
            <w:shd w:val="clear" w:color="auto" w:fill="1B2A49"/>
          </w:tcPr>
          <w:p>
            <w:pPr>
              <w:pStyle w:val="TableParagraph"/>
              <w:spacing w:before="82"/>
              <w:ind w:left="99"/>
              <w:rPr>
                <w:b/>
                <w:sz w:val="20"/>
              </w:rPr>
            </w:pPr>
            <w:r>
              <w:rPr>
                <w:b/>
                <w:color w:val="FFFFFF"/>
                <w:spacing w:val="-2"/>
                <w:sz w:val="20"/>
              </w:rPr>
              <w:t>Purpose</w:t>
            </w:r>
          </w:p>
        </w:tc>
        <w:tc>
          <w:tcPr>
            <w:tcW w:w="2353" w:type="dxa"/>
            <w:shd w:val="clear" w:color="auto" w:fill="1B2A49"/>
          </w:tcPr>
          <w:p>
            <w:pPr>
              <w:pStyle w:val="TableParagraph"/>
              <w:spacing w:before="82"/>
              <w:ind w:left="98"/>
              <w:rPr>
                <w:b/>
                <w:sz w:val="20"/>
              </w:rPr>
            </w:pPr>
            <w:r>
              <w:rPr>
                <w:b/>
                <w:color w:val="FFFFFF"/>
                <w:spacing w:val="-2"/>
                <w:sz w:val="20"/>
              </w:rPr>
              <w:t>Engine</w:t>
            </w:r>
          </w:p>
        </w:tc>
      </w:tr>
      <w:tr>
        <w:trPr>
          <w:trHeight w:val="388" w:hRule="atLeast"/>
        </w:trPr>
        <w:tc>
          <w:tcPr>
            <w:tcW w:w="2603" w:type="dxa"/>
          </w:tcPr>
          <w:p>
            <w:pPr>
              <w:pStyle w:val="TableParagraph"/>
              <w:spacing w:before="73"/>
              <w:rPr>
                <w:sz w:val="20"/>
              </w:rPr>
            </w:pPr>
            <w:r>
              <w:rPr>
                <w:color w:val="333333"/>
                <w:spacing w:val="-5"/>
                <w:sz w:val="20"/>
              </w:rPr>
              <w:t>/qa</w:t>
            </w:r>
          </w:p>
        </w:tc>
        <w:tc>
          <w:tcPr>
            <w:tcW w:w="1398" w:type="dxa"/>
          </w:tcPr>
          <w:p>
            <w:pPr>
              <w:pStyle w:val="TableParagraph"/>
              <w:spacing w:before="73"/>
              <w:rPr>
                <w:sz w:val="20"/>
              </w:rPr>
            </w:pPr>
            <w:r>
              <w:rPr>
                <w:color w:val="333333"/>
                <w:spacing w:val="-5"/>
                <w:sz w:val="20"/>
              </w:rPr>
              <w:t>GET</w:t>
            </w:r>
          </w:p>
        </w:tc>
        <w:tc>
          <w:tcPr>
            <w:tcW w:w="3002" w:type="dxa"/>
          </w:tcPr>
          <w:p>
            <w:pPr>
              <w:pStyle w:val="TableParagraph"/>
              <w:spacing w:before="73"/>
              <w:ind w:left="99"/>
              <w:rPr>
                <w:sz w:val="20"/>
              </w:rPr>
            </w:pPr>
            <w:r>
              <w:rPr>
                <w:color w:val="333333"/>
                <w:sz w:val="20"/>
              </w:rPr>
              <w:t>Factual</w:t>
            </w:r>
            <w:r>
              <w:rPr>
                <w:color w:val="333333"/>
                <w:spacing w:val="-10"/>
                <w:sz w:val="20"/>
              </w:rPr>
              <w:t> </w:t>
            </w:r>
            <w:r>
              <w:rPr>
                <w:color w:val="333333"/>
                <w:sz w:val="20"/>
              </w:rPr>
              <w:t>question</w:t>
            </w:r>
            <w:r>
              <w:rPr>
                <w:color w:val="333333"/>
                <w:spacing w:val="-6"/>
                <w:sz w:val="20"/>
              </w:rPr>
              <w:t> </w:t>
            </w:r>
            <w:r>
              <w:rPr>
                <w:color w:val="333333"/>
                <w:spacing w:val="-2"/>
                <w:sz w:val="20"/>
              </w:rPr>
              <w:t>answering</w:t>
            </w:r>
          </w:p>
        </w:tc>
        <w:tc>
          <w:tcPr>
            <w:tcW w:w="2353" w:type="dxa"/>
          </w:tcPr>
          <w:p>
            <w:pPr>
              <w:pStyle w:val="TableParagraph"/>
              <w:spacing w:before="73"/>
              <w:ind w:left="98"/>
              <w:rPr>
                <w:sz w:val="20"/>
              </w:rPr>
            </w:pPr>
            <w:r>
              <w:rPr>
                <w:color w:val="333333"/>
                <w:sz w:val="20"/>
              </w:rPr>
              <w:t>Gemini</w:t>
            </w:r>
            <w:r>
              <w:rPr>
                <w:color w:val="333333"/>
                <w:spacing w:val="-8"/>
                <w:sz w:val="20"/>
              </w:rPr>
              <w:t> </w:t>
            </w:r>
            <w:r>
              <w:rPr>
                <w:color w:val="333333"/>
                <w:sz w:val="20"/>
              </w:rPr>
              <w:t>2.5</w:t>
            </w:r>
            <w:r>
              <w:rPr>
                <w:color w:val="333333"/>
                <w:spacing w:val="-5"/>
                <w:sz w:val="20"/>
              </w:rPr>
              <w:t> </w:t>
            </w:r>
            <w:r>
              <w:rPr>
                <w:color w:val="333333"/>
                <w:sz w:val="20"/>
              </w:rPr>
              <w:t>Flash</w:t>
            </w:r>
            <w:r>
              <w:rPr>
                <w:color w:val="333333"/>
                <w:spacing w:val="-4"/>
                <w:sz w:val="20"/>
              </w:rPr>
              <w:t> </w:t>
            </w:r>
            <w:r>
              <w:rPr>
                <w:color w:val="333333"/>
                <w:spacing w:val="-2"/>
                <w:sz w:val="20"/>
              </w:rPr>
              <w:t>(Cloud)</w:t>
            </w:r>
          </w:p>
        </w:tc>
      </w:tr>
      <w:tr>
        <w:trPr>
          <w:trHeight w:val="618" w:hRule="atLeast"/>
        </w:trPr>
        <w:tc>
          <w:tcPr>
            <w:tcW w:w="2603" w:type="dxa"/>
          </w:tcPr>
          <w:p>
            <w:pPr>
              <w:pStyle w:val="TableParagraph"/>
              <w:spacing w:before="192"/>
              <w:rPr>
                <w:sz w:val="20"/>
              </w:rPr>
            </w:pPr>
            <w:r>
              <w:rPr>
                <w:color w:val="333333"/>
                <w:spacing w:val="-2"/>
                <w:sz w:val="20"/>
              </w:rPr>
              <w:t>/explain/</w:t>
            </w:r>
          </w:p>
        </w:tc>
        <w:tc>
          <w:tcPr>
            <w:tcW w:w="1398" w:type="dxa"/>
          </w:tcPr>
          <w:p>
            <w:pPr>
              <w:pStyle w:val="TableParagraph"/>
              <w:spacing w:before="192"/>
              <w:rPr>
                <w:sz w:val="20"/>
              </w:rPr>
            </w:pPr>
            <w:r>
              <w:rPr>
                <w:color w:val="333333"/>
                <w:spacing w:val="-4"/>
                <w:sz w:val="20"/>
              </w:rPr>
              <w:t>POST</w:t>
            </w:r>
          </w:p>
        </w:tc>
        <w:tc>
          <w:tcPr>
            <w:tcW w:w="3002" w:type="dxa"/>
          </w:tcPr>
          <w:p>
            <w:pPr>
              <w:pStyle w:val="TableParagraph"/>
              <w:spacing w:before="192"/>
              <w:ind w:left="99"/>
              <w:rPr>
                <w:sz w:val="20"/>
              </w:rPr>
            </w:pPr>
            <w:r>
              <w:rPr>
                <w:color w:val="333333"/>
                <w:sz w:val="20"/>
              </w:rPr>
              <w:t>Concept</w:t>
            </w:r>
            <w:r>
              <w:rPr>
                <w:color w:val="333333"/>
                <w:spacing w:val="-5"/>
                <w:sz w:val="20"/>
              </w:rPr>
              <w:t> </w:t>
            </w:r>
            <w:r>
              <w:rPr>
                <w:color w:val="333333"/>
                <w:spacing w:val="-2"/>
                <w:sz w:val="20"/>
              </w:rPr>
              <w:t>explanation</w:t>
            </w:r>
          </w:p>
        </w:tc>
        <w:tc>
          <w:tcPr>
            <w:tcW w:w="2353" w:type="dxa"/>
          </w:tcPr>
          <w:p>
            <w:pPr>
              <w:pStyle w:val="TableParagraph"/>
              <w:ind w:left="98"/>
              <w:rPr>
                <w:sz w:val="20"/>
              </w:rPr>
            </w:pPr>
            <w:r>
              <w:rPr>
                <w:color w:val="333333"/>
                <w:spacing w:val="-2"/>
                <w:sz w:val="20"/>
              </w:rPr>
              <w:t>LaMini-Flan-T5-783M (Local)</w:t>
            </w:r>
          </w:p>
        </w:tc>
      </w:tr>
      <w:tr>
        <w:trPr>
          <w:trHeight w:val="393" w:hRule="atLeast"/>
        </w:trPr>
        <w:tc>
          <w:tcPr>
            <w:tcW w:w="2603" w:type="dxa"/>
          </w:tcPr>
          <w:p>
            <w:pPr>
              <w:pStyle w:val="TableParagraph"/>
              <w:rPr>
                <w:sz w:val="20"/>
              </w:rPr>
            </w:pPr>
            <w:r>
              <w:rPr>
                <w:color w:val="333333"/>
                <w:spacing w:val="-2"/>
                <w:sz w:val="20"/>
              </w:rPr>
              <w:t>/summarize/</w:t>
            </w:r>
          </w:p>
        </w:tc>
        <w:tc>
          <w:tcPr>
            <w:tcW w:w="1398" w:type="dxa"/>
          </w:tcPr>
          <w:p>
            <w:pPr>
              <w:pStyle w:val="TableParagraph"/>
              <w:rPr>
                <w:sz w:val="20"/>
              </w:rPr>
            </w:pPr>
            <w:r>
              <w:rPr>
                <w:color w:val="333333"/>
                <w:spacing w:val="-4"/>
                <w:sz w:val="20"/>
              </w:rPr>
              <w:t>POST</w:t>
            </w:r>
          </w:p>
        </w:tc>
        <w:tc>
          <w:tcPr>
            <w:tcW w:w="3002" w:type="dxa"/>
          </w:tcPr>
          <w:p>
            <w:pPr>
              <w:pStyle w:val="TableParagraph"/>
              <w:ind w:left="99"/>
              <w:rPr>
                <w:sz w:val="20"/>
              </w:rPr>
            </w:pPr>
            <w:r>
              <w:rPr>
                <w:color w:val="333333"/>
                <w:sz w:val="20"/>
              </w:rPr>
              <w:t>Document</w:t>
            </w:r>
            <w:r>
              <w:rPr>
                <w:color w:val="333333"/>
                <w:spacing w:val="-6"/>
                <w:sz w:val="20"/>
              </w:rPr>
              <w:t> </w:t>
            </w:r>
            <w:r>
              <w:rPr>
                <w:color w:val="333333"/>
                <w:spacing w:val="-2"/>
                <w:sz w:val="20"/>
              </w:rPr>
              <w:t>summarization</w:t>
            </w:r>
          </w:p>
        </w:tc>
        <w:tc>
          <w:tcPr>
            <w:tcW w:w="2353" w:type="dxa"/>
          </w:tcPr>
          <w:p>
            <w:pPr>
              <w:pStyle w:val="TableParagraph"/>
              <w:ind w:left="98"/>
              <w:rPr>
                <w:sz w:val="20"/>
              </w:rPr>
            </w:pPr>
            <w:r>
              <w:rPr>
                <w:color w:val="333333"/>
                <w:sz w:val="20"/>
              </w:rPr>
              <w:t>Gemini</w:t>
            </w:r>
            <w:r>
              <w:rPr>
                <w:color w:val="333333"/>
                <w:spacing w:val="-8"/>
                <w:sz w:val="20"/>
              </w:rPr>
              <w:t> </w:t>
            </w:r>
            <w:r>
              <w:rPr>
                <w:color w:val="333333"/>
                <w:sz w:val="20"/>
              </w:rPr>
              <w:t>2.5</w:t>
            </w:r>
            <w:r>
              <w:rPr>
                <w:color w:val="333333"/>
                <w:spacing w:val="-5"/>
                <w:sz w:val="20"/>
              </w:rPr>
              <w:t> </w:t>
            </w:r>
            <w:r>
              <w:rPr>
                <w:color w:val="333333"/>
                <w:sz w:val="20"/>
              </w:rPr>
              <w:t>Flash</w:t>
            </w:r>
            <w:r>
              <w:rPr>
                <w:color w:val="333333"/>
                <w:spacing w:val="-4"/>
                <w:sz w:val="20"/>
              </w:rPr>
              <w:t> </w:t>
            </w:r>
            <w:r>
              <w:rPr>
                <w:color w:val="333333"/>
                <w:spacing w:val="-2"/>
                <w:sz w:val="20"/>
              </w:rPr>
              <w:t>(Cloud)</w:t>
            </w:r>
          </w:p>
        </w:tc>
      </w:tr>
      <w:tr>
        <w:trPr>
          <w:trHeight w:val="619" w:hRule="atLeast"/>
        </w:trPr>
        <w:tc>
          <w:tcPr>
            <w:tcW w:w="2603" w:type="dxa"/>
          </w:tcPr>
          <w:p>
            <w:pPr>
              <w:pStyle w:val="TableParagraph"/>
              <w:spacing w:before="187"/>
              <w:rPr>
                <w:sz w:val="20"/>
              </w:rPr>
            </w:pPr>
            <w:r>
              <w:rPr>
                <w:color w:val="333333"/>
                <w:spacing w:val="-2"/>
                <w:sz w:val="20"/>
              </w:rPr>
              <w:t>/quiz</w:t>
            </w:r>
          </w:p>
        </w:tc>
        <w:tc>
          <w:tcPr>
            <w:tcW w:w="1398" w:type="dxa"/>
          </w:tcPr>
          <w:p>
            <w:pPr>
              <w:pStyle w:val="TableParagraph"/>
              <w:spacing w:before="187"/>
              <w:rPr>
                <w:sz w:val="20"/>
              </w:rPr>
            </w:pPr>
            <w:r>
              <w:rPr>
                <w:color w:val="333333"/>
                <w:spacing w:val="-4"/>
                <w:sz w:val="20"/>
              </w:rPr>
              <w:t>POST</w:t>
            </w:r>
          </w:p>
        </w:tc>
        <w:tc>
          <w:tcPr>
            <w:tcW w:w="3002" w:type="dxa"/>
          </w:tcPr>
          <w:p>
            <w:pPr>
              <w:pStyle w:val="TableParagraph"/>
              <w:spacing w:before="187"/>
              <w:ind w:left="99"/>
              <w:rPr>
                <w:sz w:val="20"/>
              </w:rPr>
            </w:pPr>
            <w:r>
              <w:rPr>
                <w:color w:val="333333"/>
                <w:sz w:val="20"/>
              </w:rPr>
              <w:t>MCQ</w:t>
            </w:r>
            <w:r>
              <w:rPr>
                <w:color w:val="333333"/>
                <w:spacing w:val="-3"/>
                <w:sz w:val="20"/>
              </w:rPr>
              <w:t> </w:t>
            </w:r>
            <w:r>
              <w:rPr>
                <w:color w:val="333333"/>
                <w:sz w:val="20"/>
              </w:rPr>
              <w:t>quiz</w:t>
            </w:r>
            <w:r>
              <w:rPr>
                <w:color w:val="333333"/>
                <w:spacing w:val="-3"/>
                <w:sz w:val="20"/>
              </w:rPr>
              <w:t> </w:t>
            </w:r>
            <w:r>
              <w:rPr>
                <w:color w:val="333333"/>
                <w:spacing w:val="-2"/>
                <w:sz w:val="20"/>
              </w:rPr>
              <w:t>generation</w:t>
            </w:r>
          </w:p>
        </w:tc>
        <w:tc>
          <w:tcPr>
            <w:tcW w:w="2353" w:type="dxa"/>
          </w:tcPr>
          <w:p>
            <w:pPr>
              <w:pStyle w:val="TableParagraph"/>
              <w:spacing w:before="72"/>
              <w:ind w:left="98"/>
              <w:rPr>
                <w:sz w:val="20"/>
              </w:rPr>
            </w:pPr>
            <w:r>
              <w:rPr>
                <w:color w:val="333333"/>
                <w:sz w:val="20"/>
              </w:rPr>
              <w:t>Gemini</w:t>
            </w:r>
            <w:r>
              <w:rPr>
                <w:color w:val="333333"/>
                <w:spacing w:val="-13"/>
                <w:sz w:val="20"/>
              </w:rPr>
              <w:t> </w:t>
            </w:r>
            <w:r>
              <w:rPr>
                <w:color w:val="333333"/>
                <w:sz w:val="20"/>
              </w:rPr>
              <w:t>2.5</w:t>
            </w:r>
            <w:r>
              <w:rPr>
                <w:color w:val="333333"/>
                <w:spacing w:val="-12"/>
                <w:sz w:val="20"/>
              </w:rPr>
              <w:t> </w:t>
            </w:r>
            <w:r>
              <w:rPr>
                <w:color w:val="333333"/>
                <w:sz w:val="20"/>
              </w:rPr>
              <w:t>Flash</w:t>
            </w:r>
            <w:r>
              <w:rPr>
                <w:color w:val="333333"/>
                <w:spacing w:val="-11"/>
                <w:sz w:val="20"/>
              </w:rPr>
              <w:t> </w:t>
            </w:r>
            <w:r>
              <w:rPr>
                <w:color w:val="333333"/>
                <w:sz w:val="20"/>
              </w:rPr>
              <w:t>(Cloud, JSON schema)</w:t>
            </w:r>
          </w:p>
        </w:tc>
      </w:tr>
      <w:tr>
        <w:trPr>
          <w:trHeight w:val="388" w:hRule="atLeast"/>
        </w:trPr>
        <w:tc>
          <w:tcPr>
            <w:tcW w:w="2603" w:type="dxa"/>
          </w:tcPr>
          <w:p>
            <w:pPr>
              <w:pStyle w:val="TableParagraph"/>
              <w:rPr>
                <w:sz w:val="20"/>
              </w:rPr>
            </w:pPr>
            <w:r>
              <w:rPr>
                <w:color w:val="333333"/>
                <w:spacing w:val="-2"/>
                <w:sz w:val="20"/>
              </w:rPr>
              <w:t>/learn/recommendations</w:t>
            </w:r>
          </w:p>
        </w:tc>
        <w:tc>
          <w:tcPr>
            <w:tcW w:w="1398" w:type="dxa"/>
          </w:tcPr>
          <w:p>
            <w:pPr>
              <w:pStyle w:val="TableParagraph"/>
              <w:rPr>
                <w:sz w:val="20"/>
              </w:rPr>
            </w:pPr>
            <w:r>
              <w:rPr>
                <w:color w:val="333333"/>
                <w:spacing w:val="-5"/>
                <w:sz w:val="20"/>
              </w:rPr>
              <w:t>GET</w:t>
            </w:r>
          </w:p>
        </w:tc>
        <w:tc>
          <w:tcPr>
            <w:tcW w:w="3002" w:type="dxa"/>
          </w:tcPr>
          <w:p>
            <w:pPr>
              <w:pStyle w:val="TableParagraph"/>
              <w:ind w:left="99"/>
              <w:rPr>
                <w:sz w:val="20"/>
              </w:rPr>
            </w:pPr>
            <w:r>
              <w:rPr>
                <w:color w:val="333333"/>
                <w:sz w:val="20"/>
              </w:rPr>
              <w:t>Adaptive</w:t>
            </w:r>
            <w:r>
              <w:rPr>
                <w:color w:val="333333"/>
                <w:spacing w:val="-8"/>
                <w:sz w:val="20"/>
              </w:rPr>
              <w:t> </w:t>
            </w:r>
            <w:r>
              <w:rPr>
                <w:color w:val="333333"/>
                <w:sz w:val="20"/>
              </w:rPr>
              <w:t>roadmap</w:t>
            </w:r>
            <w:r>
              <w:rPr>
                <w:color w:val="333333"/>
                <w:spacing w:val="-8"/>
                <w:sz w:val="20"/>
              </w:rPr>
              <w:t> </w:t>
            </w:r>
            <w:r>
              <w:rPr>
                <w:color w:val="333333"/>
                <w:spacing w:val="-2"/>
                <w:sz w:val="20"/>
              </w:rPr>
              <w:t>generation</w:t>
            </w:r>
          </w:p>
        </w:tc>
        <w:tc>
          <w:tcPr>
            <w:tcW w:w="2353" w:type="dxa"/>
          </w:tcPr>
          <w:p>
            <w:pPr>
              <w:pStyle w:val="TableParagraph"/>
              <w:ind w:left="98"/>
              <w:rPr>
                <w:sz w:val="20"/>
              </w:rPr>
            </w:pPr>
            <w:r>
              <w:rPr>
                <w:color w:val="333333"/>
                <w:sz w:val="20"/>
              </w:rPr>
              <w:t>Gemini</w:t>
            </w:r>
            <w:r>
              <w:rPr>
                <w:color w:val="333333"/>
                <w:spacing w:val="-8"/>
                <w:sz w:val="20"/>
              </w:rPr>
              <w:t> </w:t>
            </w:r>
            <w:r>
              <w:rPr>
                <w:color w:val="333333"/>
                <w:sz w:val="20"/>
              </w:rPr>
              <w:t>2.5</w:t>
            </w:r>
            <w:r>
              <w:rPr>
                <w:color w:val="333333"/>
                <w:spacing w:val="-5"/>
                <w:sz w:val="20"/>
              </w:rPr>
              <w:t> </w:t>
            </w:r>
            <w:r>
              <w:rPr>
                <w:color w:val="333333"/>
                <w:sz w:val="20"/>
              </w:rPr>
              <w:t>Flash</w:t>
            </w:r>
            <w:r>
              <w:rPr>
                <w:color w:val="333333"/>
                <w:spacing w:val="-2"/>
                <w:sz w:val="20"/>
              </w:rPr>
              <w:t> (Cloud)</w:t>
            </w:r>
          </w:p>
        </w:tc>
      </w:tr>
    </w:tbl>
    <w:p>
      <w:pPr>
        <w:pStyle w:val="Heading2"/>
        <w:numPr>
          <w:ilvl w:val="1"/>
          <w:numId w:val="1"/>
        </w:numPr>
        <w:tabs>
          <w:tab w:pos="364" w:val="left" w:leader="none"/>
        </w:tabs>
        <w:spacing w:line="240" w:lineRule="auto" w:before="239" w:after="0"/>
        <w:ind w:left="364" w:right="0" w:hanging="364"/>
        <w:jc w:val="both"/>
      </w:pPr>
      <w:r>
        <w:rPr>
          <w:color w:val="B8850A"/>
        </w:rPr>
        <w:t>Security</w:t>
      </w:r>
      <w:r>
        <w:rPr>
          <w:color w:val="B8850A"/>
          <w:spacing w:val="-4"/>
        </w:rPr>
        <w:t> </w:t>
      </w:r>
      <w:r>
        <w:rPr>
          <w:color w:val="B8850A"/>
        </w:rPr>
        <w:t>&amp;</w:t>
      </w:r>
      <w:r>
        <w:rPr>
          <w:color w:val="B8850A"/>
          <w:spacing w:val="-5"/>
        </w:rPr>
        <w:t> </w:t>
      </w:r>
      <w:r>
        <w:rPr>
          <w:color w:val="B8850A"/>
        </w:rPr>
        <w:t>Rendering</w:t>
      </w:r>
      <w:r>
        <w:rPr>
          <w:color w:val="B8850A"/>
          <w:spacing w:val="-3"/>
        </w:rPr>
        <w:t> </w:t>
      </w:r>
      <w:r>
        <w:rPr>
          <w:color w:val="B8850A"/>
          <w:spacing w:val="-2"/>
        </w:rPr>
        <w:t>Pipeline</w:t>
      </w:r>
    </w:p>
    <w:p>
      <w:pPr>
        <w:pStyle w:val="BodyText"/>
        <w:spacing w:before="122"/>
        <w:jc w:val="both"/>
      </w:pPr>
      <w:r>
        <w:rPr/>
        <w:t>Every</w:t>
      </w:r>
      <w:r>
        <w:rPr>
          <w:spacing w:val="64"/>
        </w:rPr>
        <w:t> </w:t>
      </w:r>
      <w:r>
        <w:rPr/>
        <w:t>raw</w:t>
      </w:r>
      <w:r>
        <w:rPr>
          <w:spacing w:val="64"/>
        </w:rPr>
        <w:t> </w:t>
      </w:r>
      <w:r>
        <w:rPr/>
        <w:t>model</w:t>
      </w:r>
      <w:r>
        <w:rPr>
          <w:spacing w:val="65"/>
        </w:rPr>
        <w:t> </w:t>
      </w:r>
      <w:r>
        <w:rPr/>
        <w:t>output</w:t>
      </w:r>
      <w:r>
        <w:rPr>
          <w:spacing w:val="71"/>
        </w:rPr>
        <w:t> </w:t>
      </w:r>
      <w:r>
        <w:rPr/>
        <w:t>passes</w:t>
      </w:r>
      <w:r>
        <w:rPr>
          <w:spacing w:val="69"/>
        </w:rPr>
        <w:t> </w:t>
      </w:r>
      <w:r>
        <w:rPr/>
        <w:t>through</w:t>
      </w:r>
      <w:r>
        <w:rPr>
          <w:spacing w:val="65"/>
        </w:rPr>
        <w:t> </w:t>
      </w:r>
      <w:r>
        <w:rPr/>
        <w:t>a</w:t>
      </w:r>
      <w:r>
        <w:rPr>
          <w:spacing w:val="67"/>
        </w:rPr>
        <w:t> </w:t>
      </w:r>
      <w:r>
        <w:rPr/>
        <w:t>two-step</w:t>
      </w:r>
      <w:r>
        <w:rPr>
          <w:spacing w:val="70"/>
        </w:rPr>
        <w:t> </w:t>
      </w:r>
      <w:r>
        <w:rPr/>
        <w:t>transformation</w:t>
      </w:r>
      <w:r>
        <w:rPr>
          <w:spacing w:val="64"/>
        </w:rPr>
        <w:t> </w:t>
      </w:r>
      <w:r>
        <w:rPr/>
        <w:t>before</w:t>
      </w:r>
      <w:r>
        <w:rPr>
          <w:spacing w:val="63"/>
        </w:rPr>
        <w:t> </w:t>
      </w:r>
      <w:r>
        <w:rPr/>
        <w:t>reaching</w:t>
      </w:r>
      <w:r>
        <w:rPr>
          <w:spacing w:val="64"/>
        </w:rPr>
        <w:t> </w:t>
      </w:r>
      <w:r>
        <w:rPr/>
        <w:t>the</w:t>
      </w:r>
      <w:r>
        <w:rPr>
          <w:spacing w:val="63"/>
        </w:rPr>
        <w:t> </w:t>
      </w:r>
      <w:r>
        <w:rPr/>
        <w:t>DOM:</w:t>
      </w:r>
      <w:r>
        <w:rPr>
          <w:spacing w:val="67"/>
        </w:rPr>
        <w:t> </w:t>
      </w:r>
      <w:r>
        <w:rPr>
          <w:spacing w:val="-5"/>
        </w:rPr>
        <w:t>an</w:t>
      </w:r>
    </w:p>
    <w:p>
      <w:pPr>
        <w:pStyle w:val="BodyText"/>
        <w:spacing w:line="300" w:lineRule="auto" w:before="64"/>
        <w:ind w:right="368"/>
        <w:jc w:val="both"/>
      </w:pPr>
      <w:r>
        <w:rPr/>
        <w:t>`escapeHTML()` pass neutralizes injected script tags, followed by a lightweight `renderMarkdownLite()` parser that converts markdown headers and bold markers into safe semantic HTML without pulling in a heavy third-party parsing library.</w:t>
      </w:r>
    </w:p>
    <w:p>
      <w:pPr>
        <w:pStyle w:val="BodyText"/>
        <w:spacing w:line="300" w:lineRule="auto" w:before="199"/>
        <w:ind w:right="354"/>
        <w:jc w:val="both"/>
      </w:pPr>
      <w:r>
        <w:rPr/>
        <w:t>This modular, hybrid architecture ensures EduGenie remains resilient, cost-efficient, and scalable — combining the reliability of local inference with the reasoning power of cloud-based generative AI.</w:t>
      </w:r>
    </w:p>
    <w:p>
      <w:pPr>
        <w:pStyle w:val="BodyText"/>
        <w:spacing w:after="0" w:line="300" w:lineRule="auto"/>
        <w:jc w:val="both"/>
        <w:sectPr>
          <w:pgSz w:w="12240" w:h="15840"/>
          <w:pgMar w:top="1380" w:bottom="280" w:left="1440" w:right="1080"/>
        </w:sectPr>
      </w:pPr>
    </w:p>
    <w:p>
      <w:pPr>
        <w:pStyle w:val="Heading1"/>
        <w:numPr>
          <w:ilvl w:val="0"/>
          <w:numId w:val="1"/>
        </w:numPr>
        <w:tabs>
          <w:tab w:pos="300" w:val="left" w:leader="none"/>
        </w:tabs>
        <w:spacing w:line="240" w:lineRule="auto" w:before="78" w:after="0"/>
        <w:ind w:left="300" w:right="0" w:hanging="300"/>
        <w:jc w:val="left"/>
      </w:pPr>
      <w:bookmarkStart w:name="7. Implementation" w:id="7"/>
      <w:bookmarkEnd w:id="7"/>
      <w:r>
        <w:rPr>
          <w:b w:val="0"/>
        </w:rPr>
      </w:r>
      <w:r>
        <w:rPr>
          <w:color w:val="1B2A49"/>
          <w:spacing w:val="-2"/>
        </w:rPr>
        <w:t>IMPLEMENTATION</w:t>
      </w:r>
    </w:p>
    <w:p>
      <w:pPr>
        <w:pStyle w:val="BodyText"/>
        <w:spacing w:line="300" w:lineRule="auto" w:before="239"/>
        <w:ind w:right="376"/>
        <w:jc w:val="both"/>
      </w:pPr>
      <w:r>
        <w:rPr/>
        <w:t>The implementation phase translated the designed architecture into a fully functional, interactive system, covering frontend, backend, AI model integration, authentication, and persistence.</w:t>
      </w:r>
    </w:p>
    <w:p>
      <w:pPr>
        <w:pStyle w:val="Heading2"/>
        <w:numPr>
          <w:ilvl w:val="1"/>
          <w:numId w:val="1"/>
        </w:numPr>
        <w:tabs>
          <w:tab w:pos="364" w:val="left" w:leader="none"/>
        </w:tabs>
        <w:spacing w:line="240" w:lineRule="auto" w:before="242" w:after="0"/>
        <w:ind w:left="364" w:right="0" w:hanging="364"/>
        <w:jc w:val="left"/>
      </w:pPr>
      <w:r>
        <w:rPr>
          <w:color w:val="B8850A"/>
        </w:rPr>
        <w:t>Frontend</w:t>
      </w:r>
      <w:r>
        <w:rPr>
          <w:color w:val="B8850A"/>
          <w:spacing w:val="-7"/>
        </w:rPr>
        <w:t> </w:t>
      </w:r>
      <w:r>
        <w:rPr>
          <w:color w:val="B8850A"/>
          <w:spacing w:val="-2"/>
        </w:rPr>
        <w:t>Development</w:t>
      </w:r>
    </w:p>
    <w:p>
      <w:pPr>
        <w:pStyle w:val="ListParagraph"/>
        <w:numPr>
          <w:ilvl w:val="2"/>
          <w:numId w:val="1"/>
        </w:numPr>
        <w:tabs>
          <w:tab w:pos="504" w:val="left" w:leader="none"/>
        </w:tabs>
        <w:spacing w:line="240" w:lineRule="auto" w:before="117" w:after="0"/>
        <w:ind w:left="504" w:right="0" w:hanging="288"/>
        <w:jc w:val="left"/>
        <w:rPr>
          <w:sz w:val="22"/>
        </w:rPr>
      </w:pPr>
      <w:r>
        <w:rPr>
          <w:sz w:val="22"/>
        </w:rPr>
        <w:t>Single-page</w:t>
      </w:r>
      <w:r>
        <w:rPr>
          <w:spacing w:val="-12"/>
          <w:sz w:val="22"/>
        </w:rPr>
        <w:t> </w:t>
      </w:r>
      <w:r>
        <w:rPr>
          <w:sz w:val="22"/>
        </w:rPr>
        <w:t>“Study</w:t>
      </w:r>
      <w:r>
        <w:rPr>
          <w:spacing w:val="-8"/>
          <w:sz w:val="22"/>
        </w:rPr>
        <w:t> </w:t>
      </w:r>
      <w:r>
        <w:rPr>
          <w:sz w:val="22"/>
        </w:rPr>
        <w:t>Workbook”</w:t>
      </w:r>
      <w:r>
        <w:rPr>
          <w:spacing w:val="-5"/>
          <w:sz w:val="22"/>
        </w:rPr>
        <w:t> </w:t>
      </w:r>
      <w:r>
        <w:rPr>
          <w:sz w:val="22"/>
        </w:rPr>
        <w:t>canvas</w:t>
      </w:r>
      <w:r>
        <w:rPr>
          <w:spacing w:val="-3"/>
          <w:sz w:val="22"/>
        </w:rPr>
        <w:t> </w:t>
      </w:r>
      <w:r>
        <w:rPr>
          <w:sz w:val="22"/>
        </w:rPr>
        <w:t>built</w:t>
      </w:r>
      <w:r>
        <w:rPr>
          <w:spacing w:val="2"/>
          <w:sz w:val="22"/>
        </w:rPr>
        <w:t> </w:t>
      </w:r>
      <w:r>
        <w:rPr>
          <w:sz w:val="22"/>
        </w:rPr>
        <w:t>with</w:t>
      </w:r>
      <w:r>
        <w:rPr>
          <w:spacing w:val="-8"/>
          <w:sz w:val="22"/>
        </w:rPr>
        <w:t> </w:t>
      </w:r>
      <w:r>
        <w:rPr>
          <w:sz w:val="22"/>
        </w:rPr>
        <w:t>HTML5,</w:t>
      </w:r>
      <w:r>
        <w:rPr>
          <w:spacing w:val="-6"/>
          <w:sz w:val="22"/>
        </w:rPr>
        <w:t> </w:t>
      </w:r>
      <w:r>
        <w:rPr>
          <w:sz w:val="22"/>
        </w:rPr>
        <w:t>CSS3,</w:t>
      </w:r>
      <w:r>
        <w:rPr>
          <w:spacing w:val="-6"/>
          <w:sz w:val="22"/>
        </w:rPr>
        <w:t> </w:t>
      </w:r>
      <w:r>
        <w:rPr>
          <w:sz w:val="22"/>
        </w:rPr>
        <w:t>and</w:t>
      </w:r>
      <w:r>
        <w:rPr>
          <w:spacing w:val="-8"/>
          <w:sz w:val="22"/>
        </w:rPr>
        <w:t> </w:t>
      </w:r>
      <w:r>
        <w:rPr>
          <w:sz w:val="22"/>
        </w:rPr>
        <w:t>vanilla </w:t>
      </w:r>
      <w:r>
        <w:rPr>
          <w:spacing w:val="-2"/>
          <w:sz w:val="22"/>
        </w:rPr>
        <w:t>JavaScript</w:t>
      </w:r>
    </w:p>
    <w:p>
      <w:pPr>
        <w:pStyle w:val="ListParagraph"/>
        <w:numPr>
          <w:ilvl w:val="2"/>
          <w:numId w:val="1"/>
        </w:numPr>
        <w:tabs>
          <w:tab w:pos="504" w:val="left" w:leader="none"/>
        </w:tabs>
        <w:spacing w:line="240" w:lineRule="auto" w:before="103" w:after="0"/>
        <w:ind w:left="504" w:right="0" w:hanging="288"/>
        <w:jc w:val="left"/>
        <w:rPr>
          <w:sz w:val="22"/>
        </w:rPr>
      </w:pPr>
      <w:r>
        <w:rPr>
          <w:sz w:val="22"/>
        </w:rPr>
        <w:t>Dark/light</w:t>
      </w:r>
      <w:r>
        <w:rPr>
          <w:spacing w:val="-5"/>
          <w:sz w:val="22"/>
        </w:rPr>
        <w:t> </w:t>
      </w:r>
      <w:r>
        <w:rPr>
          <w:sz w:val="22"/>
        </w:rPr>
        <w:t>glassmorphic</w:t>
      </w:r>
      <w:r>
        <w:rPr>
          <w:spacing w:val="-5"/>
          <w:sz w:val="22"/>
        </w:rPr>
        <w:t> </w:t>
      </w:r>
      <w:r>
        <w:rPr>
          <w:sz w:val="22"/>
        </w:rPr>
        <w:t>theme</w:t>
      </w:r>
      <w:r>
        <w:rPr>
          <w:spacing w:val="-10"/>
          <w:sz w:val="22"/>
        </w:rPr>
        <w:t> </w:t>
      </w:r>
      <w:r>
        <w:rPr>
          <w:sz w:val="22"/>
        </w:rPr>
        <w:t>toggle</w:t>
      </w:r>
      <w:r>
        <w:rPr>
          <w:spacing w:val="-6"/>
          <w:sz w:val="22"/>
        </w:rPr>
        <w:t> </w:t>
      </w:r>
      <w:r>
        <w:rPr>
          <w:sz w:val="22"/>
        </w:rPr>
        <w:t>with</w:t>
      </w:r>
      <w:r>
        <w:rPr>
          <w:spacing w:val="-8"/>
          <w:sz w:val="22"/>
        </w:rPr>
        <w:t> </w:t>
      </w:r>
      <w:r>
        <w:rPr>
          <w:sz w:val="22"/>
        </w:rPr>
        <w:t>persisted</w:t>
      </w:r>
      <w:r>
        <w:rPr>
          <w:spacing w:val="-8"/>
          <w:sz w:val="22"/>
        </w:rPr>
        <w:t> </w:t>
      </w:r>
      <w:r>
        <w:rPr>
          <w:sz w:val="22"/>
        </w:rPr>
        <w:t>user </w:t>
      </w:r>
      <w:r>
        <w:rPr>
          <w:spacing w:val="-2"/>
          <w:sz w:val="22"/>
        </w:rPr>
        <w:t>preference</w:t>
      </w:r>
    </w:p>
    <w:p>
      <w:pPr>
        <w:pStyle w:val="ListParagraph"/>
        <w:numPr>
          <w:ilvl w:val="2"/>
          <w:numId w:val="1"/>
        </w:numPr>
        <w:tabs>
          <w:tab w:pos="504" w:val="left" w:leader="none"/>
        </w:tabs>
        <w:spacing w:line="240" w:lineRule="auto" w:before="97" w:after="0"/>
        <w:ind w:left="504" w:right="0" w:hanging="288"/>
        <w:jc w:val="left"/>
        <w:rPr>
          <w:sz w:val="22"/>
        </w:rPr>
      </w:pPr>
      <w:r>
        <w:rPr>
          <w:sz w:val="22"/>
        </w:rPr>
        <w:t>Asynchronous</w:t>
      </w:r>
      <w:r>
        <w:rPr>
          <w:spacing w:val="-5"/>
          <w:sz w:val="22"/>
        </w:rPr>
        <w:t> </w:t>
      </w:r>
      <w:r>
        <w:rPr>
          <w:sz w:val="22"/>
        </w:rPr>
        <w:t>Fetch</w:t>
      </w:r>
      <w:r>
        <w:rPr>
          <w:spacing w:val="-2"/>
          <w:sz w:val="22"/>
        </w:rPr>
        <w:t> </w:t>
      </w:r>
      <w:r>
        <w:rPr>
          <w:sz w:val="22"/>
        </w:rPr>
        <w:t>API</w:t>
      </w:r>
      <w:r>
        <w:rPr>
          <w:spacing w:val="-4"/>
          <w:sz w:val="22"/>
        </w:rPr>
        <w:t> </w:t>
      </w:r>
      <w:r>
        <w:rPr>
          <w:sz w:val="22"/>
        </w:rPr>
        <w:t>calls</w:t>
      </w:r>
      <w:r>
        <w:rPr>
          <w:spacing w:val="-2"/>
          <w:sz w:val="22"/>
        </w:rPr>
        <w:t> </w:t>
      </w:r>
      <w:r>
        <w:rPr>
          <w:sz w:val="22"/>
        </w:rPr>
        <w:t>to</w:t>
      </w:r>
      <w:r>
        <w:rPr>
          <w:spacing w:val="-3"/>
          <w:sz w:val="22"/>
        </w:rPr>
        <w:t> </w:t>
      </w:r>
      <w:r>
        <w:rPr>
          <w:sz w:val="22"/>
        </w:rPr>
        <w:t>each</w:t>
      </w:r>
      <w:r>
        <w:rPr>
          <w:spacing w:val="-7"/>
          <w:sz w:val="22"/>
        </w:rPr>
        <w:t> </w:t>
      </w:r>
      <w:r>
        <w:rPr>
          <w:sz w:val="22"/>
        </w:rPr>
        <w:t>backend</w:t>
      </w:r>
      <w:r>
        <w:rPr>
          <w:spacing w:val="-7"/>
          <w:sz w:val="22"/>
        </w:rPr>
        <w:t> </w:t>
      </w:r>
      <w:r>
        <w:rPr>
          <w:sz w:val="22"/>
        </w:rPr>
        <w:t>study-tool</w:t>
      </w:r>
      <w:r>
        <w:rPr>
          <w:spacing w:val="-5"/>
          <w:sz w:val="22"/>
        </w:rPr>
        <w:t> </w:t>
      </w:r>
      <w:r>
        <w:rPr>
          <w:spacing w:val="-2"/>
          <w:sz w:val="22"/>
        </w:rPr>
        <w:t>endpoint</w:t>
      </w:r>
    </w:p>
    <w:p>
      <w:pPr>
        <w:pStyle w:val="ListParagraph"/>
        <w:numPr>
          <w:ilvl w:val="2"/>
          <w:numId w:val="1"/>
        </w:numPr>
        <w:tabs>
          <w:tab w:pos="504" w:val="left" w:leader="none"/>
        </w:tabs>
        <w:spacing w:line="240" w:lineRule="auto" w:before="103" w:after="0"/>
        <w:ind w:left="504" w:right="0" w:hanging="288"/>
        <w:jc w:val="left"/>
        <w:rPr>
          <w:sz w:val="22"/>
        </w:rPr>
      </w:pPr>
      <w:r>
        <w:rPr>
          <w:sz w:val="22"/>
        </w:rPr>
        <w:t>Client-side</w:t>
      </w:r>
      <w:r>
        <w:rPr>
          <w:spacing w:val="-4"/>
          <w:sz w:val="22"/>
        </w:rPr>
        <w:t> </w:t>
      </w:r>
      <w:r>
        <w:rPr>
          <w:sz w:val="22"/>
        </w:rPr>
        <w:t>markdown</w:t>
      </w:r>
      <w:r>
        <w:rPr>
          <w:spacing w:val="-7"/>
          <w:sz w:val="22"/>
        </w:rPr>
        <w:t> </w:t>
      </w:r>
      <w:r>
        <w:rPr>
          <w:sz w:val="22"/>
        </w:rPr>
        <w:t>rendering</w:t>
      </w:r>
      <w:r>
        <w:rPr>
          <w:spacing w:val="-6"/>
          <w:sz w:val="22"/>
        </w:rPr>
        <w:t> </w:t>
      </w:r>
      <w:r>
        <w:rPr>
          <w:sz w:val="22"/>
        </w:rPr>
        <w:t>and</w:t>
      </w:r>
      <w:r>
        <w:rPr>
          <w:spacing w:val="-6"/>
          <w:sz w:val="22"/>
        </w:rPr>
        <w:t> </w:t>
      </w:r>
      <w:r>
        <w:rPr>
          <w:sz w:val="22"/>
        </w:rPr>
        <w:t>XSS-safe</w:t>
      </w:r>
      <w:r>
        <w:rPr>
          <w:spacing w:val="-9"/>
          <w:sz w:val="22"/>
        </w:rPr>
        <w:t> </w:t>
      </w:r>
      <w:r>
        <w:rPr>
          <w:sz w:val="22"/>
        </w:rPr>
        <w:t>output </w:t>
      </w:r>
      <w:r>
        <w:rPr>
          <w:spacing w:val="-2"/>
          <w:sz w:val="22"/>
        </w:rPr>
        <w:t>display</w:t>
      </w:r>
    </w:p>
    <w:p>
      <w:pPr>
        <w:pStyle w:val="Heading2"/>
        <w:numPr>
          <w:ilvl w:val="1"/>
          <w:numId w:val="1"/>
        </w:numPr>
        <w:tabs>
          <w:tab w:pos="359" w:val="left" w:leader="none"/>
        </w:tabs>
        <w:spacing w:line="240" w:lineRule="auto" w:before="242" w:after="0"/>
        <w:ind w:left="359" w:right="0" w:hanging="359"/>
        <w:jc w:val="left"/>
      </w:pPr>
      <w:r>
        <w:rPr>
          <w:color w:val="B8850A"/>
        </w:rPr>
        <w:t>Backend</w:t>
      </w:r>
      <w:r>
        <w:rPr>
          <w:color w:val="B8850A"/>
          <w:spacing w:val="-2"/>
        </w:rPr>
        <w:t> Development</w:t>
      </w:r>
    </w:p>
    <w:p>
      <w:pPr>
        <w:pStyle w:val="ListParagraph"/>
        <w:numPr>
          <w:ilvl w:val="2"/>
          <w:numId w:val="1"/>
        </w:numPr>
        <w:tabs>
          <w:tab w:pos="504" w:val="left" w:leader="none"/>
        </w:tabs>
        <w:spacing w:line="240" w:lineRule="auto" w:before="117" w:after="0"/>
        <w:ind w:left="504" w:right="0" w:hanging="288"/>
        <w:jc w:val="left"/>
        <w:rPr>
          <w:sz w:val="22"/>
        </w:rPr>
      </w:pPr>
      <w:r>
        <w:rPr>
          <w:sz w:val="22"/>
        </w:rPr>
        <w:t>FastAPI</w:t>
      </w:r>
      <w:r>
        <w:rPr>
          <w:spacing w:val="-8"/>
          <w:sz w:val="22"/>
        </w:rPr>
        <w:t> </w:t>
      </w:r>
      <w:r>
        <w:rPr>
          <w:sz w:val="22"/>
        </w:rPr>
        <w:t>application</w:t>
      </w:r>
      <w:r>
        <w:rPr>
          <w:spacing w:val="-8"/>
          <w:sz w:val="22"/>
        </w:rPr>
        <w:t> </w:t>
      </w:r>
      <w:r>
        <w:rPr>
          <w:sz w:val="22"/>
        </w:rPr>
        <w:t>core</w:t>
      </w:r>
      <w:r>
        <w:rPr>
          <w:spacing w:val="-9"/>
          <w:sz w:val="22"/>
        </w:rPr>
        <w:t> </w:t>
      </w:r>
      <w:r>
        <w:rPr>
          <w:sz w:val="22"/>
        </w:rPr>
        <w:t>with</w:t>
      </w:r>
      <w:r>
        <w:rPr>
          <w:spacing w:val="-8"/>
          <w:sz w:val="22"/>
        </w:rPr>
        <w:t> </w:t>
      </w:r>
      <w:r>
        <w:rPr>
          <w:sz w:val="22"/>
        </w:rPr>
        <w:t>dedicated</w:t>
      </w:r>
      <w:r>
        <w:rPr>
          <w:spacing w:val="-8"/>
          <w:sz w:val="22"/>
        </w:rPr>
        <w:t> </w:t>
      </w:r>
      <w:r>
        <w:rPr>
          <w:sz w:val="22"/>
        </w:rPr>
        <w:t>`api/auth.py`</w:t>
      </w:r>
      <w:r>
        <w:rPr>
          <w:spacing w:val="-5"/>
          <w:sz w:val="22"/>
        </w:rPr>
        <w:t> </w:t>
      </w:r>
      <w:r>
        <w:rPr>
          <w:sz w:val="22"/>
        </w:rPr>
        <w:t>and</w:t>
      </w:r>
      <w:r>
        <w:rPr>
          <w:spacing w:val="-8"/>
          <w:sz w:val="22"/>
        </w:rPr>
        <w:t> </w:t>
      </w:r>
      <w:r>
        <w:rPr>
          <w:sz w:val="22"/>
        </w:rPr>
        <w:t>`api/study.py`</w:t>
      </w:r>
      <w:r>
        <w:rPr>
          <w:spacing w:val="-5"/>
          <w:sz w:val="22"/>
        </w:rPr>
        <w:t> </w:t>
      </w:r>
      <w:r>
        <w:rPr>
          <w:spacing w:val="-2"/>
          <w:sz w:val="22"/>
        </w:rPr>
        <w:t>routers</w:t>
      </w:r>
    </w:p>
    <w:p>
      <w:pPr>
        <w:pStyle w:val="ListParagraph"/>
        <w:numPr>
          <w:ilvl w:val="2"/>
          <w:numId w:val="1"/>
        </w:numPr>
        <w:tabs>
          <w:tab w:pos="504" w:val="left" w:leader="none"/>
        </w:tabs>
        <w:spacing w:line="240" w:lineRule="auto" w:before="97" w:after="0"/>
        <w:ind w:left="504" w:right="0" w:hanging="288"/>
        <w:jc w:val="left"/>
        <w:rPr>
          <w:sz w:val="22"/>
        </w:rPr>
      </w:pPr>
      <w:r>
        <w:rPr>
          <w:sz w:val="22"/>
        </w:rPr>
        <w:t>SHA-256</w:t>
      </w:r>
      <w:r>
        <w:rPr>
          <w:spacing w:val="-6"/>
          <w:sz w:val="22"/>
        </w:rPr>
        <w:t> </w:t>
      </w:r>
      <w:r>
        <w:rPr>
          <w:sz w:val="22"/>
        </w:rPr>
        <w:t>password</w:t>
      </w:r>
      <w:r>
        <w:rPr>
          <w:spacing w:val="-4"/>
          <w:sz w:val="22"/>
        </w:rPr>
        <w:t> </w:t>
      </w:r>
      <w:r>
        <w:rPr>
          <w:sz w:val="22"/>
        </w:rPr>
        <w:t>hashing</w:t>
      </w:r>
      <w:r>
        <w:rPr>
          <w:spacing w:val="-8"/>
          <w:sz w:val="22"/>
        </w:rPr>
        <w:t> </w:t>
      </w:r>
      <w:r>
        <w:rPr>
          <w:sz w:val="22"/>
        </w:rPr>
        <w:t>and</w:t>
      </w:r>
      <w:r>
        <w:rPr>
          <w:spacing w:val="-8"/>
          <w:sz w:val="22"/>
        </w:rPr>
        <w:t> </w:t>
      </w:r>
      <w:r>
        <w:rPr>
          <w:sz w:val="22"/>
        </w:rPr>
        <w:t>SMTP-delivered</w:t>
      </w:r>
      <w:r>
        <w:rPr>
          <w:spacing w:val="-8"/>
          <w:sz w:val="22"/>
        </w:rPr>
        <w:t> </w:t>
      </w:r>
      <w:r>
        <w:rPr>
          <w:sz w:val="22"/>
        </w:rPr>
        <w:t>6-digit</w:t>
      </w:r>
      <w:r>
        <w:rPr>
          <w:spacing w:val="-2"/>
          <w:sz w:val="22"/>
        </w:rPr>
        <w:t> </w:t>
      </w:r>
      <w:r>
        <w:rPr>
          <w:sz w:val="22"/>
        </w:rPr>
        <w:t>OTP</w:t>
      </w:r>
      <w:r>
        <w:rPr>
          <w:spacing w:val="-3"/>
          <w:sz w:val="22"/>
        </w:rPr>
        <w:t> </w:t>
      </w:r>
      <w:r>
        <w:rPr>
          <w:sz w:val="22"/>
        </w:rPr>
        <w:t>verification</w:t>
      </w:r>
      <w:r>
        <w:rPr>
          <w:spacing w:val="-8"/>
          <w:sz w:val="22"/>
        </w:rPr>
        <w:t> </w:t>
      </w:r>
      <w:r>
        <w:rPr>
          <w:sz w:val="22"/>
        </w:rPr>
        <w:t>(10-minute</w:t>
      </w:r>
      <w:r>
        <w:rPr>
          <w:spacing w:val="-5"/>
          <w:sz w:val="22"/>
        </w:rPr>
        <w:t> </w:t>
      </w:r>
      <w:r>
        <w:rPr>
          <w:spacing w:val="-2"/>
          <w:sz w:val="22"/>
        </w:rPr>
        <w:t>expiry)</w:t>
      </w:r>
    </w:p>
    <w:p>
      <w:pPr>
        <w:pStyle w:val="ListParagraph"/>
        <w:numPr>
          <w:ilvl w:val="2"/>
          <w:numId w:val="1"/>
        </w:numPr>
        <w:tabs>
          <w:tab w:pos="504" w:val="left" w:leader="none"/>
        </w:tabs>
        <w:spacing w:line="240" w:lineRule="auto" w:before="103" w:after="0"/>
        <w:ind w:left="504" w:right="0" w:hanging="288"/>
        <w:jc w:val="left"/>
        <w:rPr>
          <w:sz w:val="22"/>
        </w:rPr>
      </w:pPr>
      <w:r>
        <w:rPr>
          <w:sz w:val="22"/>
        </w:rPr>
        <w:t>Strict</w:t>
      </w:r>
      <w:r>
        <w:rPr>
          <w:spacing w:val="-5"/>
          <w:sz w:val="22"/>
        </w:rPr>
        <w:t> </w:t>
      </w:r>
      <w:r>
        <w:rPr>
          <w:sz w:val="22"/>
        </w:rPr>
        <w:t>`.env`-based</w:t>
      </w:r>
      <w:r>
        <w:rPr>
          <w:spacing w:val="-7"/>
          <w:sz w:val="22"/>
        </w:rPr>
        <w:t> </w:t>
      </w:r>
      <w:r>
        <w:rPr>
          <w:sz w:val="22"/>
        </w:rPr>
        <w:t>credential</w:t>
      </w:r>
      <w:r>
        <w:rPr>
          <w:spacing w:val="-7"/>
          <w:sz w:val="22"/>
        </w:rPr>
        <w:t> </w:t>
      </w:r>
      <w:r>
        <w:rPr>
          <w:sz w:val="22"/>
        </w:rPr>
        <w:t>isolation</w:t>
      </w:r>
      <w:r>
        <w:rPr>
          <w:spacing w:val="-7"/>
          <w:sz w:val="22"/>
        </w:rPr>
        <w:t> </w:t>
      </w:r>
      <w:r>
        <w:rPr>
          <w:sz w:val="22"/>
        </w:rPr>
        <w:t>with</w:t>
      </w:r>
      <w:r>
        <w:rPr>
          <w:spacing w:val="-8"/>
          <w:sz w:val="22"/>
        </w:rPr>
        <w:t> </w:t>
      </w:r>
      <w:r>
        <w:rPr>
          <w:sz w:val="22"/>
        </w:rPr>
        <w:t>a hard</w:t>
      </w:r>
      <w:r>
        <w:rPr>
          <w:spacing w:val="-8"/>
          <w:sz w:val="22"/>
        </w:rPr>
        <w:t> </w:t>
      </w:r>
      <w:r>
        <w:rPr>
          <w:sz w:val="22"/>
        </w:rPr>
        <w:t>startup</w:t>
      </w:r>
      <w:r>
        <w:rPr>
          <w:spacing w:val="-3"/>
          <w:sz w:val="22"/>
        </w:rPr>
        <w:t> </w:t>
      </w:r>
      <w:r>
        <w:rPr>
          <w:sz w:val="22"/>
        </w:rPr>
        <w:t>failure</w:t>
      </w:r>
      <w:r>
        <w:rPr>
          <w:spacing w:val="-9"/>
          <w:sz w:val="22"/>
        </w:rPr>
        <w:t> </w:t>
      </w:r>
      <w:r>
        <w:rPr>
          <w:sz w:val="22"/>
        </w:rPr>
        <w:t>if</w:t>
      </w:r>
      <w:r>
        <w:rPr>
          <w:spacing w:val="-5"/>
          <w:sz w:val="22"/>
        </w:rPr>
        <w:t> </w:t>
      </w:r>
      <w:r>
        <w:rPr>
          <w:sz w:val="22"/>
        </w:rPr>
        <w:t>`GEMINI_API_KEY`</w:t>
      </w:r>
      <w:r>
        <w:rPr>
          <w:spacing w:val="-5"/>
          <w:sz w:val="22"/>
        </w:rPr>
        <w:t> </w:t>
      </w:r>
      <w:r>
        <w:rPr>
          <w:sz w:val="22"/>
        </w:rPr>
        <w:t>is</w:t>
      </w:r>
      <w:r>
        <w:rPr>
          <w:spacing w:val="2"/>
          <w:sz w:val="22"/>
        </w:rPr>
        <w:t> </w:t>
      </w:r>
      <w:r>
        <w:rPr>
          <w:spacing w:val="-2"/>
          <w:sz w:val="22"/>
        </w:rPr>
        <w:t>missing</w:t>
      </w:r>
    </w:p>
    <w:p>
      <w:pPr>
        <w:pStyle w:val="ListParagraph"/>
        <w:numPr>
          <w:ilvl w:val="2"/>
          <w:numId w:val="1"/>
        </w:numPr>
        <w:tabs>
          <w:tab w:pos="504" w:val="left" w:leader="none"/>
        </w:tabs>
        <w:spacing w:line="240" w:lineRule="auto" w:before="102" w:after="0"/>
        <w:ind w:left="504" w:right="0" w:hanging="288"/>
        <w:jc w:val="left"/>
        <w:rPr>
          <w:sz w:val="22"/>
        </w:rPr>
      </w:pPr>
      <w:r>
        <w:rPr>
          <w:sz w:val="22"/>
        </w:rPr>
        <w:t>SQLAlchemy</w:t>
      </w:r>
      <w:r>
        <w:rPr>
          <w:spacing w:val="-7"/>
          <w:sz w:val="22"/>
        </w:rPr>
        <w:t> </w:t>
      </w:r>
      <w:r>
        <w:rPr>
          <w:sz w:val="22"/>
        </w:rPr>
        <w:t>models</w:t>
      </w:r>
      <w:r>
        <w:rPr>
          <w:spacing w:val="-5"/>
          <w:sz w:val="22"/>
        </w:rPr>
        <w:t> </w:t>
      </w:r>
      <w:r>
        <w:rPr>
          <w:sz w:val="22"/>
        </w:rPr>
        <w:t>for</w:t>
      </w:r>
      <w:r>
        <w:rPr>
          <w:spacing w:val="-2"/>
          <w:sz w:val="22"/>
        </w:rPr>
        <w:t> </w:t>
      </w:r>
      <w:r>
        <w:rPr>
          <w:sz w:val="22"/>
        </w:rPr>
        <w:t>users,</w:t>
      </w:r>
      <w:r>
        <w:rPr>
          <w:spacing w:val="-2"/>
          <w:sz w:val="22"/>
        </w:rPr>
        <w:t> </w:t>
      </w:r>
      <w:r>
        <w:rPr>
          <w:sz w:val="22"/>
        </w:rPr>
        <w:t>queries,</w:t>
      </w:r>
      <w:r>
        <w:rPr>
          <w:spacing w:val="-2"/>
          <w:sz w:val="22"/>
        </w:rPr>
        <w:t> </w:t>
      </w:r>
      <w:r>
        <w:rPr>
          <w:sz w:val="22"/>
        </w:rPr>
        <w:t>and</w:t>
      </w:r>
      <w:r>
        <w:rPr>
          <w:spacing w:val="-5"/>
          <w:sz w:val="22"/>
        </w:rPr>
        <w:t> </w:t>
      </w:r>
      <w:r>
        <w:rPr>
          <w:sz w:val="22"/>
        </w:rPr>
        <w:t>quizzes</w:t>
      </w:r>
      <w:r>
        <w:rPr>
          <w:spacing w:val="-4"/>
          <w:sz w:val="22"/>
        </w:rPr>
        <w:t> </w:t>
      </w:r>
      <w:r>
        <w:rPr>
          <w:sz w:val="22"/>
        </w:rPr>
        <w:t>backed</w:t>
      </w:r>
      <w:r>
        <w:rPr>
          <w:spacing w:val="-10"/>
          <w:sz w:val="22"/>
        </w:rPr>
        <w:t> </w:t>
      </w:r>
      <w:r>
        <w:rPr>
          <w:sz w:val="22"/>
        </w:rPr>
        <w:t>by</w:t>
      </w:r>
      <w:r>
        <w:rPr>
          <w:spacing w:val="-9"/>
          <w:sz w:val="22"/>
        </w:rPr>
        <w:t> </w:t>
      </w:r>
      <w:r>
        <w:rPr>
          <w:sz w:val="22"/>
        </w:rPr>
        <w:t>SQLite</w:t>
      </w:r>
      <w:r>
        <w:rPr>
          <w:spacing w:val="-11"/>
          <w:sz w:val="22"/>
        </w:rPr>
        <w:t> </w:t>
      </w:r>
      <w:r>
        <w:rPr>
          <w:sz w:val="22"/>
        </w:rPr>
        <w:t>(`database.py`,</w:t>
      </w:r>
      <w:r>
        <w:rPr>
          <w:spacing w:val="-2"/>
          <w:sz w:val="22"/>
        </w:rPr>
        <w:t> `models.py`)</w:t>
      </w:r>
    </w:p>
    <w:p>
      <w:pPr>
        <w:pStyle w:val="Heading2"/>
        <w:numPr>
          <w:ilvl w:val="1"/>
          <w:numId w:val="1"/>
        </w:numPr>
        <w:tabs>
          <w:tab w:pos="364" w:val="left" w:leader="none"/>
        </w:tabs>
        <w:spacing w:line="240" w:lineRule="auto" w:before="242" w:after="0"/>
        <w:ind w:left="364" w:right="0" w:hanging="364"/>
        <w:jc w:val="both"/>
      </w:pPr>
      <w:r>
        <w:rPr>
          <w:color w:val="B8850A"/>
        </w:rPr>
        <w:t>Local</w:t>
      </w:r>
      <w:r>
        <w:rPr>
          <w:color w:val="B8850A"/>
          <w:spacing w:val="-4"/>
        </w:rPr>
        <w:t> </w:t>
      </w:r>
      <w:r>
        <w:rPr>
          <w:color w:val="B8850A"/>
        </w:rPr>
        <w:t>Model</w:t>
      </w:r>
      <w:r>
        <w:rPr>
          <w:color w:val="B8850A"/>
          <w:spacing w:val="-3"/>
        </w:rPr>
        <w:t> </w:t>
      </w:r>
      <w:r>
        <w:rPr>
          <w:color w:val="B8850A"/>
          <w:spacing w:val="-2"/>
        </w:rPr>
        <w:t>Integration</w:t>
      </w:r>
    </w:p>
    <w:p>
      <w:pPr>
        <w:pStyle w:val="BodyText"/>
        <w:spacing w:line="300" w:lineRule="auto"/>
        <w:ind w:right="364"/>
        <w:jc w:val="both"/>
      </w:pPr>
      <w:r>
        <w:rPr/>
        <w:t>The LaMini-Flan-T5-783M transformer was integrated via the Hugging Face `transformers` library, with device</w:t>
      </w:r>
      <w:r>
        <w:rPr>
          <w:spacing w:val="-2"/>
        </w:rPr>
        <w:t> </w:t>
      </w:r>
      <w:r>
        <w:rPr/>
        <w:t>binding to CPU or Apple</w:t>
      </w:r>
      <w:r>
        <w:rPr>
          <w:spacing w:val="-2"/>
        </w:rPr>
        <w:t> </w:t>
      </w:r>
      <w:r>
        <w:rPr/>
        <w:t>Silicon MPS acceleration at startup. On first run, the</w:t>
      </w:r>
      <w:r>
        <w:rPr>
          <w:spacing w:val="-2"/>
        </w:rPr>
        <w:t> </w:t>
      </w:r>
      <w:r>
        <w:rPr/>
        <w:t>~3GB model cache is downloaded automatically and reused for all subsequent offline explanation requests.</w:t>
      </w:r>
    </w:p>
    <w:p>
      <w:pPr>
        <w:pStyle w:val="Heading2"/>
        <w:numPr>
          <w:ilvl w:val="1"/>
          <w:numId w:val="1"/>
        </w:numPr>
        <w:tabs>
          <w:tab w:pos="364" w:val="left" w:leader="none"/>
        </w:tabs>
        <w:spacing w:line="240" w:lineRule="auto" w:before="243" w:after="0"/>
        <w:ind w:left="364" w:right="0" w:hanging="364"/>
        <w:jc w:val="both"/>
      </w:pPr>
      <w:r>
        <w:rPr>
          <w:color w:val="B8850A"/>
        </w:rPr>
        <w:t>Cloud</w:t>
      </w:r>
      <w:r>
        <w:rPr>
          <w:color w:val="B8850A"/>
          <w:spacing w:val="-4"/>
        </w:rPr>
        <w:t> </w:t>
      </w:r>
      <w:r>
        <w:rPr>
          <w:color w:val="B8850A"/>
        </w:rPr>
        <w:t>Model</w:t>
      </w:r>
      <w:r>
        <w:rPr>
          <w:color w:val="B8850A"/>
          <w:spacing w:val="-4"/>
        </w:rPr>
        <w:t> </w:t>
      </w:r>
      <w:r>
        <w:rPr>
          <w:color w:val="B8850A"/>
          <w:spacing w:val="-2"/>
        </w:rPr>
        <w:t>Integration</w:t>
      </w:r>
    </w:p>
    <w:p>
      <w:pPr>
        <w:pStyle w:val="BodyText"/>
        <w:spacing w:line="300" w:lineRule="auto"/>
        <w:ind w:right="364"/>
        <w:jc w:val="both"/>
      </w:pPr>
      <w:r>
        <w:rPr/>
        <w:t>The Google Generative AI SDK was integrated for Q&amp;A, summarization, quiz building, and roadmap generation using the `gemini-2.5-flash` model. The quiz module enforces a strict JSON output schema, applying a `clean_json_block` regular-expression filter before deserializing responses with `json.loads()` so malformed output never reaches the frontend.</w:t>
      </w:r>
    </w:p>
    <w:p>
      <w:pPr>
        <w:pStyle w:val="Heading2"/>
        <w:numPr>
          <w:ilvl w:val="1"/>
          <w:numId w:val="1"/>
        </w:numPr>
        <w:tabs>
          <w:tab w:pos="364" w:val="left" w:leader="none"/>
        </w:tabs>
        <w:spacing w:line="240" w:lineRule="auto" w:before="243" w:after="0"/>
        <w:ind w:left="364" w:right="0" w:hanging="364"/>
        <w:jc w:val="left"/>
      </w:pPr>
      <w:r>
        <w:rPr>
          <w:color w:val="B8850A"/>
        </w:rPr>
        <w:t>Quality</w:t>
      </w:r>
      <w:r>
        <w:rPr>
          <w:color w:val="B8850A"/>
          <w:spacing w:val="-7"/>
        </w:rPr>
        <w:t> </w:t>
      </w:r>
      <w:r>
        <w:rPr>
          <w:color w:val="B8850A"/>
        </w:rPr>
        <w:t>&amp;</w:t>
      </w:r>
      <w:r>
        <w:rPr>
          <w:color w:val="B8850A"/>
          <w:spacing w:val="-1"/>
        </w:rPr>
        <w:t> </w:t>
      </w:r>
      <w:r>
        <w:rPr>
          <w:color w:val="B8850A"/>
        </w:rPr>
        <w:t>Reliability</w:t>
      </w:r>
      <w:r>
        <w:rPr>
          <w:color w:val="B8850A"/>
          <w:spacing w:val="-2"/>
        </w:rPr>
        <w:t> Engineering</w:t>
      </w:r>
    </w:p>
    <w:p>
      <w:pPr>
        <w:pStyle w:val="BodyText"/>
        <w:spacing w:line="300" w:lineRule="auto" w:before="118"/>
        <w:ind w:right="357"/>
      </w:pPr>
      <w:r>
        <w:rPr/>
        <w:t>During</w:t>
      </w:r>
      <w:r>
        <w:rPr>
          <w:spacing w:val="-1"/>
        </w:rPr>
        <w:t> </w:t>
      </w:r>
      <w:r>
        <w:rPr/>
        <w:t>integration, the</w:t>
      </w:r>
      <w:r>
        <w:rPr>
          <w:spacing w:val="-3"/>
        </w:rPr>
        <w:t> </w:t>
      </w:r>
      <w:r>
        <w:rPr/>
        <w:t>team</w:t>
      </w:r>
      <w:r>
        <w:rPr>
          <w:spacing w:val="-5"/>
        </w:rPr>
        <w:t> </w:t>
      </w:r>
      <w:r>
        <w:rPr/>
        <w:t>resolved</w:t>
      </w:r>
      <w:r>
        <w:rPr>
          <w:spacing w:val="-1"/>
        </w:rPr>
        <w:t> </w:t>
      </w:r>
      <w:r>
        <w:rPr/>
        <w:t>several critical defects, including</w:t>
      </w:r>
      <w:r>
        <w:rPr>
          <w:spacing w:val="-1"/>
        </w:rPr>
        <w:t> </w:t>
      </w:r>
      <w:r>
        <w:rPr/>
        <w:t>a breaking</w:t>
      </w:r>
      <w:r>
        <w:rPr>
          <w:spacing w:val="-1"/>
        </w:rPr>
        <w:t> </w:t>
      </w:r>
      <w:r>
        <w:rPr/>
        <w:t>change</w:t>
      </w:r>
      <w:r>
        <w:rPr>
          <w:spacing w:val="-3"/>
        </w:rPr>
        <w:t> </w:t>
      </w:r>
      <w:r>
        <w:rPr/>
        <w:t>on</w:t>
      </w:r>
      <w:r>
        <w:rPr>
          <w:spacing w:val="-1"/>
        </w:rPr>
        <w:t> </w:t>
      </w:r>
      <w:r>
        <w:rPr/>
        <w:t>the</w:t>
      </w:r>
      <w:r>
        <w:rPr>
          <w:spacing w:val="-3"/>
        </w:rPr>
        <w:t> </w:t>
      </w:r>
      <w:r>
        <w:rPr/>
        <w:t>`gemini-1.5-pro`</w:t>
      </w:r>
      <w:r>
        <w:rPr>
          <w:spacing w:val="17"/>
        </w:rPr>
        <w:t> </w:t>
      </w:r>
      <w:r>
        <w:rPr/>
        <w:t>endpoint</w:t>
      </w:r>
      <w:r>
        <w:rPr>
          <w:spacing w:val="21"/>
        </w:rPr>
        <w:t> </w:t>
      </w:r>
      <w:r>
        <w:rPr/>
        <w:t>(migrated</w:t>
      </w:r>
      <w:r>
        <w:rPr>
          <w:spacing w:val="17"/>
        </w:rPr>
        <w:t> </w:t>
      </w:r>
      <w:r>
        <w:rPr/>
        <w:t>to</w:t>
      </w:r>
      <w:r>
        <w:rPr>
          <w:spacing w:val="16"/>
        </w:rPr>
        <w:t> </w:t>
      </w:r>
      <w:r>
        <w:rPr/>
        <w:t>`gemini-2.5-flash`),</w:t>
      </w:r>
      <w:r>
        <w:rPr>
          <w:spacing w:val="23"/>
        </w:rPr>
        <w:t> </w:t>
      </w:r>
      <w:r>
        <w:rPr/>
        <w:t>a</w:t>
      </w:r>
      <w:r>
        <w:rPr>
          <w:spacing w:val="24"/>
        </w:rPr>
        <w:t> </w:t>
      </w:r>
      <w:r>
        <w:rPr/>
        <w:t>`TemplateNotFound`</w:t>
      </w:r>
      <w:r>
        <w:rPr>
          <w:spacing w:val="19"/>
        </w:rPr>
        <w:t> </w:t>
      </w:r>
      <w:r>
        <w:rPr/>
        <w:t>crash</w:t>
      </w:r>
      <w:r>
        <w:rPr>
          <w:spacing w:val="17"/>
        </w:rPr>
        <w:t> </w:t>
      </w:r>
      <w:r>
        <w:rPr/>
        <w:t>caused</w:t>
      </w:r>
      <w:r>
        <w:rPr>
          <w:spacing w:val="16"/>
        </w:rPr>
        <w:t> </w:t>
      </w:r>
      <w:r>
        <w:rPr/>
        <w:t>by</w:t>
      </w:r>
      <w:r>
        <w:rPr>
          <w:spacing w:val="16"/>
        </w:rPr>
        <w:t> </w:t>
      </w:r>
      <w:r>
        <w:rPr/>
        <w:t>an</w:t>
      </w:r>
      <w:r>
        <w:rPr>
          <w:spacing w:val="17"/>
        </w:rPr>
        <w:t> </w:t>
      </w:r>
      <w:r>
        <w:rPr>
          <w:spacing w:val="-2"/>
        </w:rPr>
        <w:t>incorrect</w:t>
      </w:r>
    </w:p>
    <w:p>
      <w:pPr>
        <w:pStyle w:val="BodyText"/>
        <w:spacing w:line="300" w:lineRule="auto" w:before="1"/>
      </w:pPr>
      <w:r>
        <w:rPr/>
        <w:t>`template/` versus `templates/` directory name, and</w:t>
      </w:r>
      <w:r>
        <w:rPr>
          <w:spacing w:val="-1"/>
        </w:rPr>
        <w:t> </w:t>
      </w:r>
      <w:r>
        <w:rPr/>
        <w:t>raw</w:t>
      </w:r>
      <w:r>
        <w:rPr>
          <w:spacing w:val="-2"/>
        </w:rPr>
        <w:t> </w:t>
      </w:r>
      <w:r>
        <w:rPr/>
        <w:t>markdown</w:t>
      </w:r>
      <w:r>
        <w:rPr>
          <w:spacing w:val="-1"/>
        </w:rPr>
        <w:t> </w:t>
      </w:r>
      <w:r>
        <w:rPr/>
        <w:t>leaking</w:t>
      </w:r>
      <w:r>
        <w:rPr>
          <w:spacing w:val="-1"/>
        </w:rPr>
        <w:t> </w:t>
      </w:r>
      <w:r>
        <w:rPr/>
        <w:t>into</w:t>
      </w:r>
      <w:r>
        <w:rPr>
          <w:spacing w:val="-1"/>
        </w:rPr>
        <w:t> </w:t>
      </w:r>
      <w:r>
        <w:rPr/>
        <w:t>the</w:t>
      </w:r>
      <w:r>
        <w:rPr>
          <w:spacing w:val="-3"/>
        </w:rPr>
        <w:t> </w:t>
      </w:r>
      <w:r>
        <w:rPr/>
        <w:t>DOM — all fixed</w:t>
      </w:r>
      <w:r>
        <w:rPr>
          <w:spacing w:val="-1"/>
        </w:rPr>
        <w:t> </w:t>
      </w:r>
      <w:r>
        <w:rPr/>
        <w:t>and verified through the test suite described in the following section.</w:t>
      </w:r>
    </w:p>
    <w:p>
      <w:pPr>
        <w:pStyle w:val="Heading2"/>
        <w:numPr>
          <w:ilvl w:val="1"/>
          <w:numId w:val="1"/>
        </w:numPr>
        <w:tabs>
          <w:tab w:pos="364" w:val="left" w:leader="none"/>
        </w:tabs>
        <w:spacing w:line="240" w:lineRule="auto" w:before="242" w:after="0"/>
        <w:ind w:left="364" w:right="0" w:hanging="364"/>
        <w:jc w:val="both"/>
      </w:pPr>
      <w:r>
        <w:rPr>
          <w:color w:val="B8850A"/>
        </w:rPr>
        <w:t>Project</w:t>
      </w:r>
      <w:r>
        <w:rPr>
          <w:color w:val="B8850A"/>
          <w:spacing w:val="-3"/>
        </w:rPr>
        <w:t> </w:t>
      </w:r>
      <w:r>
        <w:rPr>
          <w:color w:val="B8850A"/>
        </w:rPr>
        <w:t>Repository</w:t>
      </w:r>
      <w:r>
        <w:rPr>
          <w:color w:val="B8850A"/>
          <w:spacing w:val="-3"/>
        </w:rPr>
        <w:t> </w:t>
      </w:r>
      <w:r>
        <w:rPr>
          <w:color w:val="B8850A"/>
        </w:rPr>
        <w:t>&amp;</w:t>
      </w:r>
      <w:r>
        <w:rPr>
          <w:color w:val="B8850A"/>
          <w:spacing w:val="-2"/>
        </w:rPr>
        <w:t> </w:t>
      </w:r>
      <w:r>
        <w:rPr>
          <w:color w:val="B8850A"/>
        </w:rPr>
        <w:t>Code</w:t>
      </w:r>
      <w:r>
        <w:rPr>
          <w:color w:val="B8850A"/>
          <w:spacing w:val="-3"/>
        </w:rPr>
        <w:t> </w:t>
      </w:r>
      <w:r>
        <w:rPr>
          <w:color w:val="B8850A"/>
          <w:spacing w:val="-2"/>
        </w:rPr>
        <w:t>Structure</w:t>
      </w:r>
    </w:p>
    <w:p>
      <w:pPr>
        <w:pStyle w:val="BodyText"/>
        <w:spacing w:line="300" w:lineRule="auto"/>
        <w:ind w:right="365"/>
        <w:jc w:val="both"/>
      </w:pPr>
      <w:r>
        <w:rPr/>
        <w:t>To</w:t>
      </w:r>
      <w:r>
        <w:rPr>
          <w:spacing w:val="-12"/>
        </w:rPr>
        <w:t> </w:t>
      </w:r>
      <w:r>
        <w:rPr/>
        <w:t>illustrate</w:t>
      </w:r>
      <w:r>
        <w:rPr>
          <w:spacing w:val="-14"/>
        </w:rPr>
        <w:t> </w:t>
      </w:r>
      <w:r>
        <w:rPr/>
        <w:t>how</w:t>
      </w:r>
      <w:r>
        <w:rPr>
          <w:spacing w:val="-12"/>
        </w:rPr>
        <w:t> </w:t>
      </w:r>
      <w:r>
        <w:rPr/>
        <w:t>the</w:t>
      </w:r>
      <w:r>
        <w:rPr>
          <w:spacing w:val="-14"/>
        </w:rPr>
        <w:t> </w:t>
      </w:r>
      <w:r>
        <w:rPr/>
        <w:t>architecture</w:t>
      </w:r>
      <w:r>
        <w:rPr>
          <w:spacing w:val="-13"/>
        </w:rPr>
        <w:t> </w:t>
      </w:r>
      <w:r>
        <w:rPr/>
        <w:t>described</w:t>
      </w:r>
      <w:r>
        <w:rPr>
          <w:spacing w:val="-12"/>
        </w:rPr>
        <w:t> </w:t>
      </w:r>
      <w:r>
        <w:rPr/>
        <w:t>above</w:t>
      </w:r>
      <w:r>
        <w:rPr>
          <w:spacing w:val="-9"/>
        </w:rPr>
        <w:t> </w:t>
      </w:r>
      <w:r>
        <w:rPr/>
        <w:t>was</w:t>
      </w:r>
      <w:r>
        <w:rPr>
          <w:spacing w:val="-6"/>
        </w:rPr>
        <w:t> </w:t>
      </w:r>
      <w:r>
        <w:rPr/>
        <w:t>translated</w:t>
      </w:r>
      <w:r>
        <w:rPr>
          <w:spacing w:val="-12"/>
        </w:rPr>
        <w:t> </w:t>
      </w:r>
      <w:r>
        <w:rPr/>
        <w:t>into</w:t>
      </w:r>
      <w:r>
        <w:rPr>
          <w:spacing w:val="-12"/>
        </w:rPr>
        <w:t> </w:t>
      </w:r>
      <w:r>
        <w:rPr/>
        <w:t>an</w:t>
      </w:r>
      <w:r>
        <w:rPr>
          <w:spacing w:val="-12"/>
        </w:rPr>
        <w:t> </w:t>
      </w:r>
      <w:r>
        <w:rPr/>
        <w:t>organized,</w:t>
      </w:r>
      <w:r>
        <w:rPr>
          <w:spacing w:val="-1"/>
        </w:rPr>
        <w:t> </w:t>
      </w:r>
      <w:r>
        <w:rPr/>
        <w:t>maintainable</w:t>
      </w:r>
      <w:r>
        <w:rPr>
          <w:spacing w:val="-14"/>
        </w:rPr>
        <w:t> </w:t>
      </w:r>
      <w:r>
        <w:rPr/>
        <w:t>codebase, this section presents the project’s folder structure, its GitHub repository, and representative source files from the FastAPI backend.</w:t>
      </w:r>
    </w:p>
    <w:p>
      <w:pPr>
        <w:pStyle w:val="BodyText"/>
        <w:spacing w:after="0" w:line="300" w:lineRule="auto"/>
        <w:jc w:val="both"/>
        <w:sectPr>
          <w:pgSz w:w="12240" w:h="15840"/>
          <w:pgMar w:top="1360" w:bottom="280" w:left="1440" w:right="1080"/>
        </w:sectPr>
      </w:pPr>
    </w:p>
    <w:tbl>
      <w:tblPr>
        <w:tblW w:w="0" w:type="auto"/>
        <w:jc w:val="left"/>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44"/>
        <w:gridCol w:w="4693"/>
      </w:tblGrid>
      <w:tr>
        <w:trPr>
          <w:trHeight w:val="5347" w:hRule="atLeast"/>
        </w:trPr>
        <w:tc>
          <w:tcPr>
            <w:tcW w:w="4144" w:type="dxa"/>
          </w:tcPr>
          <w:p>
            <w:pPr>
              <w:pStyle w:val="TableParagraph"/>
              <w:spacing w:before="0"/>
              <w:ind w:left="-5" w:right="-58"/>
              <w:rPr>
                <w:sz w:val="20"/>
              </w:rPr>
            </w:pPr>
            <w:r>
              <w:rPr>
                <w:sz w:val="20"/>
              </w:rPr>
              <mc:AlternateContent>
                <mc:Choice Requires="wps">
                  <w:drawing>
                    <wp:inline distT="0" distB="0" distL="0" distR="0">
                      <wp:extent cx="2637790" cy="2938780"/>
                      <wp:effectExtent l="0" t="0" r="0" b="4444"/>
                      <wp:docPr id="2" name="Group 2"/>
                      <wp:cNvGraphicFramePr>
                        <a:graphicFrameLocks/>
                      </wp:cNvGraphicFramePr>
                      <a:graphic>
                        <a:graphicData uri="http://schemas.microsoft.com/office/word/2010/wordprocessingGroup">
                          <wpg:wgp>
                            <wpg:cNvPr id="2" name="Group 2"/>
                            <wpg:cNvGrpSpPr/>
                            <wpg:grpSpPr>
                              <a:xfrm>
                                <a:off x="0" y="0"/>
                                <a:ext cx="2637790" cy="2938780"/>
                                <a:chExt cx="2637790" cy="2938780"/>
                              </a:xfrm>
                            </wpg:grpSpPr>
                            <pic:pic>
                              <pic:nvPicPr>
                                <pic:cNvPr id="3" name="Image 3"/>
                                <pic:cNvPicPr/>
                              </pic:nvPicPr>
                              <pic:blipFill>
                                <a:blip r:embed="rId6" cstate="print"/>
                                <a:stretch>
                                  <a:fillRect/>
                                </a:stretch>
                              </pic:blipFill>
                              <pic:spPr>
                                <a:xfrm>
                                  <a:off x="6350" y="6349"/>
                                  <a:ext cx="2625089" cy="2925699"/>
                                </a:xfrm>
                                <a:prstGeom prst="rect">
                                  <a:avLst/>
                                </a:prstGeom>
                              </pic:spPr>
                            </pic:pic>
                            <wps:wsp>
                              <wps:cNvPr id="4" name="Graphic 4"/>
                              <wps:cNvSpPr/>
                              <wps:spPr>
                                <a:xfrm>
                                  <a:off x="3175" y="3175"/>
                                  <a:ext cx="2631440" cy="2932430"/>
                                </a:xfrm>
                                <a:custGeom>
                                  <a:avLst/>
                                  <a:gdLst/>
                                  <a:ahLst/>
                                  <a:cxnLst/>
                                  <a:rect l="l" t="t" r="r" b="b"/>
                                  <a:pathLst>
                                    <a:path w="2631440" h="2932430">
                                      <a:moveTo>
                                        <a:pt x="0" y="2932049"/>
                                      </a:moveTo>
                                      <a:lnTo>
                                        <a:pt x="2631440" y="2932049"/>
                                      </a:lnTo>
                                      <a:lnTo>
                                        <a:pt x="2631440" y="0"/>
                                      </a:lnTo>
                                      <a:lnTo>
                                        <a:pt x="0" y="0"/>
                                      </a:lnTo>
                                      <a:lnTo>
                                        <a:pt x="0" y="2932049"/>
                                      </a:lnTo>
                                      <a:close/>
                                    </a:path>
                                  </a:pathLst>
                                </a:custGeom>
                                <a:ln w="6350">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207.7pt;height:231.4pt;mso-position-horizontal-relative:char;mso-position-vertical-relative:line" id="docshapegroup1" coordorigin="0,0" coordsize="4154,4628">
                      <v:shape style="position:absolute;left:10;top:10;width:4134;height:4608" type="#_x0000_t75" id="docshape2" stroked="false">
                        <v:imagedata r:id="rId6" o:title=""/>
                      </v:shape>
                      <v:rect style="position:absolute;left:5;top:5;width:4144;height:4618" id="docshape3" filled="false" stroked="true" strokeweight=".5pt" strokecolor="#d9d9d9">
                        <v:stroke dashstyle="solid"/>
                      </v:rect>
                    </v:group>
                  </w:pict>
                </mc:Fallback>
              </mc:AlternateContent>
            </w:r>
            <w:r>
              <w:rPr>
                <w:sz w:val="20"/>
              </w:rPr>
            </w:r>
          </w:p>
          <w:p>
            <w:pPr>
              <w:pStyle w:val="TableParagraph"/>
              <w:spacing w:line="220" w:lineRule="atLeast" w:before="7"/>
              <w:ind w:left="39" w:right="44"/>
              <w:jc w:val="center"/>
              <w:rPr>
                <w:i/>
                <w:sz w:val="19"/>
              </w:rPr>
            </w:pPr>
            <w:r>
              <w:rPr>
                <w:i/>
                <w:color w:val="585858"/>
                <w:sz w:val="19"/>
              </w:rPr>
              <w:t>Fig.</w:t>
            </w:r>
            <w:r>
              <w:rPr>
                <w:i/>
                <w:color w:val="585858"/>
                <w:spacing w:val="-5"/>
                <w:sz w:val="19"/>
              </w:rPr>
              <w:t> </w:t>
            </w:r>
            <w:r>
              <w:rPr>
                <w:i/>
                <w:color w:val="585858"/>
                <w:sz w:val="19"/>
              </w:rPr>
              <w:t>7.6.1</w:t>
            </w:r>
            <w:r>
              <w:rPr>
                <w:i/>
                <w:color w:val="585858"/>
                <w:spacing w:val="-4"/>
                <w:sz w:val="19"/>
              </w:rPr>
              <w:t> </w:t>
            </w:r>
            <w:r>
              <w:rPr>
                <w:i/>
                <w:color w:val="585858"/>
                <w:sz w:val="19"/>
              </w:rPr>
              <w:t>–</w:t>
            </w:r>
            <w:r>
              <w:rPr>
                <w:i/>
                <w:color w:val="585858"/>
                <w:spacing w:val="-5"/>
                <w:sz w:val="19"/>
              </w:rPr>
              <w:t> </w:t>
            </w:r>
            <w:r>
              <w:rPr>
                <w:i/>
                <w:color w:val="585858"/>
                <w:sz w:val="19"/>
              </w:rPr>
              <w:t>Top-level</w:t>
            </w:r>
            <w:r>
              <w:rPr>
                <w:i/>
                <w:color w:val="585858"/>
                <w:spacing w:val="-6"/>
                <w:sz w:val="19"/>
              </w:rPr>
              <w:t> </w:t>
            </w:r>
            <w:r>
              <w:rPr>
                <w:i/>
                <w:color w:val="585858"/>
                <w:sz w:val="19"/>
              </w:rPr>
              <w:t>project</w:t>
            </w:r>
            <w:r>
              <w:rPr>
                <w:i/>
                <w:color w:val="585858"/>
                <w:spacing w:val="-6"/>
                <w:sz w:val="19"/>
              </w:rPr>
              <w:t> </w:t>
            </w:r>
            <w:r>
              <w:rPr>
                <w:i/>
                <w:color w:val="585858"/>
                <w:sz w:val="19"/>
              </w:rPr>
              <w:t>directory,</w:t>
            </w:r>
            <w:r>
              <w:rPr>
                <w:i/>
                <w:color w:val="585858"/>
                <w:spacing w:val="-10"/>
                <w:sz w:val="19"/>
              </w:rPr>
              <w:t> </w:t>
            </w:r>
            <w:r>
              <w:rPr>
                <w:i/>
                <w:color w:val="585858"/>
                <w:sz w:val="19"/>
              </w:rPr>
              <w:t>organized</w:t>
            </w:r>
            <w:r>
              <w:rPr>
                <w:i/>
                <w:color w:val="585858"/>
                <w:spacing w:val="-5"/>
                <w:sz w:val="19"/>
              </w:rPr>
              <w:t> </w:t>
            </w:r>
            <w:r>
              <w:rPr>
                <w:i/>
                <w:color w:val="585858"/>
                <w:sz w:val="19"/>
              </w:rPr>
              <w:t>by development lifecycle phase (Brainstorming through </w:t>
            </w:r>
            <w:r>
              <w:rPr>
                <w:i/>
                <w:color w:val="585858"/>
                <w:spacing w:val="-2"/>
                <w:sz w:val="19"/>
              </w:rPr>
              <w:t>Demonstration).</w:t>
            </w:r>
          </w:p>
        </w:tc>
        <w:tc>
          <w:tcPr>
            <w:tcW w:w="4693" w:type="dxa"/>
          </w:tcPr>
          <w:p>
            <w:pPr>
              <w:pStyle w:val="TableParagraph"/>
              <w:spacing w:before="0"/>
              <w:ind w:left="1271"/>
              <w:rPr>
                <w:sz w:val="20"/>
              </w:rPr>
            </w:pPr>
            <w:r>
              <w:rPr>
                <w:sz w:val="20"/>
              </w:rPr>
              <mc:AlternateContent>
                <mc:Choice Requires="wps">
                  <w:drawing>
                    <wp:inline distT="0" distB="0" distL="0" distR="0">
                      <wp:extent cx="1697989" cy="2938145"/>
                      <wp:effectExtent l="9525" t="0" r="0" b="5080"/>
                      <wp:docPr id="5" name="Group 5"/>
                      <wp:cNvGraphicFramePr>
                        <a:graphicFrameLocks/>
                      </wp:cNvGraphicFramePr>
                      <a:graphic>
                        <a:graphicData uri="http://schemas.microsoft.com/office/word/2010/wordprocessingGroup">
                          <wpg:wgp>
                            <wpg:cNvPr id="5" name="Group 5"/>
                            <wpg:cNvGrpSpPr/>
                            <wpg:grpSpPr>
                              <a:xfrm>
                                <a:off x="0" y="0"/>
                                <a:ext cx="1697989" cy="2938145"/>
                                <a:chExt cx="1697989" cy="2938145"/>
                              </a:xfrm>
                            </wpg:grpSpPr>
                            <pic:pic>
                              <pic:nvPicPr>
                                <pic:cNvPr id="6" name="Image 6"/>
                                <pic:cNvPicPr/>
                              </pic:nvPicPr>
                              <pic:blipFill>
                                <a:blip r:embed="rId7" cstate="print"/>
                                <a:stretch>
                                  <a:fillRect/>
                                </a:stretch>
                              </pic:blipFill>
                              <pic:spPr>
                                <a:xfrm>
                                  <a:off x="6349" y="6349"/>
                                  <a:ext cx="1685289" cy="2924937"/>
                                </a:xfrm>
                                <a:prstGeom prst="rect">
                                  <a:avLst/>
                                </a:prstGeom>
                              </pic:spPr>
                            </pic:pic>
                            <wps:wsp>
                              <wps:cNvPr id="7" name="Graphic 7"/>
                              <wps:cNvSpPr/>
                              <wps:spPr>
                                <a:xfrm>
                                  <a:off x="3175" y="3175"/>
                                  <a:ext cx="1691639" cy="2931795"/>
                                </a:xfrm>
                                <a:custGeom>
                                  <a:avLst/>
                                  <a:gdLst/>
                                  <a:ahLst/>
                                  <a:cxnLst/>
                                  <a:rect l="l" t="t" r="r" b="b"/>
                                  <a:pathLst>
                                    <a:path w="1691639" h="2931795">
                                      <a:moveTo>
                                        <a:pt x="0" y="2931287"/>
                                      </a:moveTo>
                                      <a:lnTo>
                                        <a:pt x="1691639" y="2931287"/>
                                      </a:lnTo>
                                      <a:lnTo>
                                        <a:pt x="1691639" y="0"/>
                                      </a:lnTo>
                                      <a:lnTo>
                                        <a:pt x="0" y="0"/>
                                      </a:lnTo>
                                      <a:lnTo>
                                        <a:pt x="0" y="2931287"/>
                                      </a:lnTo>
                                      <a:close/>
                                    </a:path>
                                  </a:pathLst>
                                </a:custGeom>
                                <a:ln w="6350">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133.7pt;height:231.35pt;mso-position-horizontal-relative:char;mso-position-vertical-relative:line" id="docshapegroup4" coordorigin="0,0" coordsize="2674,4627">
                      <v:shape style="position:absolute;left:10;top:10;width:2654;height:4607" type="#_x0000_t75" id="docshape5" stroked="false">
                        <v:imagedata r:id="rId7" o:title=""/>
                      </v:shape>
                      <v:rect style="position:absolute;left:5;top:5;width:2664;height:4617" id="docshape6" filled="false" stroked="true" strokeweight=".5pt" strokecolor="#d9d9d9">
                        <v:stroke dashstyle="solid"/>
                      </v:rect>
                    </v:group>
                  </w:pict>
                </mc:Fallback>
              </mc:AlternateContent>
            </w:r>
            <w:r>
              <w:rPr>
                <w:sz w:val="20"/>
              </w:rPr>
            </w:r>
          </w:p>
          <w:p>
            <w:pPr>
              <w:pStyle w:val="TableParagraph"/>
              <w:spacing w:line="220" w:lineRule="atLeast" w:before="7"/>
              <w:ind w:left="572" w:right="47"/>
              <w:jc w:val="center"/>
              <w:rPr>
                <w:i/>
                <w:sz w:val="19"/>
              </w:rPr>
            </w:pPr>
            <w:r>
              <w:rPr>
                <w:i/>
                <w:color w:val="585858"/>
                <w:sz w:val="19"/>
              </w:rPr>
              <w:t>Fig.</w:t>
            </w:r>
            <w:r>
              <w:rPr>
                <w:i/>
                <w:color w:val="585858"/>
                <w:spacing w:val="-6"/>
                <w:sz w:val="19"/>
              </w:rPr>
              <w:t> </w:t>
            </w:r>
            <w:r>
              <w:rPr>
                <w:i/>
                <w:color w:val="585858"/>
                <w:sz w:val="19"/>
              </w:rPr>
              <w:t>7.6.2</w:t>
            </w:r>
            <w:r>
              <w:rPr>
                <w:i/>
                <w:color w:val="585858"/>
                <w:spacing w:val="-6"/>
                <w:sz w:val="19"/>
              </w:rPr>
              <w:t> </w:t>
            </w:r>
            <w:r>
              <w:rPr>
                <w:i/>
                <w:color w:val="585858"/>
                <w:sz w:val="19"/>
              </w:rPr>
              <w:t>–</w:t>
            </w:r>
            <w:r>
              <w:rPr>
                <w:i/>
                <w:color w:val="585858"/>
                <w:spacing w:val="-6"/>
                <w:sz w:val="19"/>
              </w:rPr>
              <w:t> </w:t>
            </w:r>
            <w:r>
              <w:rPr>
                <w:i/>
                <w:color w:val="585858"/>
                <w:sz w:val="19"/>
              </w:rPr>
              <w:t>Expanded</w:t>
            </w:r>
            <w:r>
              <w:rPr>
                <w:i/>
                <w:color w:val="585858"/>
                <w:spacing w:val="-6"/>
                <w:sz w:val="19"/>
              </w:rPr>
              <w:t> </w:t>
            </w:r>
            <w:r>
              <w:rPr>
                <w:i/>
                <w:color w:val="585858"/>
                <w:sz w:val="19"/>
              </w:rPr>
              <w:t>“Project</w:t>
            </w:r>
            <w:r>
              <w:rPr>
                <w:i/>
                <w:color w:val="585858"/>
                <w:spacing w:val="-7"/>
                <w:sz w:val="19"/>
              </w:rPr>
              <w:t> </w:t>
            </w:r>
            <w:r>
              <w:rPr>
                <w:i/>
                <w:color w:val="585858"/>
                <w:sz w:val="19"/>
              </w:rPr>
              <w:t>Development</w:t>
            </w:r>
            <w:r>
              <w:rPr>
                <w:i/>
                <w:color w:val="585858"/>
                <w:spacing w:val="-7"/>
                <w:sz w:val="19"/>
              </w:rPr>
              <w:t> </w:t>
            </w:r>
            <w:r>
              <w:rPr>
                <w:i/>
                <w:color w:val="585858"/>
                <w:sz w:val="19"/>
              </w:rPr>
              <w:t>Phase” folder showing the FastAPI app package (api, core, static, templates).</w:t>
            </w:r>
          </w:p>
        </w:tc>
      </w:tr>
    </w:tbl>
    <w:p>
      <w:pPr>
        <w:pStyle w:val="BodyText"/>
        <w:spacing w:before="0"/>
      </w:pPr>
    </w:p>
    <w:p>
      <w:pPr>
        <w:pStyle w:val="BodyText"/>
        <w:spacing w:before="40"/>
      </w:pPr>
    </w:p>
    <w:p>
      <w:pPr>
        <w:pStyle w:val="BodyText"/>
        <w:spacing w:line="297" w:lineRule="auto" w:before="1"/>
        <w:ind w:right="355"/>
        <w:jc w:val="both"/>
      </w:pPr>
      <w:r>
        <w:rPr/>
        <mc:AlternateContent>
          <mc:Choice Requires="wps">
            <w:drawing>
              <wp:anchor distT="0" distB="0" distL="0" distR="0" allowOverlap="1" layoutInCell="1" locked="0" behindDoc="0" simplePos="0" relativeHeight="15730688">
                <wp:simplePos x="0" y="0"/>
                <wp:positionH relativeFrom="page">
                  <wp:posOffset>1002664</wp:posOffset>
                </wp:positionH>
                <wp:positionV relativeFrom="paragraph">
                  <wp:posOffset>731420</wp:posOffset>
                </wp:positionV>
                <wp:extent cx="1270" cy="27527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1270" cy="2752725"/>
                        </a:xfrm>
                        <a:custGeom>
                          <a:avLst/>
                          <a:gdLst/>
                          <a:ahLst/>
                          <a:cxnLst/>
                          <a:rect l="l" t="t" r="r" b="b"/>
                          <a:pathLst>
                            <a:path w="0" h="2752725">
                              <a:moveTo>
                                <a:pt x="0" y="0"/>
                              </a:moveTo>
                              <a:lnTo>
                                <a:pt x="0" y="2752343"/>
                              </a:lnTo>
                            </a:path>
                          </a:pathLst>
                        </a:custGeom>
                        <a:ln w="6350">
                          <a:solidFill>
                            <a:srgbClr val="D9D9D9"/>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78.949997pt,57.592148pt" to="78.949997pt,274.312148pt" stroked="true" strokeweight=".5pt" strokecolor="#d9d9d9">
                <v:stroke dashstyle="solid"/>
                <w10:wrap type="none"/>
              </v:line>
            </w:pict>
          </mc:Fallback>
        </mc:AlternateContent>
      </w:r>
      <w:r>
        <w:rPr/>
        <w:t>The</w:t>
      </w:r>
      <w:r>
        <w:rPr>
          <w:spacing w:val="-14"/>
        </w:rPr>
        <w:t> </w:t>
      </w:r>
      <w:r>
        <w:rPr/>
        <w:t>repository</w:t>
      </w:r>
      <w:r>
        <w:rPr>
          <w:spacing w:val="-14"/>
        </w:rPr>
        <w:t> </w:t>
      </w:r>
      <w:r>
        <w:rPr/>
        <w:t>is</w:t>
      </w:r>
      <w:r>
        <w:rPr>
          <w:spacing w:val="-14"/>
        </w:rPr>
        <w:t> </w:t>
      </w:r>
      <w:r>
        <w:rPr/>
        <w:t>version-controlled</w:t>
      </w:r>
      <w:r>
        <w:rPr>
          <w:spacing w:val="-13"/>
        </w:rPr>
        <w:t> </w:t>
      </w:r>
      <w:r>
        <w:rPr/>
        <w:t>and</w:t>
      </w:r>
      <w:r>
        <w:rPr>
          <w:spacing w:val="-14"/>
        </w:rPr>
        <w:t> </w:t>
      </w:r>
      <w:r>
        <w:rPr/>
        <w:t>hosted</w:t>
      </w:r>
      <w:r>
        <w:rPr>
          <w:spacing w:val="-14"/>
        </w:rPr>
        <w:t> </w:t>
      </w:r>
      <w:r>
        <w:rPr/>
        <w:t>on</w:t>
      </w:r>
      <w:r>
        <w:rPr>
          <w:spacing w:val="-14"/>
        </w:rPr>
        <w:t> </w:t>
      </w:r>
      <w:r>
        <w:rPr/>
        <w:t>GitHub</w:t>
      </w:r>
      <w:r>
        <w:rPr>
          <w:spacing w:val="-13"/>
        </w:rPr>
        <w:t> </w:t>
      </w:r>
      <w:r>
        <w:rPr/>
        <w:t>as</w:t>
      </w:r>
      <w:r>
        <w:rPr>
          <w:spacing w:val="-14"/>
        </w:rPr>
        <w:t> </w:t>
      </w:r>
      <w:r>
        <w:rPr/>
        <w:t>“EduGenie-AI-Assistant,”</w:t>
      </w:r>
      <w:r>
        <w:rPr>
          <w:spacing w:val="-12"/>
        </w:rPr>
        <w:t> </w:t>
      </w:r>
      <w:r>
        <w:rPr/>
        <w:t>mirroring</w:t>
      </w:r>
      <w:r>
        <w:rPr>
          <w:spacing w:val="-14"/>
        </w:rPr>
        <w:t> </w:t>
      </w:r>
      <w:r>
        <w:rPr/>
        <w:t>the</w:t>
      </w:r>
      <w:r>
        <w:rPr>
          <w:spacing w:val="-14"/>
        </w:rPr>
        <w:t> </w:t>
      </w:r>
      <w:r>
        <w:rPr/>
        <w:t>same phase-wise directory structure used during local development, with commit history tracking each major </w:t>
      </w:r>
      <w:r>
        <w:rPr>
          <w:spacing w:val="-2"/>
        </w:rPr>
        <w:t>milestone.</w:t>
      </w:r>
    </w:p>
    <w:p>
      <w:pPr>
        <w:pStyle w:val="BodyText"/>
        <w:spacing w:before="8"/>
        <w:rPr>
          <w:sz w:val="15"/>
        </w:rPr>
      </w:pPr>
      <w:r>
        <w:rPr>
          <w:sz w:val="15"/>
        </w:rPr>
        <mc:AlternateContent>
          <mc:Choice Requires="wps">
            <w:drawing>
              <wp:anchor distT="0" distB="0" distL="0" distR="0" allowOverlap="1" layoutInCell="1" locked="0" behindDoc="1" simplePos="0" relativeHeight="487589376">
                <wp:simplePos x="0" y="0"/>
                <wp:positionH relativeFrom="page">
                  <wp:posOffset>1081405</wp:posOffset>
                </wp:positionH>
                <wp:positionV relativeFrom="paragraph">
                  <wp:posOffset>133199</wp:posOffset>
                </wp:positionV>
                <wp:extent cx="5690870" cy="275272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690870" cy="2752725"/>
                          <a:chExt cx="5690870" cy="2752725"/>
                        </a:xfrm>
                      </wpg:grpSpPr>
                      <wps:wsp>
                        <wps:cNvPr id="10" name="Graphic 10"/>
                        <wps:cNvSpPr/>
                        <wps:spPr>
                          <a:xfrm>
                            <a:off x="5687567" y="0"/>
                            <a:ext cx="1270" cy="2752725"/>
                          </a:xfrm>
                          <a:custGeom>
                            <a:avLst/>
                            <a:gdLst/>
                            <a:ahLst/>
                            <a:cxnLst/>
                            <a:rect l="l" t="t" r="r" b="b"/>
                            <a:pathLst>
                              <a:path w="0" h="2752725">
                                <a:moveTo>
                                  <a:pt x="0" y="2752344"/>
                                </a:moveTo>
                                <a:lnTo>
                                  <a:pt x="0" y="0"/>
                                </a:lnTo>
                              </a:path>
                            </a:pathLst>
                          </a:custGeom>
                          <a:ln w="6350">
                            <a:solidFill>
                              <a:srgbClr val="D9D9D9"/>
                            </a:solidFill>
                            <a:prstDash val="solid"/>
                          </a:ln>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0" y="101012"/>
                            <a:ext cx="5645150" cy="2550318"/>
                          </a:xfrm>
                          <a:prstGeom prst="rect">
                            <a:avLst/>
                          </a:prstGeom>
                        </pic:spPr>
                      </pic:pic>
                    </wpg:wgp>
                  </a:graphicData>
                </a:graphic>
              </wp:anchor>
            </w:drawing>
          </mc:Choice>
          <mc:Fallback>
            <w:pict>
              <v:group style="position:absolute;margin-left:85.150002pt;margin-top:10.488145pt;width:448.1pt;height:216.75pt;mso-position-horizontal-relative:page;mso-position-vertical-relative:paragraph;z-index:-15727104;mso-wrap-distance-left:0;mso-wrap-distance-right:0" id="docshapegroup7" coordorigin="1703,210" coordsize="8962,4335">
                <v:line style="position:absolute" from="10660,4544" to="10660,210" stroked="true" strokeweight=".5pt" strokecolor="#d9d9d9">
                  <v:stroke dashstyle="solid"/>
                </v:line>
                <v:shape style="position:absolute;left:1703;top:368;width:8890;height:4017" type="#_x0000_t75" id="docshape8" stroked="false">
                  <v:imagedata r:id="rId8" o:title=""/>
                </v:shape>
                <w10:wrap type="topAndBottom"/>
              </v:group>
            </w:pict>
          </mc:Fallback>
        </mc:AlternateContent>
      </w:r>
    </w:p>
    <w:p>
      <w:pPr>
        <w:spacing w:before="73"/>
        <w:ind w:left="336" w:right="0" w:firstLine="0"/>
        <w:jc w:val="left"/>
        <w:rPr>
          <w:i/>
          <w:sz w:val="19"/>
        </w:rPr>
      </w:pPr>
      <w:r>
        <w:rPr>
          <w:i/>
          <w:color w:val="585858"/>
          <w:sz w:val="19"/>
        </w:rPr>
        <w:t>Fig.</w:t>
      </w:r>
      <w:r>
        <w:rPr>
          <w:i/>
          <w:color w:val="585858"/>
          <w:spacing w:val="-2"/>
          <w:sz w:val="19"/>
        </w:rPr>
        <w:t> </w:t>
      </w:r>
      <w:r>
        <w:rPr>
          <w:i/>
          <w:color w:val="585858"/>
          <w:sz w:val="19"/>
        </w:rPr>
        <w:t>7.6.3</w:t>
      </w:r>
      <w:r>
        <w:rPr>
          <w:i/>
          <w:color w:val="585858"/>
          <w:spacing w:val="-1"/>
          <w:sz w:val="19"/>
        </w:rPr>
        <w:t> </w:t>
      </w:r>
      <w:r>
        <w:rPr>
          <w:i/>
          <w:color w:val="585858"/>
          <w:sz w:val="19"/>
        </w:rPr>
        <w:t>–</w:t>
      </w:r>
      <w:r>
        <w:rPr>
          <w:i/>
          <w:color w:val="585858"/>
          <w:spacing w:val="-2"/>
          <w:sz w:val="19"/>
        </w:rPr>
        <w:t> </w:t>
      </w:r>
      <w:r>
        <w:rPr>
          <w:i/>
          <w:color w:val="585858"/>
          <w:sz w:val="19"/>
        </w:rPr>
        <w:t>GitHub</w:t>
      </w:r>
      <w:r>
        <w:rPr>
          <w:i/>
          <w:color w:val="585858"/>
          <w:spacing w:val="-2"/>
          <w:sz w:val="19"/>
        </w:rPr>
        <w:t> </w:t>
      </w:r>
      <w:r>
        <w:rPr>
          <w:i/>
          <w:color w:val="585858"/>
          <w:sz w:val="19"/>
        </w:rPr>
        <w:t>repository</w:t>
      </w:r>
      <w:r>
        <w:rPr>
          <w:i/>
          <w:color w:val="585858"/>
          <w:spacing w:val="-1"/>
          <w:sz w:val="19"/>
        </w:rPr>
        <w:t> </w:t>
      </w:r>
      <w:r>
        <w:rPr>
          <w:i/>
          <w:color w:val="585858"/>
          <w:sz w:val="19"/>
        </w:rPr>
        <w:t>(EduGenie-AI-Assistant)</w:t>
      </w:r>
      <w:r>
        <w:rPr>
          <w:i/>
          <w:color w:val="585858"/>
          <w:spacing w:val="-8"/>
          <w:sz w:val="19"/>
        </w:rPr>
        <w:t> </w:t>
      </w:r>
      <w:r>
        <w:rPr>
          <w:i/>
          <w:color w:val="585858"/>
          <w:sz w:val="19"/>
        </w:rPr>
        <w:t>showing</w:t>
      </w:r>
      <w:r>
        <w:rPr>
          <w:i/>
          <w:color w:val="585858"/>
          <w:spacing w:val="-2"/>
          <w:sz w:val="19"/>
        </w:rPr>
        <w:t> </w:t>
      </w:r>
      <w:r>
        <w:rPr>
          <w:i/>
          <w:color w:val="585858"/>
          <w:sz w:val="19"/>
        </w:rPr>
        <w:t>the</w:t>
      </w:r>
      <w:r>
        <w:rPr>
          <w:i/>
          <w:color w:val="585858"/>
          <w:spacing w:val="-1"/>
          <w:sz w:val="19"/>
        </w:rPr>
        <w:t> </w:t>
      </w:r>
      <w:r>
        <w:rPr>
          <w:i/>
          <w:color w:val="585858"/>
          <w:sz w:val="19"/>
        </w:rPr>
        <w:t>phase-wise</w:t>
      </w:r>
      <w:r>
        <w:rPr>
          <w:i/>
          <w:color w:val="585858"/>
          <w:spacing w:val="-6"/>
          <w:sz w:val="19"/>
        </w:rPr>
        <w:t> </w:t>
      </w:r>
      <w:r>
        <w:rPr>
          <w:i/>
          <w:color w:val="585858"/>
          <w:sz w:val="19"/>
        </w:rPr>
        <w:t>folder layout</w:t>
      </w:r>
      <w:r>
        <w:rPr>
          <w:i/>
          <w:color w:val="585858"/>
          <w:spacing w:val="-3"/>
          <w:sz w:val="19"/>
        </w:rPr>
        <w:t> </w:t>
      </w:r>
      <w:r>
        <w:rPr>
          <w:i/>
          <w:color w:val="585858"/>
          <w:sz w:val="19"/>
        </w:rPr>
        <w:t>and</w:t>
      </w:r>
      <w:r>
        <w:rPr>
          <w:i/>
          <w:color w:val="585858"/>
          <w:spacing w:val="-2"/>
          <w:sz w:val="19"/>
        </w:rPr>
        <w:t> </w:t>
      </w:r>
      <w:r>
        <w:rPr>
          <w:i/>
          <w:color w:val="585858"/>
          <w:sz w:val="19"/>
        </w:rPr>
        <w:t>commit</w:t>
      </w:r>
      <w:r>
        <w:rPr>
          <w:i/>
          <w:color w:val="585858"/>
          <w:spacing w:val="-7"/>
          <w:sz w:val="19"/>
        </w:rPr>
        <w:t> </w:t>
      </w:r>
      <w:r>
        <w:rPr>
          <w:i/>
          <w:color w:val="585858"/>
          <w:spacing w:val="-2"/>
          <w:sz w:val="19"/>
        </w:rPr>
        <w:t>history.</w:t>
      </w:r>
    </w:p>
    <w:p>
      <w:pPr>
        <w:pStyle w:val="BodyText"/>
        <w:spacing w:before="30"/>
        <w:rPr>
          <w:i/>
          <w:sz w:val="19"/>
        </w:rPr>
      </w:pPr>
    </w:p>
    <w:p>
      <w:pPr>
        <w:pStyle w:val="BodyText"/>
        <w:spacing w:line="300" w:lineRule="auto" w:before="0"/>
        <w:ind w:right="366"/>
        <w:jc w:val="both"/>
      </w:pPr>
      <w:r>
        <w:rPr/>
        <w:t>The</w:t>
      </w:r>
      <w:r>
        <w:rPr>
          <w:spacing w:val="-8"/>
        </w:rPr>
        <w:t> </w:t>
      </w:r>
      <w:r>
        <w:rPr/>
        <w:t>FastAPI</w:t>
      </w:r>
      <w:r>
        <w:rPr>
          <w:spacing w:val="-3"/>
        </w:rPr>
        <w:t> </w:t>
      </w:r>
      <w:r>
        <w:rPr/>
        <w:t>application</w:t>
      </w:r>
      <w:r>
        <w:rPr>
          <w:spacing w:val="-1"/>
        </w:rPr>
        <w:t> </w:t>
      </w:r>
      <w:r>
        <w:rPr/>
        <w:t>entry</w:t>
      </w:r>
      <w:r>
        <w:rPr>
          <w:spacing w:val="-6"/>
        </w:rPr>
        <w:t> </w:t>
      </w:r>
      <w:r>
        <w:rPr/>
        <w:t>point (main.py) wires</w:t>
      </w:r>
      <w:r>
        <w:rPr>
          <w:spacing w:val="-1"/>
        </w:rPr>
        <w:t> </w:t>
      </w:r>
      <w:r>
        <w:rPr/>
        <w:t>together the</w:t>
      </w:r>
      <w:r>
        <w:rPr>
          <w:spacing w:val="-3"/>
        </w:rPr>
        <w:t> </w:t>
      </w:r>
      <w:r>
        <w:rPr/>
        <w:t>local</w:t>
      </w:r>
      <w:r>
        <w:rPr>
          <w:spacing w:val="-5"/>
        </w:rPr>
        <w:t> </w:t>
      </w:r>
      <w:r>
        <w:rPr/>
        <w:t>and</w:t>
      </w:r>
      <w:r>
        <w:rPr>
          <w:spacing w:val="-6"/>
        </w:rPr>
        <w:t> </w:t>
      </w:r>
      <w:r>
        <w:rPr/>
        <w:t>cloud</w:t>
      </w:r>
      <w:r>
        <w:rPr>
          <w:spacing w:val="-1"/>
        </w:rPr>
        <w:t> </w:t>
      </w:r>
      <w:r>
        <w:rPr/>
        <w:t>AI</w:t>
      </w:r>
      <w:r>
        <w:rPr>
          <w:spacing w:val="-3"/>
        </w:rPr>
        <w:t> </w:t>
      </w:r>
      <w:r>
        <w:rPr/>
        <w:t>routers, mounts</w:t>
      </w:r>
      <w:r>
        <w:rPr>
          <w:spacing w:val="-1"/>
        </w:rPr>
        <w:t> </w:t>
      </w:r>
      <w:r>
        <w:rPr/>
        <w:t>static assets, and initializes the SQLAlchemy database tables on startup, as shown below.</w:t>
      </w:r>
    </w:p>
    <w:p>
      <w:pPr>
        <w:pStyle w:val="BodyText"/>
        <w:spacing w:after="0" w:line="300" w:lineRule="auto"/>
        <w:jc w:val="both"/>
        <w:sectPr>
          <w:pgSz w:w="12240" w:h="15840"/>
          <w:pgMar w:top="1540" w:bottom="280" w:left="1440" w:right="1080"/>
        </w:sectPr>
      </w:pPr>
    </w:p>
    <w:p>
      <w:pPr>
        <w:spacing w:line="240" w:lineRule="auto"/>
        <w:ind w:left="134" w:right="0" w:firstLine="0"/>
        <w:rPr>
          <w:sz w:val="20"/>
        </w:rPr>
      </w:pPr>
      <w:r>
        <w:rPr>
          <w:sz w:val="20"/>
        </w:rPr>
        <mc:AlternateContent>
          <mc:Choice Requires="wps">
            <w:drawing>
              <wp:inline distT="0" distB="0" distL="0" distR="0">
                <wp:extent cx="5772785" cy="3061970"/>
                <wp:effectExtent l="0" t="0" r="0" b="5080"/>
                <wp:docPr id="12" name="Group 12"/>
                <wp:cNvGraphicFramePr>
                  <a:graphicFrameLocks/>
                </wp:cNvGraphicFramePr>
                <a:graphic>
                  <a:graphicData uri="http://schemas.microsoft.com/office/word/2010/wordprocessingGroup">
                    <wpg:wgp>
                      <wpg:cNvPr id="12" name="Group 12"/>
                      <wpg:cNvGrpSpPr/>
                      <wpg:grpSpPr>
                        <a:xfrm>
                          <a:off x="0" y="0"/>
                          <a:ext cx="5772785" cy="3061970"/>
                          <a:chExt cx="5772785" cy="3061970"/>
                        </a:xfrm>
                      </wpg:grpSpPr>
                      <pic:pic>
                        <pic:nvPicPr>
                          <pic:cNvPr id="13" name="Image 13"/>
                          <pic:cNvPicPr/>
                        </pic:nvPicPr>
                        <pic:blipFill>
                          <a:blip r:embed="rId9" cstate="print"/>
                          <a:stretch>
                            <a:fillRect/>
                          </a:stretch>
                        </pic:blipFill>
                        <pic:spPr>
                          <a:xfrm>
                            <a:off x="6350" y="0"/>
                            <a:ext cx="5760085" cy="3060065"/>
                          </a:xfrm>
                          <a:prstGeom prst="rect">
                            <a:avLst/>
                          </a:prstGeom>
                        </pic:spPr>
                      </pic:pic>
                      <wps:wsp>
                        <wps:cNvPr id="14" name="Graphic 14"/>
                        <wps:cNvSpPr/>
                        <wps:spPr>
                          <a:xfrm>
                            <a:off x="3175" y="1523"/>
                            <a:ext cx="5766435" cy="3060700"/>
                          </a:xfrm>
                          <a:custGeom>
                            <a:avLst/>
                            <a:gdLst/>
                            <a:ahLst/>
                            <a:cxnLst/>
                            <a:rect l="l" t="t" r="r" b="b"/>
                            <a:pathLst>
                              <a:path w="5766435" h="3060700">
                                <a:moveTo>
                                  <a:pt x="5766435" y="3060191"/>
                                </a:moveTo>
                                <a:lnTo>
                                  <a:pt x="5766435" y="0"/>
                                </a:lnTo>
                              </a:path>
                              <a:path w="5766435" h="3060700">
                                <a:moveTo>
                                  <a:pt x="0" y="0"/>
                                </a:moveTo>
                                <a:lnTo>
                                  <a:pt x="0" y="3060191"/>
                                </a:lnTo>
                              </a:path>
                            </a:pathLst>
                          </a:custGeom>
                          <a:ln w="6350">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454.55pt;height:241.1pt;mso-position-horizontal-relative:char;mso-position-vertical-relative:line" id="docshapegroup9" coordorigin="0,0" coordsize="9091,4822">
                <v:shape style="position:absolute;left:10;top:0;width:9071;height:4819" type="#_x0000_t75" id="docshape10" stroked="false">
                  <v:imagedata r:id="rId9" o:title=""/>
                </v:shape>
                <v:shape style="position:absolute;left:5;top:2;width:9081;height:4820" id="docshape11" coordorigin="5,2" coordsize="9081,4820" path="m9086,4822l9086,2m5,2l5,4822e" filled="false" stroked="true" strokeweight=".5pt" strokecolor="#d9d9d9">
                  <v:path arrowok="t"/>
                  <v:stroke dashstyle="solid"/>
                </v:shape>
              </v:group>
            </w:pict>
          </mc:Fallback>
        </mc:AlternateContent>
      </w:r>
      <w:r>
        <w:rPr>
          <w:sz w:val="20"/>
        </w:rPr>
      </w:r>
    </w:p>
    <w:p>
      <w:pPr>
        <w:spacing w:before="38"/>
        <w:ind w:left="0" w:right="354" w:firstLine="0"/>
        <w:jc w:val="center"/>
        <w:rPr>
          <w:i/>
          <w:sz w:val="19"/>
        </w:rPr>
      </w:pPr>
      <w:r>
        <w:rPr>
          <w:i/>
          <w:color w:val="585858"/>
          <w:sz w:val="19"/>
        </w:rPr>
        <w:t>Fig.</w:t>
      </w:r>
      <w:r>
        <w:rPr>
          <w:i/>
          <w:color w:val="585858"/>
          <w:spacing w:val="-2"/>
          <w:sz w:val="19"/>
        </w:rPr>
        <w:t> </w:t>
      </w:r>
      <w:r>
        <w:rPr>
          <w:i/>
          <w:color w:val="585858"/>
          <w:sz w:val="19"/>
        </w:rPr>
        <w:t>7.6.4</w:t>
      </w:r>
      <w:r>
        <w:rPr>
          <w:i/>
          <w:color w:val="585858"/>
          <w:spacing w:val="-1"/>
          <w:sz w:val="19"/>
        </w:rPr>
        <w:t> </w:t>
      </w:r>
      <w:r>
        <w:rPr>
          <w:i/>
          <w:color w:val="585858"/>
          <w:sz w:val="19"/>
        </w:rPr>
        <w:t>–</w:t>
      </w:r>
      <w:r>
        <w:rPr>
          <w:i/>
          <w:color w:val="585858"/>
          <w:spacing w:val="-1"/>
          <w:sz w:val="19"/>
        </w:rPr>
        <w:t> </w:t>
      </w:r>
      <w:r>
        <w:rPr>
          <w:i/>
          <w:color w:val="585858"/>
          <w:sz w:val="19"/>
        </w:rPr>
        <w:t>main.py:</w:t>
      </w:r>
      <w:r>
        <w:rPr>
          <w:i/>
          <w:color w:val="585858"/>
          <w:spacing w:val="-3"/>
          <w:sz w:val="19"/>
        </w:rPr>
        <w:t> </w:t>
      </w:r>
      <w:r>
        <w:rPr>
          <w:i/>
          <w:color w:val="585858"/>
          <w:sz w:val="19"/>
        </w:rPr>
        <w:t>FastAPI</w:t>
      </w:r>
      <w:r>
        <w:rPr>
          <w:i/>
          <w:color w:val="585858"/>
          <w:spacing w:val="-3"/>
          <w:sz w:val="19"/>
        </w:rPr>
        <w:t> </w:t>
      </w:r>
      <w:r>
        <w:rPr>
          <w:i/>
          <w:color w:val="585858"/>
          <w:sz w:val="19"/>
        </w:rPr>
        <w:t>application</w:t>
      </w:r>
      <w:r>
        <w:rPr>
          <w:i/>
          <w:color w:val="585858"/>
          <w:spacing w:val="-6"/>
          <w:sz w:val="19"/>
        </w:rPr>
        <w:t> </w:t>
      </w:r>
      <w:r>
        <w:rPr>
          <w:i/>
          <w:color w:val="585858"/>
          <w:sz w:val="19"/>
        </w:rPr>
        <w:t>core,</w:t>
      </w:r>
      <w:r>
        <w:rPr>
          <w:i/>
          <w:color w:val="585858"/>
          <w:spacing w:val="-6"/>
          <w:sz w:val="19"/>
        </w:rPr>
        <w:t> </w:t>
      </w:r>
      <w:r>
        <w:rPr>
          <w:i/>
          <w:color w:val="585858"/>
          <w:sz w:val="19"/>
        </w:rPr>
        <w:t>router</w:t>
      </w:r>
      <w:r>
        <w:rPr>
          <w:i/>
          <w:color w:val="585858"/>
          <w:spacing w:val="-4"/>
          <w:sz w:val="19"/>
        </w:rPr>
        <w:t> </w:t>
      </w:r>
      <w:r>
        <w:rPr>
          <w:i/>
          <w:color w:val="585858"/>
          <w:sz w:val="19"/>
        </w:rPr>
        <w:t>registration,</w:t>
      </w:r>
      <w:r>
        <w:rPr>
          <w:i/>
          <w:color w:val="585858"/>
          <w:spacing w:val="-1"/>
          <w:sz w:val="19"/>
        </w:rPr>
        <w:t> </w:t>
      </w:r>
      <w:r>
        <w:rPr>
          <w:i/>
          <w:color w:val="585858"/>
          <w:sz w:val="19"/>
        </w:rPr>
        <w:t>and</w:t>
      </w:r>
      <w:r>
        <w:rPr>
          <w:i/>
          <w:color w:val="585858"/>
          <w:spacing w:val="-6"/>
          <w:sz w:val="19"/>
        </w:rPr>
        <w:t> </w:t>
      </w:r>
      <w:r>
        <w:rPr>
          <w:i/>
          <w:color w:val="585858"/>
          <w:sz w:val="19"/>
        </w:rPr>
        <w:t>static/template</w:t>
      </w:r>
      <w:r>
        <w:rPr>
          <w:i/>
          <w:color w:val="585858"/>
          <w:spacing w:val="-5"/>
          <w:sz w:val="19"/>
        </w:rPr>
        <w:t> </w:t>
      </w:r>
      <w:r>
        <w:rPr>
          <w:i/>
          <w:color w:val="585858"/>
          <w:spacing w:val="-2"/>
          <w:sz w:val="19"/>
        </w:rPr>
        <w:t>mounting.</w:t>
      </w:r>
    </w:p>
    <w:p>
      <w:pPr>
        <w:pStyle w:val="BodyText"/>
        <w:spacing w:before="25"/>
        <w:rPr>
          <w:i/>
          <w:sz w:val="19"/>
        </w:rPr>
      </w:pPr>
    </w:p>
    <w:p>
      <w:pPr>
        <w:pStyle w:val="BodyText"/>
        <w:spacing w:line="300" w:lineRule="auto" w:before="0"/>
        <w:ind w:right="99"/>
      </w:pPr>
      <w:r>
        <w:rPr/>
        <w:t>Project</w:t>
      </w:r>
      <w:r>
        <w:rPr>
          <w:spacing w:val="35"/>
        </w:rPr>
        <w:t> </w:t>
      </w:r>
      <w:r>
        <w:rPr/>
        <w:t>dependencies</w:t>
      </w:r>
      <w:r>
        <w:rPr>
          <w:spacing w:val="30"/>
        </w:rPr>
        <w:t> </w:t>
      </w:r>
      <w:r>
        <w:rPr/>
        <w:t>are pinned in requirements.txt, spanning the backend framework,</w:t>
      </w:r>
      <w:r>
        <w:rPr>
          <w:spacing w:val="32"/>
        </w:rPr>
        <w:t> </w:t>
      </w:r>
      <w:r>
        <w:rPr/>
        <w:t>templating,</w:t>
      </w:r>
      <w:r>
        <w:rPr>
          <w:spacing w:val="32"/>
        </w:rPr>
        <w:t> </w:t>
      </w:r>
      <w:r>
        <w:rPr/>
        <w:t>the cloud and local AI model libraries, environment configuration, and the SQLAlchemy database layer.</w:t>
      </w:r>
    </w:p>
    <w:p>
      <w:pPr>
        <w:pStyle w:val="BodyText"/>
        <w:spacing w:before="5"/>
        <w:rPr>
          <w:sz w:val="15"/>
        </w:rPr>
      </w:pPr>
      <w:r>
        <w:rPr>
          <w:sz w:val="15"/>
        </w:rPr>
        <mc:AlternateContent>
          <mc:Choice Requires="wps">
            <w:drawing>
              <wp:anchor distT="0" distB="0" distL="0" distR="0" allowOverlap="1" layoutInCell="1" locked="0" behindDoc="1" simplePos="0" relativeHeight="487590912">
                <wp:simplePos x="0" y="0"/>
                <wp:positionH relativeFrom="page">
                  <wp:posOffset>999489</wp:posOffset>
                </wp:positionH>
                <wp:positionV relativeFrom="paragraph">
                  <wp:posOffset>129915</wp:posOffset>
                </wp:positionV>
                <wp:extent cx="5772785" cy="306197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772785" cy="3061970"/>
                          <a:chExt cx="5772785" cy="3061970"/>
                        </a:xfrm>
                      </wpg:grpSpPr>
                      <pic:pic>
                        <pic:nvPicPr>
                          <pic:cNvPr id="16" name="Image 16"/>
                          <pic:cNvPicPr/>
                        </pic:nvPicPr>
                        <pic:blipFill>
                          <a:blip r:embed="rId10" cstate="print"/>
                          <a:stretch>
                            <a:fillRect/>
                          </a:stretch>
                        </pic:blipFill>
                        <pic:spPr>
                          <a:xfrm>
                            <a:off x="6350" y="0"/>
                            <a:ext cx="5760085" cy="3058794"/>
                          </a:xfrm>
                          <a:prstGeom prst="rect">
                            <a:avLst/>
                          </a:prstGeom>
                        </pic:spPr>
                      </pic:pic>
                      <wps:wsp>
                        <wps:cNvPr id="17" name="Graphic 17"/>
                        <wps:cNvSpPr/>
                        <wps:spPr>
                          <a:xfrm>
                            <a:off x="3175" y="1523"/>
                            <a:ext cx="5766435" cy="3060700"/>
                          </a:xfrm>
                          <a:custGeom>
                            <a:avLst/>
                            <a:gdLst/>
                            <a:ahLst/>
                            <a:cxnLst/>
                            <a:rect l="l" t="t" r="r" b="b"/>
                            <a:pathLst>
                              <a:path w="5766435" h="3060700">
                                <a:moveTo>
                                  <a:pt x="5766435" y="3060191"/>
                                </a:moveTo>
                                <a:lnTo>
                                  <a:pt x="5766435" y="0"/>
                                </a:lnTo>
                              </a:path>
                              <a:path w="5766435" h="3060700">
                                <a:moveTo>
                                  <a:pt x="0" y="0"/>
                                </a:moveTo>
                                <a:lnTo>
                                  <a:pt x="0" y="3060191"/>
                                </a:lnTo>
                              </a:path>
                            </a:pathLst>
                          </a:custGeom>
                          <a:ln w="6350">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8.699997pt;margin-top:10.229541pt;width:454.55pt;height:241.1pt;mso-position-horizontal-relative:page;mso-position-vertical-relative:paragraph;z-index:-15725568;mso-wrap-distance-left:0;mso-wrap-distance-right:0" id="docshapegroup12" coordorigin="1574,205" coordsize="9091,4822">
                <v:shape style="position:absolute;left:1584;top:204;width:9071;height:4817" type="#_x0000_t75" id="docshape13" stroked="false">
                  <v:imagedata r:id="rId10" o:title=""/>
                </v:shape>
                <v:shape style="position:absolute;left:1579;top:207;width:9081;height:4820" id="docshape14" coordorigin="1579,207" coordsize="9081,4820" path="m10660,5026l10660,207m1579,207l1579,5026e" filled="false" stroked="true" strokeweight=".5pt" strokecolor="#d9d9d9">
                  <v:path arrowok="t"/>
                  <v:stroke dashstyle="solid"/>
                </v:shape>
                <w10:wrap type="topAndBottom"/>
              </v:group>
            </w:pict>
          </mc:Fallback>
        </mc:AlternateContent>
      </w:r>
    </w:p>
    <w:p>
      <w:pPr>
        <w:spacing w:before="73"/>
        <w:ind w:left="2" w:right="358" w:firstLine="0"/>
        <w:jc w:val="center"/>
        <w:rPr>
          <w:i/>
          <w:sz w:val="19"/>
        </w:rPr>
      </w:pPr>
      <w:r>
        <w:rPr>
          <w:i/>
          <w:color w:val="585858"/>
          <w:sz w:val="19"/>
        </w:rPr>
        <w:t>Fig.</w:t>
      </w:r>
      <w:r>
        <w:rPr>
          <w:i/>
          <w:color w:val="585858"/>
          <w:spacing w:val="-3"/>
          <w:sz w:val="19"/>
        </w:rPr>
        <w:t> </w:t>
      </w:r>
      <w:r>
        <w:rPr>
          <w:i/>
          <w:color w:val="585858"/>
          <w:sz w:val="19"/>
        </w:rPr>
        <w:t>7.6.5</w:t>
      </w:r>
      <w:r>
        <w:rPr>
          <w:i/>
          <w:color w:val="585858"/>
          <w:spacing w:val="-2"/>
          <w:sz w:val="19"/>
        </w:rPr>
        <w:t> </w:t>
      </w:r>
      <w:r>
        <w:rPr>
          <w:i/>
          <w:color w:val="585858"/>
          <w:sz w:val="19"/>
        </w:rPr>
        <w:t>–</w:t>
      </w:r>
      <w:r>
        <w:rPr>
          <w:i/>
          <w:color w:val="585858"/>
          <w:spacing w:val="-2"/>
          <w:sz w:val="19"/>
        </w:rPr>
        <w:t> </w:t>
      </w:r>
      <w:r>
        <w:rPr>
          <w:i/>
          <w:color w:val="585858"/>
          <w:sz w:val="19"/>
        </w:rPr>
        <w:t>requirements.txt:</w:t>
      </w:r>
      <w:r>
        <w:rPr>
          <w:i/>
          <w:color w:val="585858"/>
          <w:spacing w:val="-4"/>
          <w:sz w:val="19"/>
        </w:rPr>
        <w:t> </w:t>
      </w:r>
      <w:r>
        <w:rPr>
          <w:i/>
          <w:color w:val="585858"/>
          <w:sz w:val="19"/>
        </w:rPr>
        <w:t>pinned</w:t>
      </w:r>
      <w:r>
        <w:rPr>
          <w:i/>
          <w:color w:val="585858"/>
          <w:spacing w:val="-7"/>
          <w:sz w:val="19"/>
        </w:rPr>
        <w:t> </w:t>
      </w:r>
      <w:r>
        <w:rPr>
          <w:i/>
          <w:color w:val="585858"/>
          <w:sz w:val="19"/>
        </w:rPr>
        <w:t>Python</w:t>
      </w:r>
      <w:r>
        <w:rPr>
          <w:i/>
          <w:color w:val="585858"/>
          <w:spacing w:val="-2"/>
          <w:sz w:val="19"/>
        </w:rPr>
        <w:t> </w:t>
      </w:r>
      <w:r>
        <w:rPr>
          <w:i/>
          <w:color w:val="585858"/>
          <w:sz w:val="19"/>
        </w:rPr>
        <w:t>dependencies</w:t>
      </w:r>
      <w:r>
        <w:rPr>
          <w:i/>
          <w:color w:val="585858"/>
          <w:spacing w:val="-6"/>
          <w:sz w:val="19"/>
        </w:rPr>
        <w:t> </w:t>
      </w:r>
      <w:r>
        <w:rPr>
          <w:i/>
          <w:color w:val="585858"/>
          <w:sz w:val="19"/>
        </w:rPr>
        <w:t>for the</w:t>
      </w:r>
      <w:r>
        <w:rPr>
          <w:i/>
          <w:color w:val="585858"/>
          <w:spacing w:val="-1"/>
          <w:sz w:val="19"/>
        </w:rPr>
        <w:t> </w:t>
      </w:r>
      <w:r>
        <w:rPr>
          <w:i/>
          <w:color w:val="585858"/>
          <w:sz w:val="19"/>
        </w:rPr>
        <w:t>backend,</w:t>
      </w:r>
      <w:r>
        <w:rPr>
          <w:i/>
          <w:color w:val="585858"/>
          <w:spacing w:val="-2"/>
          <w:sz w:val="19"/>
        </w:rPr>
        <w:t> </w:t>
      </w:r>
      <w:r>
        <w:rPr>
          <w:i/>
          <w:color w:val="585858"/>
          <w:sz w:val="19"/>
        </w:rPr>
        <w:t>AI</w:t>
      </w:r>
      <w:r>
        <w:rPr>
          <w:i/>
          <w:color w:val="585858"/>
          <w:spacing w:val="-4"/>
          <w:sz w:val="19"/>
        </w:rPr>
        <w:t> </w:t>
      </w:r>
      <w:r>
        <w:rPr>
          <w:i/>
          <w:color w:val="585858"/>
          <w:sz w:val="19"/>
        </w:rPr>
        <w:t>models,</w:t>
      </w:r>
      <w:r>
        <w:rPr>
          <w:i/>
          <w:color w:val="585858"/>
          <w:spacing w:val="-3"/>
          <w:sz w:val="19"/>
        </w:rPr>
        <w:t> </w:t>
      </w:r>
      <w:r>
        <w:rPr>
          <w:i/>
          <w:color w:val="585858"/>
          <w:sz w:val="19"/>
        </w:rPr>
        <w:t>and</w:t>
      </w:r>
      <w:r>
        <w:rPr>
          <w:i/>
          <w:color w:val="585858"/>
          <w:spacing w:val="-2"/>
          <w:sz w:val="19"/>
        </w:rPr>
        <w:t> </w:t>
      </w:r>
      <w:r>
        <w:rPr>
          <w:i/>
          <w:color w:val="585858"/>
          <w:sz w:val="19"/>
        </w:rPr>
        <w:t>database</w:t>
      </w:r>
      <w:r>
        <w:rPr>
          <w:i/>
          <w:color w:val="585858"/>
          <w:spacing w:val="-1"/>
          <w:sz w:val="19"/>
        </w:rPr>
        <w:t> </w:t>
      </w:r>
      <w:r>
        <w:rPr>
          <w:i/>
          <w:color w:val="585858"/>
          <w:spacing w:val="-2"/>
          <w:sz w:val="19"/>
        </w:rPr>
        <w:t>layers.</w:t>
      </w:r>
    </w:p>
    <w:p>
      <w:pPr>
        <w:spacing w:after="0"/>
        <w:jc w:val="center"/>
        <w:rPr>
          <w:i/>
          <w:sz w:val="19"/>
        </w:rPr>
        <w:sectPr>
          <w:pgSz w:w="12240" w:h="15840"/>
          <w:pgMar w:top="1440" w:bottom="280" w:left="1440" w:right="1080"/>
        </w:sectPr>
      </w:pPr>
    </w:p>
    <w:p>
      <w:pPr>
        <w:pStyle w:val="Heading1"/>
        <w:numPr>
          <w:ilvl w:val="0"/>
          <w:numId w:val="1"/>
        </w:numPr>
        <w:tabs>
          <w:tab w:pos="300" w:val="left" w:leader="none"/>
        </w:tabs>
        <w:spacing w:line="240" w:lineRule="auto" w:before="78" w:after="0"/>
        <w:ind w:left="300" w:right="0" w:hanging="300"/>
        <w:jc w:val="both"/>
      </w:pPr>
      <w:bookmarkStart w:name="8. Results" w:id="8"/>
      <w:bookmarkEnd w:id="8"/>
      <w:r>
        <w:rPr>
          <w:b w:val="0"/>
        </w:rPr>
      </w:r>
      <w:r>
        <w:rPr>
          <w:color w:val="1B2A49"/>
          <w:spacing w:val="-2"/>
        </w:rPr>
        <w:t>RESULTS</w:t>
      </w:r>
    </w:p>
    <w:p>
      <w:pPr>
        <w:pStyle w:val="BodyText"/>
        <w:spacing w:line="300" w:lineRule="auto" w:before="239"/>
        <w:ind w:right="363"/>
        <w:jc w:val="both"/>
      </w:pPr>
      <w:r>
        <w:rPr/>
        <w:t>The development and deployment of EduGenie AI Assistant successfully fulfilled the project’s primary objectives. The system was tested across multiple scenarios to confirm functional correctness, security hardening, and hybrid</w:t>
      </w:r>
      <w:r>
        <w:rPr>
          <w:spacing w:val="-4"/>
        </w:rPr>
        <w:t> </w:t>
      </w:r>
      <w:r>
        <w:rPr/>
        <w:t>cloud/local</w:t>
      </w:r>
      <w:r>
        <w:rPr>
          <w:spacing w:val="-3"/>
        </w:rPr>
        <w:t> </w:t>
      </w:r>
      <w:r>
        <w:rPr/>
        <w:t>reliability. Outcomes of</w:t>
      </w:r>
      <w:r>
        <w:rPr>
          <w:spacing w:val="-1"/>
        </w:rPr>
        <w:t> </w:t>
      </w:r>
      <w:r>
        <w:rPr/>
        <w:t>the</w:t>
      </w:r>
      <w:r>
        <w:rPr>
          <w:spacing w:val="-6"/>
        </w:rPr>
        <w:t> </w:t>
      </w:r>
      <w:r>
        <w:rPr/>
        <w:t>functional</w:t>
      </w:r>
      <w:r>
        <w:rPr>
          <w:spacing w:val="-3"/>
        </w:rPr>
        <w:t> </w:t>
      </w:r>
      <w:r>
        <w:rPr/>
        <w:t>test suite</w:t>
      </w:r>
      <w:r>
        <w:rPr>
          <w:spacing w:val="-6"/>
        </w:rPr>
        <w:t> </w:t>
      </w:r>
      <w:r>
        <w:rPr/>
        <w:t>are</w:t>
      </w:r>
      <w:r>
        <w:rPr>
          <w:spacing w:val="-6"/>
        </w:rPr>
        <w:t> </w:t>
      </w:r>
      <w:r>
        <w:rPr/>
        <w:t>summarized</w:t>
      </w:r>
      <w:r>
        <w:rPr>
          <w:spacing w:val="-4"/>
        </w:rPr>
        <w:t> </w:t>
      </w:r>
      <w:r>
        <w:rPr/>
        <w:t>below.</w:t>
      </w:r>
    </w:p>
    <w:p>
      <w:pPr>
        <w:pStyle w:val="BodyText"/>
        <w:spacing w:before="7"/>
        <w:rPr>
          <w:sz w:val="17"/>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3601"/>
        <w:gridCol w:w="3952"/>
      </w:tblGrid>
      <w:tr>
        <w:trPr>
          <w:trHeight w:val="393" w:hRule="atLeast"/>
        </w:trPr>
        <w:tc>
          <w:tcPr>
            <w:tcW w:w="1801" w:type="dxa"/>
            <w:shd w:val="clear" w:color="auto" w:fill="1B2A49"/>
          </w:tcPr>
          <w:p>
            <w:pPr>
              <w:pStyle w:val="TableParagraph"/>
              <w:spacing w:before="82"/>
              <w:rPr>
                <w:b/>
                <w:sz w:val="20"/>
              </w:rPr>
            </w:pPr>
            <w:r>
              <w:rPr>
                <w:b/>
                <w:color w:val="FFFFFF"/>
                <w:sz w:val="20"/>
              </w:rPr>
              <w:t>Test</w:t>
            </w:r>
            <w:r>
              <w:rPr>
                <w:b/>
                <w:color w:val="FFFFFF"/>
                <w:spacing w:val="1"/>
                <w:sz w:val="20"/>
              </w:rPr>
              <w:t> </w:t>
            </w:r>
            <w:r>
              <w:rPr>
                <w:b/>
                <w:color w:val="FFFFFF"/>
                <w:spacing w:val="-5"/>
                <w:sz w:val="20"/>
              </w:rPr>
              <w:t>ID</w:t>
            </w:r>
          </w:p>
        </w:tc>
        <w:tc>
          <w:tcPr>
            <w:tcW w:w="3601" w:type="dxa"/>
            <w:shd w:val="clear" w:color="auto" w:fill="1B2A49"/>
          </w:tcPr>
          <w:p>
            <w:pPr>
              <w:pStyle w:val="TableParagraph"/>
              <w:spacing w:before="82"/>
              <w:rPr>
                <w:b/>
                <w:sz w:val="20"/>
              </w:rPr>
            </w:pPr>
            <w:r>
              <w:rPr>
                <w:b/>
                <w:color w:val="FFFFFF"/>
                <w:sz w:val="20"/>
              </w:rPr>
              <w:t>Functional</w:t>
            </w:r>
            <w:r>
              <w:rPr>
                <w:b/>
                <w:color w:val="FFFFFF"/>
                <w:spacing w:val="-9"/>
                <w:sz w:val="20"/>
              </w:rPr>
              <w:t> </w:t>
            </w:r>
            <w:r>
              <w:rPr>
                <w:b/>
                <w:color w:val="FFFFFF"/>
                <w:spacing w:val="-4"/>
                <w:sz w:val="20"/>
              </w:rPr>
              <w:t>Area</w:t>
            </w:r>
          </w:p>
        </w:tc>
        <w:tc>
          <w:tcPr>
            <w:tcW w:w="3952" w:type="dxa"/>
            <w:shd w:val="clear" w:color="auto" w:fill="1B2A49"/>
          </w:tcPr>
          <w:p>
            <w:pPr>
              <w:pStyle w:val="TableParagraph"/>
              <w:spacing w:before="82"/>
              <w:rPr>
                <w:b/>
                <w:sz w:val="20"/>
              </w:rPr>
            </w:pPr>
            <w:r>
              <w:rPr>
                <w:b/>
                <w:color w:val="FFFFFF"/>
                <w:spacing w:val="-2"/>
                <w:sz w:val="20"/>
              </w:rPr>
              <w:t>Result</w:t>
            </w:r>
          </w:p>
        </w:tc>
      </w:tr>
      <w:tr>
        <w:trPr>
          <w:trHeight w:val="388" w:hRule="atLeast"/>
        </w:trPr>
        <w:tc>
          <w:tcPr>
            <w:tcW w:w="1801" w:type="dxa"/>
          </w:tcPr>
          <w:p>
            <w:pPr>
              <w:pStyle w:val="TableParagraph"/>
              <w:spacing w:before="72"/>
              <w:rPr>
                <w:sz w:val="20"/>
              </w:rPr>
            </w:pPr>
            <w:r>
              <w:rPr>
                <w:color w:val="333333"/>
                <w:spacing w:val="-2"/>
                <w:sz w:val="20"/>
              </w:rPr>
              <w:t>TC-QA-</w:t>
            </w:r>
            <w:r>
              <w:rPr>
                <w:color w:val="333333"/>
                <w:spacing w:val="-5"/>
                <w:sz w:val="20"/>
              </w:rPr>
              <w:t>001</w:t>
            </w:r>
          </w:p>
        </w:tc>
        <w:tc>
          <w:tcPr>
            <w:tcW w:w="3601" w:type="dxa"/>
          </w:tcPr>
          <w:p>
            <w:pPr>
              <w:pStyle w:val="TableParagraph"/>
              <w:spacing w:before="72"/>
              <w:rPr>
                <w:sz w:val="20"/>
              </w:rPr>
            </w:pPr>
            <w:r>
              <w:rPr>
                <w:color w:val="333333"/>
                <w:sz w:val="20"/>
              </w:rPr>
              <w:t>Instant</w:t>
            </w:r>
            <w:r>
              <w:rPr>
                <w:color w:val="333333"/>
                <w:spacing w:val="-5"/>
                <w:sz w:val="20"/>
              </w:rPr>
              <w:t> </w:t>
            </w:r>
            <w:r>
              <w:rPr>
                <w:color w:val="333333"/>
                <w:sz w:val="20"/>
              </w:rPr>
              <w:t>Q&amp;A</w:t>
            </w:r>
            <w:r>
              <w:rPr>
                <w:color w:val="333333"/>
                <w:spacing w:val="-4"/>
                <w:sz w:val="20"/>
              </w:rPr>
              <w:t> </w:t>
            </w:r>
            <w:r>
              <w:rPr>
                <w:color w:val="333333"/>
                <w:spacing w:val="-2"/>
                <w:sz w:val="20"/>
              </w:rPr>
              <w:t>(`/qa`)</w:t>
            </w:r>
          </w:p>
        </w:tc>
        <w:tc>
          <w:tcPr>
            <w:tcW w:w="3952" w:type="dxa"/>
          </w:tcPr>
          <w:p>
            <w:pPr>
              <w:pStyle w:val="TableParagraph"/>
              <w:spacing w:before="72"/>
              <w:rPr>
                <w:sz w:val="20"/>
              </w:rPr>
            </w:pPr>
            <w:r>
              <w:rPr>
                <w:color w:val="333333"/>
                <w:sz w:val="20"/>
              </w:rPr>
              <w:t>PASS</w:t>
            </w:r>
            <w:r>
              <w:rPr>
                <w:color w:val="333333"/>
                <w:spacing w:val="-4"/>
                <w:sz w:val="20"/>
              </w:rPr>
              <w:t> </w:t>
            </w:r>
            <w:r>
              <w:rPr>
                <w:color w:val="333333"/>
                <w:sz w:val="20"/>
              </w:rPr>
              <w:t>–</w:t>
            </w:r>
            <w:r>
              <w:rPr>
                <w:color w:val="333333"/>
                <w:spacing w:val="-2"/>
                <w:sz w:val="20"/>
              </w:rPr>
              <w:t> </w:t>
            </w:r>
            <w:r>
              <w:rPr>
                <w:color w:val="333333"/>
                <w:sz w:val="20"/>
              </w:rPr>
              <w:t>factual</w:t>
            </w:r>
            <w:r>
              <w:rPr>
                <w:color w:val="333333"/>
                <w:spacing w:val="-10"/>
                <w:sz w:val="20"/>
              </w:rPr>
              <w:t> </w:t>
            </w:r>
            <w:r>
              <w:rPr>
                <w:color w:val="333333"/>
                <w:sz w:val="20"/>
              </w:rPr>
              <w:t>response</w:t>
            </w:r>
            <w:r>
              <w:rPr>
                <w:color w:val="333333"/>
                <w:spacing w:val="-10"/>
                <w:sz w:val="20"/>
              </w:rPr>
              <w:t> </w:t>
            </w:r>
            <w:r>
              <w:rPr>
                <w:color w:val="333333"/>
                <w:sz w:val="20"/>
              </w:rPr>
              <w:t>returned</w:t>
            </w:r>
            <w:r>
              <w:rPr>
                <w:color w:val="333333"/>
                <w:spacing w:val="-7"/>
                <w:sz w:val="20"/>
              </w:rPr>
              <w:t> </w:t>
            </w:r>
            <w:r>
              <w:rPr>
                <w:color w:val="333333"/>
                <w:sz w:val="20"/>
              </w:rPr>
              <w:t>in</w:t>
            </w:r>
            <w:r>
              <w:rPr>
                <w:color w:val="333333"/>
                <w:spacing w:val="-2"/>
                <w:sz w:val="20"/>
              </w:rPr>
              <w:t> </w:t>
            </w:r>
            <w:r>
              <w:rPr>
                <w:color w:val="333333"/>
                <w:sz w:val="20"/>
              </w:rPr>
              <w:t>~1240</w:t>
            </w:r>
            <w:r>
              <w:rPr>
                <w:color w:val="333333"/>
                <w:spacing w:val="-7"/>
                <w:sz w:val="20"/>
              </w:rPr>
              <w:t> </w:t>
            </w:r>
            <w:r>
              <w:rPr>
                <w:color w:val="333333"/>
                <w:spacing w:val="-5"/>
                <w:sz w:val="20"/>
              </w:rPr>
              <w:t>ms</w:t>
            </w:r>
          </w:p>
        </w:tc>
      </w:tr>
      <w:tr>
        <w:trPr>
          <w:trHeight w:val="619" w:hRule="atLeast"/>
        </w:trPr>
        <w:tc>
          <w:tcPr>
            <w:tcW w:w="1801" w:type="dxa"/>
          </w:tcPr>
          <w:p>
            <w:pPr>
              <w:pStyle w:val="TableParagraph"/>
              <w:spacing w:before="188"/>
              <w:rPr>
                <w:sz w:val="20"/>
              </w:rPr>
            </w:pPr>
            <w:r>
              <w:rPr>
                <w:color w:val="333333"/>
                <w:spacing w:val="-2"/>
                <w:sz w:val="20"/>
              </w:rPr>
              <w:t>TC-EX-</w:t>
            </w:r>
            <w:r>
              <w:rPr>
                <w:color w:val="333333"/>
                <w:spacing w:val="-5"/>
                <w:sz w:val="20"/>
              </w:rPr>
              <w:t>002</w:t>
            </w:r>
          </w:p>
        </w:tc>
        <w:tc>
          <w:tcPr>
            <w:tcW w:w="3601" w:type="dxa"/>
          </w:tcPr>
          <w:p>
            <w:pPr>
              <w:pStyle w:val="TableParagraph"/>
              <w:spacing w:before="188"/>
              <w:rPr>
                <w:sz w:val="20"/>
              </w:rPr>
            </w:pPr>
            <w:r>
              <w:rPr>
                <w:color w:val="333333"/>
                <w:sz w:val="20"/>
              </w:rPr>
              <w:t>Local</w:t>
            </w:r>
            <w:r>
              <w:rPr>
                <w:color w:val="333333"/>
                <w:spacing w:val="-8"/>
                <w:sz w:val="20"/>
              </w:rPr>
              <w:t> </w:t>
            </w:r>
            <w:r>
              <w:rPr>
                <w:color w:val="333333"/>
                <w:sz w:val="20"/>
              </w:rPr>
              <w:t>explanation</w:t>
            </w:r>
            <w:r>
              <w:rPr>
                <w:color w:val="333333"/>
                <w:spacing w:val="-8"/>
                <w:sz w:val="20"/>
              </w:rPr>
              <w:t> </w:t>
            </w:r>
            <w:r>
              <w:rPr>
                <w:color w:val="333333"/>
                <w:spacing w:val="-2"/>
                <w:sz w:val="20"/>
              </w:rPr>
              <w:t>(`/explain`)</w:t>
            </w:r>
          </w:p>
        </w:tc>
        <w:tc>
          <w:tcPr>
            <w:tcW w:w="3952" w:type="dxa"/>
          </w:tcPr>
          <w:p>
            <w:pPr>
              <w:pStyle w:val="TableParagraph"/>
              <w:spacing w:before="72"/>
              <w:ind w:right="132"/>
              <w:rPr>
                <w:sz w:val="20"/>
              </w:rPr>
            </w:pPr>
            <w:r>
              <w:rPr>
                <w:color w:val="333333"/>
                <w:sz w:val="20"/>
              </w:rPr>
              <w:t>PASS</w:t>
            </w:r>
            <w:r>
              <w:rPr>
                <w:color w:val="333333"/>
                <w:spacing w:val="-4"/>
                <w:sz w:val="20"/>
              </w:rPr>
              <w:t> </w:t>
            </w:r>
            <w:r>
              <w:rPr>
                <w:color w:val="333333"/>
                <w:sz w:val="20"/>
              </w:rPr>
              <w:t>–</w:t>
            </w:r>
            <w:r>
              <w:rPr>
                <w:color w:val="333333"/>
                <w:spacing w:val="-4"/>
                <w:sz w:val="20"/>
              </w:rPr>
              <w:t> </w:t>
            </w:r>
            <w:r>
              <w:rPr>
                <w:color w:val="333333"/>
                <w:sz w:val="20"/>
              </w:rPr>
              <w:t>offline</w:t>
            </w:r>
            <w:r>
              <w:rPr>
                <w:color w:val="333333"/>
                <w:spacing w:val="-6"/>
                <w:sz w:val="20"/>
              </w:rPr>
              <w:t> </w:t>
            </w:r>
            <w:r>
              <w:rPr>
                <w:color w:val="333333"/>
                <w:sz w:val="20"/>
              </w:rPr>
              <w:t>pipeline</w:t>
            </w:r>
            <w:r>
              <w:rPr>
                <w:color w:val="333333"/>
                <w:spacing w:val="-11"/>
                <w:sz w:val="20"/>
              </w:rPr>
              <w:t> </w:t>
            </w:r>
            <w:r>
              <w:rPr>
                <w:color w:val="333333"/>
                <w:sz w:val="20"/>
              </w:rPr>
              <w:t>executed</w:t>
            </w:r>
            <w:r>
              <w:rPr>
                <w:color w:val="333333"/>
                <w:spacing w:val="-4"/>
                <w:sz w:val="20"/>
              </w:rPr>
              <w:t> </w:t>
            </w:r>
            <w:r>
              <w:rPr>
                <w:color w:val="333333"/>
                <w:sz w:val="20"/>
              </w:rPr>
              <w:t>with</w:t>
            </w:r>
            <w:r>
              <w:rPr>
                <w:color w:val="333333"/>
                <w:spacing w:val="-8"/>
                <w:sz w:val="20"/>
              </w:rPr>
              <w:t> </w:t>
            </w:r>
            <w:r>
              <w:rPr>
                <w:color w:val="333333"/>
                <w:sz w:val="20"/>
              </w:rPr>
              <w:t>no cloud calls</w:t>
            </w:r>
          </w:p>
        </w:tc>
      </w:tr>
      <w:tr>
        <w:trPr>
          <w:trHeight w:val="618" w:hRule="atLeast"/>
        </w:trPr>
        <w:tc>
          <w:tcPr>
            <w:tcW w:w="1801" w:type="dxa"/>
          </w:tcPr>
          <w:p>
            <w:pPr>
              <w:pStyle w:val="TableParagraph"/>
              <w:spacing w:before="192"/>
              <w:rPr>
                <w:sz w:val="20"/>
              </w:rPr>
            </w:pPr>
            <w:r>
              <w:rPr>
                <w:color w:val="333333"/>
                <w:spacing w:val="-2"/>
                <w:sz w:val="20"/>
              </w:rPr>
              <w:t>TC-QZ-</w:t>
            </w:r>
            <w:r>
              <w:rPr>
                <w:color w:val="333333"/>
                <w:spacing w:val="-5"/>
                <w:sz w:val="20"/>
              </w:rPr>
              <w:t>003</w:t>
            </w:r>
          </w:p>
        </w:tc>
        <w:tc>
          <w:tcPr>
            <w:tcW w:w="3601" w:type="dxa"/>
          </w:tcPr>
          <w:p>
            <w:pPr>
              <w:pStyle w:val="TableParagraph"/>
              <w:spacing w:before="192"/>
              <w:rPr>
                <w:sz w:val="20"/>
              </w:rPr>
            </w:pPr>
            <w:r>
              <w:rPr>
                <w:color w:val="333333"/>
                <w:sz w:val="20"/>
              </w:rPr>
              <w:t>Quiz</w:t>
            </w:r>
            <w:r>
              <w:rPr>
                <w:color w:val="333333"/>
                <w:spacing w:val="-9"/>
                <w:sz w:val="20"/>
              </w:rPr>
              <w:t> </w:t>
            </w:r>
            <w:r>
              <w:rPr>
                <w:color w:val="333333"/>
                <w:sz w:val="20"/>
              </w:rPr>
              <w:t>generation</w:t>
            </w:r>
            <w:r>
              <w:rPr>
                <w:color w:val="333333"/>
                <w:spacing w:val="-6"/>
                <w:sz w:val="20"/>
              </w:rPr>
              <w:t> </w:t>
            </w:r>
            <w:r>
              <w:rPr>
                <w:color w:val="333333"/>
                <w:spacing w:val="-2"/>
                <w:sz w:val="20"/>
              </w:rPr>
              <w:t>(`/quiz`)</w:t>
            </w:r>
          </w:p>
        </w:tc>
        <w:tc>
          <w:tcPr>
            <w:tcW w:w="3952" w:type="dxa"/>
          </w:tcPr>
          <w:p>
            <w:pPr>
              <w:pStyle w:val="TableParagraph"/>
              <w:ind w:right="132"/>
              <w:rPr>
                <w:sz w:val="20"/>
              </w:rPr>
            </w:pPr>
            <w:r>
              <w:rPr>
                <w:color w:val="333333"/>
                <w:sz w:val="20"/>
              </w:rPr>
              <w:t>PASS</w:t>
            </w:r>
            <w:r>
              <w:rPr>
                <w:color w:val="333333"/>
                <w:spacing w:val="-4"/>
                <w:sz w:val="20"/>
              </w:rPr>
              <w:t> </w:t>
            </w:r>
            <w:r>
              <w:rPr>
                <w:color w:val="333333"/>
                <w:sz w:val="20"/>
              </w:rPr>
              <w:t>–</w:t>
            </w:r>
            <w:r>
              <w:rPr>
                <w:color w:val="333333"/>
                <w:spacing w:val="-3"/>
                <w:sz w:val="20"/>
              </w:rPr>
              <w:t> </w:t>
            </w:r>
            <w:r>
              <w:rPr>
                <w:color w:val="333333"/>
                <w:sz w:val="20"/>
              </w:rPr>
              <w:t>JSON</w:t>
            </w:r>
            <w:r>
              <w:rPr>
                <w:color w:val="333333"/>
                <w:spacing w:val="-4"/>
                <w:sz w:val="20"/>
              </w:rPr>
              <w:t> </w:t>
            </w:r>
            <w:r>
              <w:rPr>
                <w:color w:val="333333"/>
                <w:sz w:val="20"/>
              </w:rPr>
              <w:t>array</w:t>
            </w:r>
            <w:r>
              <w:rPr>
                <w:color w:val="333333"/>
                <w:spacing w:val="-12"/>
                <w:sz w:val="20"/>
              </w:rPr>
              <w:t> </w:t>
            </w:r>
            <w:r>
              <w:rPr>
                <w:color w:val="333333"/>
                <w:sz w:val="20"/>
              </w:rPr>
              <w:t>deserialized</w:t>
            </w:r>
            <w:r>
              <w:rPr>
                <w:color w:val="333333"/>
                <w:spacing w:val="-8"/>
                <w:sz w:val="20"/>
              </w:rPr>
              <w:t> </w:t>
            </w:r>
            <w:r>
              <w:rPr>
                <w:color w:val="333333"/>
                <w:sz w:val="20"/>
              </w:rPr>
              <w:t>into</w:t>
            </w:r>
            <w:r>
              <w:rPr>
                <w:color w:val="333333"/>
                <w:spacing w:val="-8"/>
                <w:sz w:val="20"/>
              </w:rPr>
              <w:t> </w:t>
            </w:r>
            <w:r>
              <w:rPr>
                <w:color w:val="333333"/>
                <w:sz w:val="20"/>
              </w:rPr>
              <w:t>valid MCQ objects</w:t>
            </w:r>
          </w:p>
        </w:tc>
      </w:tr>
      <w:tr>
        <w:trPr>
          <w:trHeight w:val="393" w:hRule="atLeast"/>
        </w:trPr>
        <w:tc>
          <w:tcPr>
            <w:tcW w:w="1801" w:type="dxa"/>
          </w:tcPr>
          <w:p>
            <w:pPr>
              <w:pStyle w:val="TableParagraph"/>
              <w:rPr>
                <w:sz w:val="20"/>
              </w:rPr>
            </w:pPr>
            <w:r>
              <w:rPr>
                <w:color w:val="333333"/>
                <w:spacing w:val="-2"/>
                <w:sz w:val="20"/>
              </w:rPr>
              <w:t>TC-SM-</w:t>
            </w:r>
            <w:r>
              <w:rPr>
                <w:color w:val="333333"/>
                <w:spacing w:val="-5"/>
                <w:sz w:val="20"/>
              </w:rPr>
              <w:t>004</w:t>
            </w:r>
          </w:p>
        </w:tc>
        <w:tc>
          <w:tcPr>
            <w:tcW w:w="3601" w:type="dxa"/>
          </w:tcPr>
          <w:p>
            <w:pPr>
              <w:pStyle w:val="TableParagraph"/>
              <w:rPr>
                <w:sz w:val="20"/>
              </w:rPr>
            </w:pPr>
            <w:r>
              <w:rPr>
                <w:color w:val="333333"/>
                <w:spacing w:val="-2"/>
                <w:sz w:val="20"/>
              </w:rPr>
              <w:t>Summarization</w:t>
            </w:r>
            <w:r>
              <w:rPr>
                <w:color w:val="333333"/>
                <w:spacing w:val="13"/>
                <w:sz w:val="20"/>
              </w:rPr>
              <w:t> </w:t>
            </w:r>
            <w:r>
              <w:rPr>
                <w:color w:val="333333"/>
                <w:spacing w:val="-2"/>
                <w:sz w:val="20"/>
              </w:rPr>
              <w:t>(`/summarize`)</w:t>
            </w:r>
          </w:p>
        </w:tc>
        <w:tc>
          <w:tcPr>
            <w:tcW w:w="3952" w:type="dxa"/>
          </w:tcPr>
          <w:p>
            <w:pPr>
              <w:pStyle w:val="TableParagraph"/>
              <w:rPr>
                <w:sz w:val="20"/>
              </w:rPr>
            </w:pPr>
            <w:r>
              <w:rPr>
                <w:color w:val="333333"/>
                <w:sz w:val="20"/>
              </w:rPr>
              <w:t>PASS</w:t>
            </w:r>
            <w:r>
              <w:rPr>
                <w:color w:val="333333"/>
                <w:spacing w:val="-10"/>
                <w:sz w:val="20"/>
              </w:rPr>
              <w:t> </w:t>
            </w:r>
            <w:r>
              <w:rPr>
                <w:color w:val="333333"/>
                <w:sz w:val="20"/>
              </w:rPr>
              <w:t>–</w:t>
            </w:r>
            <w:r>
              <w:rPr>
                <w:color w:val="333333"/>
                <w:spacing w:val="-7"/>
                <w:sz w:val="20"/>
              </w:rPr>
              <w:t> </w:t>
            </w:r>
            <w:r>
              <w:rPr>
                <w:color w:val="333333"/>
                <w:sz w:val="20"/>
              </w:rPr>
              <w:t>clean</w:t>
            </w:r>
            <w:r>
              <w:rPr>
                <w:color w:val="333333"/>
                <w:spacing w:val="-2"/>
                <w:sz w:val="20"/>
              </w:rPr>
              <w:t> </w:t>
            </w:r>
            <w:r>
              <w:rPr>
                <w:color w:val="333333"/>
                <w:sz w:val="20"/>
              </w:rPr>
              <w:t>structured</w:t>
            </w:r>
            <w:r>
              <w:rPr>
                <w:color w:val="333333"/>
                <w:spacing w:val="-7"/>
                <w:sz w:val="20"/>
              </w:rPr>
              <w:t> </w:t>
            </w:r>
            <w:r>
              <w:rPr>
                <w:color w:val="333333"/>
                <w:sz w:val="20"/>
              </w:rPr>
              <w:t>summary</w:t>
            </w:r>
            <w:r>
              <w:rPr>
                <w:color w:val="333333"/>
                <w:spacing w:val="-12"/>
                <w:sz w:val="20"/>
              </w:rPr>
              <w:t> </w:t>
            </w:r>
            <w:r>
              <w:rPr>
                <w:color w:val="333333"/>
                <w:spacing w:val="-2"/>
                <w:sz w:val="20"/>
              </w:rPr>
              <w:t>rendered</w:t>
            </w:r>
          </w:p>
        </w:tc>
      </w:tr>
      <w:tr>
        <w:trPr>
          <w:trHeight w:val="619" w:hRule="atLeast"/>
        </w:trPr>
        <w:tc>
          <w:tcPr>
            <w:tcW w:w="1801" w:type="dxa"/>
          </w:tcPr>
          <w:p>
            <w:pPr>
              <w:pStyle w:val="TableParagraph"/>
              <w:spacing w:before="188"/>
              <w:rPr>
                <w:sz w:val="20"/>
              </w:rPr>
            </w:pPr>
            <w:r>
              <w:rPr>
                <w:color w:val="333333"/>
                <w:spacing w:val="-2"/>
                <w:sz w:val="20"/>
              </w:rPr>
              <w:t>TC-LP-</w:t>
            </w:r>
            <w:r>
              <w:rPr>
                <w:color w:val="333333"/>
                <w:spacing w:val="-5"/>
                <w:sz w:val="20"/>
              </w:rPr>
              <w:t>005</w:t>
            </w:r>
          </w:p>
        </w:tc>
        <w:tc>
          <w:tcPr>
            <w:tcW w:w="3601" w:type="dxa"/>
          </w:tcPr>
          <w:p>
            <w:pPr>
              <w:pStyle w:val="TableParagraph"/>
              <w:spacing w:before="188"/>
              <w:rPr>
                <w:sz w:val="20"/>
              </w:rPr>
            </w:pPr>
            <w:r>
              <w:rPr>
                <w:color w:val="333333"/>
                <w:sz w:val="20"/>
              </w:rPr>
              <w:t>Roadmap</w:t>
            </w:r>
            <w:r>
              <w:rPr>
                <w:color w:val="333333"/>
                <w:spacing w:val="-5"/>
                <w:sz w:val="20"/>
              </w:rPr>
              <w:t> </w:t>
            </w:r>
            <w:r>
              <w:rPr>
                <w:color w:val="333333"/>
                <w:spacing w:val="-2"/>
                <w:sz w:val="20"/>
              </w:rPr>
              <w:t>(`/learn/recommendations`)</w:t>
            </w:r>
          </w:p>
        </w:tc>
        <w:tc>
          <w:tcPr>
            <w:tcW w:w="3952" w:type="dxa"/>
          </w:tcPr>
          <w:p>
            <w:pPr>
              <w:pStyle w:val="TableParagraph"/>
              <w:spacing w:before="73"/>
              <w:ind w:right="132"/>
              <w:rPr>
                <w:sz w:val="20"/>
              </w:rPr>
            </w:pPr>
            <w:r>
              <w:rPr>
                <w:color w:val="333333"/>
                <w:sz w:val="20"/>
              </w:rPr>
              <w:t>PASS</w:t>
            </w:r>
            <w:r>
              <w:rPr>
                <w:color w:val="333333"/>
                <w:spacing w:val="-9"/>
                <w:sz w:val="20"/>
              </w:rPr>
              <w:t> </w:t>
            </w:r>
            <w:r>
              <w:rPr>
                <w:color w:val="333333"/>
                <w:sz w:val="20"/>
              </w:rPr>
              <w:t>–</w:t>
            </w:r>
            <w:r>
              <w:rPr>
                <w:color w:val="333333"/>
                <w:spacing w:val="-8"/>
                <w:sz w:val="20"/>
              </w:rPr>
              <w:t> </w:t>
            </w:r>
            <w:r>
              <w:rPr>
                <w:color w:val="333333"/>
                <w:sz w:val="20"/>
              </w:rPr>
              <w:t>progressive</w:t>
            </w:r>
            <w:r>
              <w:rPr>
                <w:color w:val="333333"/>
                <w:spacing w:val="-10"/>
                <w:sz w:val="20"/>
              </w:rPr>
              <w:t> </w:t>
            </w:r>
            <w:r>
              <w:rPr>
                <w:color w:val="333333"/>
                <w:sz w:val="20"/>
              </w:rPr>
              <w:t>roadmap</w:t>
            </w:r>
            <w:r>
              <w:rPr>
                <w:color w:val="333333"/>
                <w:spacing w:val="-12"/>
                <w:sz w:val="20"/>
              </w:rPr>
              <w:t> </w:t>
            </w:r>
            <w:r>
              <w:rPr>
                <w:color w:val="333333"/>
                <w:sz w:val="20"/>
              </w:rPr>
              <w:t>rendered </w:t>
            </w:r>
            <w:r>
              <w:rPr>
                <w:color w:val="333333"/>
                <w:spacing w:val="-2"/>
                <w:sz w:val="20"/>
              </w:rPr>
              <w:t>correctly</w:t>
            </w:r>
          </w:p>
        </w:tc>
      </w:tr>
      <w:tr>
        <w:trPr>
          <w:trHeight w:val="618" w:hRule="atLeast"/>
        </w:trPr>
        <w:tc>
          <w:tcPr>
            <w:tcW w:w="1801" w:type="dxa"/>
          </w:tcPr>
          <w:p>
            <w:pPr>
              <w:pStyle w:val="TableParagraph"/>
              <w:spacing w:before="192"/>
              <w:rPr>
                <w:sz w:val="20"/>
              </w:rPr>
            </w:pPr>
            <w:r>
              <w:rPr>
                <w:color w:val="333333"/>
                <w:spacing w:val="-2"/>
                <w:sz w:val="20"/>
              </w:rPr>
              <w:t>TC-SEC-</w:t>
            </w:r>
            <w:r>
              <w:rPr>
                <w:color w:val="333333"/>
                <w:spacing w:val="-5"/>
                <w:sz w:val="20"/>
              </w:rPr>
              <w:t>006</w:t>
            </w:r>
          </w:p>
        </w:tc>
        <w:tc>
          <w:tcPr>
            <w:tcW w:w="3601" w:type="dxa"/>
          </w:tcPr>
          <w:p>
            <w:pPr>
              <w:pStyle w:val="TableParagraph"/>
              <w:spacing w:before="192"/>
              <w:rPr>
                <w:sz w:val="20"/>
              </w:rPr>
            </w:pPr>
            <w:r>
              <w:rPr>
                <w:color w:val="333333"/>
                <w:sz w:val="20"/>
              </w:rPr>
              <w:t>XSS</w:t>
            </w:r>
            <w:r>
              <w:rPr>
                <w:color w:val="333333"/>
                <w:spacing w:val="-4"/>
                <w:sz w:val="20"/>
              </w:rPr>
              <w:t> </w:t>
            </w:r>
            <w:r>
              <w:rPr>
                <w:color w:val="333333"/>
                <w:sz w:val="20"/>
              </w:rPr>
              <w:t>input</w:t>
            </w:r>
            <w:r>
              <w:rPr>
                <w:color w:val="333333"/>
                <w:spacing w:val="-5"/>
                <w:sz w:val="20"/>
              </w:rPr>
              <w:t> </w:t>
            </w:r>
            <w:r>
              <w:rPr>
                <w:color w:val="333333"/>
                <w:spacing w:val="-2"/>
                <w:sz w:val="20"/>
              </w:rPr>
              <w:t>hardening</w:t>
            </w:r>
          </w:p>
        </w:tc>
        <w:tc>
          <w:tcPr>
            <w:tcW w:w="3952" w:type="dxa"/>
          </w:tcPr>
          <w:p>
            <w:pPr>
              <w:pStyle w:val="TableParagraph"/>
              <w:spacing w:line="228" w:lineRule="exact"/>
              <w:rPr>
                <w:sz w:val="20"/>
              </w:rPr>
            </w:pPr>
            <w:r>
              <w:rPr>
                <w:color w:val="333333"/>
                <w:sz w:val="20"/>
              </w:rPr>
              <w:t>PASS</w:t>
            </w:r>
            <w:r>
              <w:rPr>
                <w:color w:val="333333"/>
                <w:spacing w:val="-8"/>
                <w:sz w:val="20"/>
              </w:rPr>
              <w:t> </w:t>
            </w:r>
            <w:r>
              <w:rPr>
                <w:color w:val="333333"/>
                <w:sz w:val="20"/>
              </w:rPr>
              <w:t>–</w:t>
            </w:r>
            <w:r>
              <w:rPr>
                <w:color w:val="333333"/>
                <w:spacing w:val="-5"/>
                <w:sz w:val="20"/>
              </w:rPr>
              <w:t> </w:t>
            </w:r>
            <w:r>
              <w:rPr>
                <w:color w:val="333333"/>
                <w:sz w:val="20"/>
              </w:rPr>
              <w:t>script</w:t>
            </w:r>
            <w:r>
              <w:rPr>
                <w:color w:val="333333"/>
                <w:spacing w:val="-7"/>
                <w:sz w:val="20"/>
              </w:rPr>
              <w:t> </w:t>
            </w:r>
            <w:r>
              <w:rPr>
                <w:color w:val="333333"/>
                <w:sz w:val="20"/>
              </w:rPr>
              <w:t>payloads</w:t>
            </w:r>
            <w:r>
              <w:rPr>
                <w:color w:val="333333"/>
                <w:spacing w:val="-5"/>
                <w:sz w:val="20"/>
              </w:rPr>
              <w:t> </w:t>
            </w:r>
            <w:r>
              <w:rPr>
                <w:color w:val="333333"/>
                <w:sz w:val="20"/>
              </w:rPr>
              <w:t>safely</w:t>
            </w:r>
            <w:r>
              <w:rPr>
                <w:color w:val="333333"/>
                <w:spacing w:val="-12"/>
                <w:sz w:val="20"/>
              </w:rPr>
              <w:t> </w:t>
            </w:r>
            <w:r>
              <w:rPr>
                <w:color w:val="333333"/>
                <w:sz w:val="20"/>
              </w:rPr>
              <w:t>encoded</w:t>
            </w:r>
            <w:r>
              <w:rPr>
                <w:color w:val="333333"/>
                <w:spacing w:val="-4"/>
                <w:sz w:val="20"/>
              </w:rPr>
              <w:t> </w:t>
            </w:r>
            <w:r>
              <w:rPr>
                <w:color w:val="333333"/>
                <w:spacing w:val="-5"/>
                <w:sz w:val="20"/>
              </w:rPr>
              <w:t>by</w:t>
            </w:r>
          </w:p>
          <w:p>
            <w:pPr>
              <w:pStyle w:val="TableParagraph"/>
              <w:spacing w:line="228" w:lineRule="exact" w:before="0"/>
              <w:rPr>
                <w:sz w:val="20"/>
              </w:rPr>
            </w:pPr>
            <w:r>
              <w:rPr>
                <w:color w:val="333333"/>
                <w:spacing w:val="-2"/>
                <w:sz w:val="20"/>
              </w:rPr>
              <w:t>`escapeHTML()`</w:t>
            </w:r>
          </w:p>
        </w:tc>
      </w:tr>
    </w:tbl>
    <w:p>
      <w:pPr>
        <w:pStyle w:val="Heading2"/>
        <w:numPr>
          <w:ilvl w:val="1"/>
          <w:numId w:val="1"/>
        </w:numPr>
        <w:tabs>
          <w:tab w:pos="364" w:val="left" w:leader="none"/>
        </w:tabs>
        <w:spacing w:line="240" w:lineRule="auto" w:before="239" w:after="0"/>
        <w:ind w:left="364" w:right="0" w:hanging="364"/>
        <w:jc w:val="both"/>
      </w:pPr>
      <w:r>
        <w:rPr>
          <w:color w:val="B8850A"/>
        </w:rPr>
        <w:t>Functional</w:t>
      </w:r>
      <w:r>
        <w:rPr>
          <w:color w:val="B8850A"/>
          <w:spacing w:val="-6"/>
        </w:rPr>
        <w:t> </w:t>
      </w:r>
      <w:r>
        <w:rPr>
          <w:color w:val="B8850A"/>
        </w:rPr>
        <w:t>Hybrid</w:t>
      </w:r>
      <w:r>
        <w:rPr>
          <w:color w:val="B8850A"/>
          <w:spacing w:val="1"/>
        </w:rPr>
        <w:t> </w:t>
      </w:r>
      <w:r>
        <w:rPr>
          <w:color w:val="B8850A"/>
        </w:rPr>
        <w:t>AI</w:t>
      </w:r>
      <w:r>
        <w:rPr>
          <w:color w:val="B8850A"/>
          <w:spacing w:val="-3"/>
        </w:rPr>
        <w:t> </w:t>
      </w:r>
      <w:r>
        <w:rPr>
          <w:color w:val="B8850A"/>
          <w:spacing w:val="-2"/>
        </w:rPr>
        <w:t>Assistant</w:t>
      </w:r>
    </w:p>
    <w:p>
      <w:pPr>
        <w:pStyle w:val="BodyText"/>
        <w:spacing w:line="297" w:lineRule="auto" w:before="122"/>
        <w:ind w:right="365"/>
        <w:jc w:val="both"/>
      </w:pPr>
      <w:r>
        <w:rPr/>
        <w:t>EduGenie successfully delivers factual Q&amp;A, concept explanation, summarization, quiz generation, and roadmap</w:t>
      </w:r>
      <w:r>
        <w:rPr>
          <w:spacing w:val="-12"/>
        </w:rPr>
        <w:t> </w:t>
      </w:r>
      <w:r>
        <w:rPr/>
        <w:t>planning</w:t>
      </w:r>
      <w:r>
        <w:rPr>
          <w:spacing w:val="-14"/>
        </w:rPr>
        <w:t> </w:t>
      </w:r>
      <w:r>
        <w:rPr/>
        <w:t>from</w:t>
      </w:r>
      <w:r>
        <w:rPr>
          <w:spacing w:val="-11"/>
        </w:rPr>
        <w:t> </w:t>
      </w:r>
      <w:r>
        <w:rPr/>
        <w:t>one</w:t>
      </w:r>
      <w:r>
        <w:rPr>
          <w:spacing w:val="-14"/>
        </w:rPr>
        <w:t> </w:t>
      </w:r>
      <w:r>
        <w:rPr/>
        <w:t>unified</w:t>
      </w:r>
      <w:r>
        <w:rPr>
          <w:spacing w:val="-14"/>
        </w:rPr>
        <w:t> </w:t>
      </w:r>
      <w:r>
        <w:rPr/>
        <w:t>interface,</w:t>
      </w:r>
      <w:r>
        <w:rPr>
          <w:spacing w:val="-7"/>
        </w:rPr>
        <w:t> </w:t>
      </w:r>
      <w:r>
        <w:rPr/>
        <w:t>with</w:t>
      </w:r>
      <w:r>
        <w:rPr>
          <w:spacing w:val="-14"/>
        </w:rPr>
        <w:t> </w:t>
      </w:r>
      <w:r>
        <w:rPr/>
        <w:t>local</w:t>
      </w:r>
      <w:r>
        <w:rPr>
          <w:spacing w:val="-9"/>
        </w:rPr>
        <w:t> </w:t>
      </w:r>
      <w:r>
        <w:rPr/>
        <w:t>and</w:t>
      </w:r>
      <w:r>
        <w:rPr>
          <w:spacing w:val="-14"/>
        </w:rPr>
        <w:t> </w:t>
      </w:r>
      <w:r>
        <w:rPr/>
        <w:t>cloud</w:t>
      </w:r>
      <w:r>
        <w:rPr>
          <w:spacing w:val="-10"/>
        </w:rPr>
        <w:t> </w:t>
      </w:r>
      <w:r>
        <w:rPr/>
        <w:t>engines</w:t>
      </w:r>
      <w:r>
        <w:rPr>
          <w:spacing w:val="-4"/>
        </w:rPr>
        <w:t> </w:t>
      </w:r>
      <w:r>
        <w:rPr/>
        <w:t>each</w:t>
      </w:r>
      <w:r>
        <w:rPr>
          <w:spacing w:val="-10"/>
        </w:rPr>
        <w:t> </w:t>
      </w:r>
      <w:r>
        <w:rPr/>
        <w:t>handling</w:t>
      </w:r>
      <w:r>
        <w:rPr>
          <w:spacing w:val="-14"/>
        </w:rPr>
        <w:t> </w:t>
      </w:r>
      <w:r>
        <w:rPr/>
        <w:t>the</w:t>
      </w:r>
      <w:r>
        <w:rPr>
          <w:spacing w:val="-12"/>
        </w:rPr>
        <w:t> </w:t>
      </w:r>
      <w:r>
        <w:rPr/>
        <w:t>workload</w:t>
      </w:r>
      <w:r>
        <w:rPr>
          <w:spacing w:val="-14"/>
        </w:rPr>
        <w:t> </w:t>
      </w:r>
      <w:r>
        <w:rPr/>
        <w:t>best suited to them.</w:t>
      </w:r>
    </w:p>
    <w:p>
      <w:pPr>
        <w:pStyle w:val="Heading2"/>
        <w:numPr>
          <w:ilvl w:val="1"/>
          <w:numId w:val="1"/>
        </w:numPr>
        <w:tabs>
          <w:tab w:pos="364" w:val="left" w:leader="none"/>
        </w:tabs>
        <w:spacing w:line="240" w:lineRule="auto" w:before="250" w:after="0"/>
        <w:ind w:left="364" w:right="0" w:hanging="364"/>
        <w:jc w:val="both"/>
      </w:pPr>
      <w:r>
        <w:rPr>
          <w:color w:val="B8850A"/>
        </w:rPr>
        <w:t>Secure</w:t>
      </w:r>
      <w:r>
        <w:rPr>
          <w:color w:val="B8850A"/>
          <w:spacing w:val="-7"/>
        </w:rPr>
        <w:t> </w:t>
      </w:r>
      <w:r>
        <w:rPr>
          <w:color w:val="B8850A"/>
          <w:spacing w:val="-2"/>
        </w:rPr>
        <w:t>Authentication</w:t>
      </w:r>
    </w:p>
    <w:p>
      <w:pPr>
        <w:pStyle w:val="BodyText"/>
        <w:spacing w:line="300" w:lineRule="auto" w:before="118"/>
        <w:ind w:right="358"/>
        <w:jc w:val="both"/>
      </w:pPr>
      <w:r>
        <w:rPr/>
        <w:t>OTP-based</w:t>
      </w:r>
      <w:r>
        <w:rPr>
          <w:spacing w:val="-5"/>
        </w:rPr>
        <w:t> </w:t>
      </w:r>
      <w:r>
        <w:rPr/>
        <w:t>sign-up and</w:t>
      </w:r>
      <w:r>
        <w:rPr>
          <w:spacing w:val="-5"/>
        </w:rPr>
        <w:t> </w:t>
      </w:r>
      <w:r>
        <w:rPr/>
        <w:t>login, backed</w:t>
      </w:r>
      <w:r>
        <w:rPr>
          <w:spacing w:val="-5"/>
        </w:rPr>
        <w:t> </w:t>
      </w:r>
      <w:r>
        <w:rPr/>
        <w:t>by</w:t>
      </w:r>
      <w:r>
        <w:rPr>
          <w:spacing w:val="-5"/>
        </w:rPr>
        <w:t> </w:t>
      </w:r>
      <w:r>
        <w:rPr/>
        <w:t>SHA-256 hashing</w:t>
      </w:r>
      <w:r>
        <w:rPr>
          <w:spacing w:val="-5"/>
        </w:rPr>
        <w:t> </w:t>
      </w:r>
      <w:r>
        <w:rPr/>
        <w:t>and</w:t>
      </w:r>
      <w:r>
        <w:rPr>
          <w:spacing w:val="-5"/>
        </w:rPr>
        <w:t> </w:t>
      </w:r>
      <w:r>
        <w:rPr/>
        <w:t>time-limited email</w:t>
      </w:r>
      <w:r>
        <w:rPr>
          <w:spacing w:val="-4"/>
        </w:rPr>
        <w:t> </w:t>
      </w:r>
      <w:r>
        <w:rPr/>
        <w:t>codes, were</w:t>
      </w:r>
      <w:r>
        <w:rPr>
          <w:spacing w:val="-2"/>
        </w:rPr>
        <w:t> </w:t>
      </w:r>
      <w:r>
        <w:rPr/>
        <w:t>verified</w:t>
      </w:r>
      <w:r>
        <w:rPr>
          <w:spacing w:val="-5"/>
        </w:rPr>
        <w:t> </w:t>
      </w:r>
      <w:r>
        <w:rPr/>
        <w:t>to correctly gate access while still allowing a smooth guest-session path.</w:t>
      </w:r>
    </w:p>
    <w:p>
      <w:pPr>
        <w:pStyle w:val="Heading2"/>
        <w:numPr>
          <w:ilvl w:val="1"/>
          <w:numId w:val="1"/>
        </w:numPr>
        <w:tabs>
          <w:tab w:pos="364" w:val="left" w:leader="none"/>
        </w:tabs>
        <w:spacing w:line="240" w:lineRule="auto" w:before="241" w:after="0"/>
        <w:ind w:left="364" w:right="0" w:hanging="364"/>
        <w:jc w:val="both"/>
      </w:pPr>
      <w:r>
        <w:rPr>
          <w:color w:val="B8850A"/>
        </w:rPr>
        <w:t>Cost-Efficient</w:t>
      </w:r>
      <w:r>
        <w:rPr>
          <w:color w:val="B8850A"/>
          <w:spacing w:val="-5"/>
        </w:rPr>
        <w:t> </w:t>
      </w:r>
      <w:r>
        <w:rPr>
          <w:color w:val="B8850A"/>
        </w:rPr>
        <w:t>Local</w:t>
      </w:r>
      <w:r>
        <w:rPr>
          <w:color w:val="B8850A"/>
          <w:spacing w:val="-9"/>
        </w:rPr>
        <w:t> </w:t>
      </w:r>
      <w:r>
        <w:rPr>
          <w:color w:val="B8850A"/>
          <w:spacing w:val="-2"/>
        </w:rPr>
        <w:t>Inference</w:t>
      </w:r>
    </w:p>
    <w:p>
      <w:pPr>
        <w:pStyle w:val="BodyText"/>
        <w:spacing w:line="300" w:lineRule="auto"/>
        <w:ind w:right="362"/>
        <w:jc w:val="both"/>
      </w:pPr>
      <w:r>
        <w:rPr/>
        <w:t>Routing concept explanations to the local LaMini-Flan-T5-783M model confirmed zero incremental API cost for the system’s most frequently used feature, while preserving response quality.</w:t>
      </w:r>
    </w:p>
    <w:p>
      <w:pPr>
        <w:pStyle w:val="Heading2"/>
        <w:numPr>
          <w:ilvl w:val="1"/>
          <w:numId w:val="1"/>
        </w:numPr>
        <w:tabs>
          <w:tab w:pos="364" w:val="left" w:leader="none"/>
        </w:tabs>
        <w:spacing w:line="240" w:lineRule="auto" w:before="248" w:after="0"/>
        <w:ind w:left="364" w:right="0" w:hanging="364"/>
        <w:jc w:val="both"/>
      </w:pPr>
      <w:r>
        <w:rPr>
          <w:color w:val="B8850A"/>
        </w:rPr>
        <w:t>Resilient</w:t>
      </w:r>
      <w:r>
        <w:rPr>
          <w:color w:val="B8850A"/>
          <w:spacing w:val="-4"/>
        </w:rPr>
        <w:t> </w:t>
      </w:r>
      <w:r>
        <w:rPr>
          <w:color w:val="B8850A"/>
        </w:rPr>
        <w:t>Cloud</w:t>
      </w:r>
      <w:r>
        <w:rPr>
          <w:color w:val="B8850A"/>
          <w:spacing w:val="-4"/>
        </w:rPr>
        <w:t> </w:t>
      </w:r>
      <w:r>
        <w:rPr>
          <w:color w:val="B8850A"/>
          <w:spacing w:val="-2"/>
        </w:rPr>
        <w:t>Reasoning</w:t>
      </w:r>
    </w:p>
    <w:p>
      <w:pPr>
        <w:pStyle w:val="BodyText"/>
        <w:spacing w:line="300" w:lineRule="auto" w:before="112"/>
        <w:ind w:right="366"/>
        <w:jc w:val="both"/>
      </w:pPr>
      <w:r>
        <w:rPr/>
        <w:t>Gemini 2.5 Flash reliably handled quiz generation, summarization, and roadmap planning, including graceful recovery after the mid-project Gemini endpoint migration.</w:t>
      </w:r>
    </w:p>
    <w:p>
      <w:pPr>
        <w:pStyle w:val="Heading2"/>
        <w:numPr>
          <w:ilvl w:val="1"/>
          <w:numId w:val="1"/>
        </w:numPr>
        <w:tabs>
          <w:tab w:pos="364" w:val="left" w:leader="none"/>
        </w:tabs>
        <w:spacing w:line="240" w:lineRule="auto" w:before="247" w:after="0"/>
        <w:ind w:left="364" w:right="0" w:hanging="364"/>
        <w:jc w:val="both"/>
      </w:pPr>
      <w:r>
        <w:rPr>
          <w:color w:val="B8850A"/>
        </w:rPr>
        <w:t>Team</w:t>
      </w:r>
      <w:r>
        <w:rPr>
          <w:color w:val="B8850A"/>
          <w:spacing w:val="-4"/>
        </w:rPr>
        <w:t> </w:t>
      </w:r>
      <w:r>
        <w:rPr>
          <w:color w:val="B8850A"/>
          <w:spacing w:val="-2"/>
        </w:rPr>
        <w:t>Collaboration</w:t>
      </w:r>
    </w:p>
    <w:p>
      <w:pPr>
        <w:pStyle w:val="BodyText"/>
        <w:spacing w:before="232"/>
        <w:ind w:right="529"/>
      </w:pPr>
      <w:r>
        <w:rPr/>
        <w:t>Using a clear milestone-based work breakdown, the five-member team divided responsibilities across architecture,</w:t>
      </w:r>
      <w:r>
        <w:rPr>
          <w:spacing w:val="-1"/>
        </w:rPr>
        <w:t> </w:t>
      </w:r>
      <w:r>
        <w:rPr/>
        <w:t>local</w:t>
      </w:r>
      <w:r>
        <w:rPr>
          <w:spacing w:val="-2"/>
        </w:rPr>
        <w:t> </w:t>
      </w:r>
      <w:r>
        <w:rPr/>
        <w:t>AI,</w:t>
      </w:r>
      <w:r>
        <w:rPr>
          <w:spacing w:val="-1"/>
        </w:rPr>
        <w:t> </w:t>
      </w:r>
      <w:r>
        <w:rPr/>
        <w:t>cloud</w:t>
      </w:r>
      <w:r>
        <w:rPr>
          <w:spacing w:val="-8"/>
        </w:rPr>
        <w:t> </w:t>
      </w:r>
      <w:r>
        <w:rPr/>
        <w:t>reasoning,</w:t>
      </w:r>
      <w:r>
        <w:rPr>
          <w:spacing w:val="-1"/>
        </w:rPr>
        <w:t> </w:t>
      </w:r>
      <w:r>
        <w:rPr/>
        <w:t>backend</w:t>
      </w:r>
      <w:r>
        <w:rPr>
          <w:spacing w:val="-8"/>
        </w:rPr>
        <w:t> </w:t>
      </w:r>
      <w:r>
        <w:rPr/>
        <w:t>routing,</w:t>
      </w:r>
      <w:r>
        <w:rPr>
          <w:spacing w:val="-6"/>
        </w:rPr>
        <w:t> </w:t>
      </w:r>
      <w:r>
        <w:rPr/>
        <w:t>and</w:t>
      </w:r>
      <w:r>
        <w:rPr>
          <w:spacing w:val="-8"/>
        </w:rPr>
        <w:t> </w:t>
      </w:r>
      <w:r>
        <w:rPr/>
        <w:t>interface</w:t>
      </w:r>
      <w:r>
        <w:rPr>
          <w:spacing w:val="-10"/>
        </w:rPr>
        <w:t> </w:t>
      </w:r>
      <w:r>
        <w:rPr/>
        <w:t>design,</w:t>
      </w:r>
      <w:r>
        <w:rPr>
          <w:spacing w:val="-1"/>
        </w:rPr>
        <w:t> </w:t>
      </w:r>
      <w:r>
        <w:rPr/>
        <w:t>completing</w:t>
      </w:r>
      <w:r>
        <w:rPr>
          <w:spacing w:val="-8"/>
        </w:rPr>
        <w:t> </w:t>
      </w:r>
      <w:r>
        <w:rPr/>
        <w:t>all</w:t>
      </w:r>
      <w:r>
        <w:rPr>
          <w:spacing w:val="-2"/>
        </w:rPr>
        <w:t> </w:t>
      </w:r>
      <w:r>
        <w:rPr/>
        <w:t>milestones within the three-sprint timeline.</w:t>
      </w:r>
    </w:p>
    <w:p>
      <w:pPr>
        <w:pStyle w:val="BodyText"/>
        <w:spacing w:after="0"/>
        <w:sectPr>
          <w:pgSz w:w="12240" w:h="15840"/>
          <w:pgMar w:top="1360" w:bottom="280" w:left="1440" w:right="1080"/>
        </w:sectPr>
      </w:pPr>
    </w:p>
    <w:p>
      <w:pPr>
        <w:pStyle w:val="Heading1"/>
        <w:numPr>
          <w:ilvl w:val="0"/>
          <w:numId w:val="1"/>
        </w:numPr>
        <w:tabs>
          <w:tab w:pos="300" w:val="left" w:leader="none"/>
        </w:tabs>
        <w:spacing w:line="240" w:lineRule="auto" w:before="78" w:after="0"/>
        <w:ind w:left="300" w:right="0" w:hanging="300"/>
        <w:jc w:val="left"/>
      </w:pPr>
      <w:bookmarkStart w:name="9. Conclusion" w:id="9"/>
      <w:bookmarkEnd w:id="9"/>
      <w:r>
        <w:rPr>
          <w:b w:val="0"/>
        </w:rPr>
      </w:r>
      <w:r>
        <w:rPr>
          <w:color w:val="1B2A49"/>
          <w:spacing w:val="-2"/>
        </w:rPr>
        <w:t>CONCLUSION</w:t>
      </w:r>
    </w:p>
    <w:p>
      <w:pPr>
        <w:pStyle w:val="BodyText"/>
        <w:spacing w:line="300" w:lineRule="auto" w:before="239"/>
        <w:ind w:right="356"/>
        <w:jc w:val="both"/>
      </w:pPr>
      <w:r>
        <w:rPr/>
        <w:t>The development of EduGenie AI Assistant has resulted in a robust, intelligent, and cost-efficient hybrid learning platform capable of functioning effectively across both cloud-connected and low-latency local scenarios. By combining cloud-based generative AI with local edge-computing inference, the project successfully</w:t>
      </w:r>
      <w:r>
        <w:rPr>
          <w:spacing w:val="-16"/>
        </w:rPr>
        <w:t> </w:t>
      </w:r>
      <w:r>
        <w:rPr/>
        <w:t>addresses</w:t>
      </w:r>
      <w:r>
        <w:rPr>
          <w:spacing w:val="-14"/>
        </w:rPr>
        <w:t> </w:t>
      </w:r>
      <w:r>
        <w:rPr/>
        <w:t>the</w:t>
      </w:r>
      <w:r>
        <w:rPr>
          <w:spacing w:val="-14"/>
        </w:rPr>
        <w:t> </w:t>
      </w:r>
      <w:r>
        <w:rPr/>
        <w:t>challenges</w:t>
      </w:r>
      <w:r>
        <w:rPr>
          <w:spacing w:val="-13"/>
        </w:rPr>
        <w:t> </w:t>
      </w:r>
      <w:r>
        <w:rPr/>
        <w:t>of</w:t>
      </w:r>
      <w:r>
        <w:rPr>
          <w:spacing w:val="-14"/>
        </w:rPr>
        <w:t> </w:t>
      </w:r>
      <w:r>
        <w:rPr/>
        <w:t>information</w:t>
      </w:r>
      <w:r>
        <w:rPr>
          <w:spacing w:val="-14"/>
        </w:rPr>
        <w:t> </w:t>
      </w:r>
      <w:r>
        <w:rPr/>
        <w:t>overload,</w:t>
      </w:r>
      <w:r>
        <w:rPr>
          <w:spacing w:val="-14"/>
        </w:rPr>
        <w:t> </w:t>
      </w:r>
      <w:r>
        <w:rPr/>
        <w:t>high</w:t>
      </w:r>
      <w:r>
        <w:rPr>
          <w:spacing w:val="-13"/>
        </w:rPr>
        <w:t> </w:t>
      </w:r>
      <w:r>
        <w:rPr/>
        <w:t>API</w:t>
      </w:r>
      <w:r>
        <w:rPr>
          <w:spacing w:val="-14"/>
        </w:rPr>
        <w:t> </w:t>
      </w:r>
      <w:r>
        <w:rPr/>
        <w:t>costs,</w:t>
      </w:r>
      <w:r>
        <w:rPr>
          <w:spacing w:val="-14"/>
        </w:rPr>
        <w:t> </w:t>
      </w:r>
      <w:r>
        <w:rPr/>
        <w:t>and</w:t>
      </w:r>
      <w:r>
        <w:rPr>
          <w:spacing w:val="-14"/>
        </w:rPr>
        <w:t> </w:t>
      </w:r>
      <w:r>
        <w:rPr/>
        <w:t>inconsistent</w:t>
      </w:r>
      <w:r>
        <w:rPr>
          <w:spacing w:val="-13"/>
        </w:rPr>
        <w:t> </w:t>
      </w:r>
      <w:r>
        <w:rPr/>
        <w:t>connectivity in modern educational tools.</w:t>
      </w:r>
    </w:p>
    <w:p>
      <w:pPr>
        <w:pStyle w:val="BodyText"/>
        <w:spacing w:line="300" w:lineRule="auto" w:before="200"/>
        <w:ind w:right="354"/>
        <w:jc w:val="both"/>
      </w:pPr>
      <w:r>
        <w:rPr/>
        <w:t>The assistant, powered by Gemini 2.5 Flash for high-reasoning tasks and the LaMini-Flan-T5-783M transformer for local explanations, demonstrated the ability to deliver accurate, well-structured responses across</w:t>
      </w:r>
      <w:r>
        <w:rPr>
          <w:spacing w:val="-3"/>
        </w:rPr>
        <w:t> </w:t>
      </w:r>
      <w:r>
        <w:rPr/>
        <w:t>all</w:t>
      </w:r>
      <w:r>
        <w:rPr>
          <w:spacing w:val="-3"/>
        </w:rPr>
        <w:t> </w:t>
      </w:r>
      <w:r>
        <w:rPr/>
        <w:t>five</w:t>
      </w:r>
      <w:r>
        <w:rPr>
          <w:spacing w:val="-1"/>
        </w:rPr>
        <w:t> </w:t>
      </w:r>
      <w:r>
        <w:rPr/>
        <w:t>core</w:t>
      </w:r>
      <w:r>
        <w:rPr>
          <w:spacing w:val="-6"/>
        </w:rPr>
        <w:t> </w:t>
      </w:r>
      <w:r>
        <w:rPr/>
        <w:t>study</w:t>
      </w:r>
      <w:r>
        <w:rPr>
          <w:spacing w:val="-4"/>
        </w:rPr>
        <w:t> </w:t>
      </w:r>
      <w:r>
        <w:rPr/>
        <w:t>tools. Secure</w:t>
      </w:r>
      <w:r>
        <w:rPr>
          <w:spacing w:val="-6"/>
        </w:rPr>
        <w:t> </w:t>
      </w:r>
      <w:r>
        <w:rPr/>
        <w:t>OTP-based</w:t>
      </w:r>
      <w:r>
        <w:rPr>
          <w:spacing w:val="-4"/>
        </w:rPr>
        <w:t> </w:t>
      </w:r>
      <w:r>
        <w:rPr/>
        <w:t>authentication</w:t>
      </w:r>
      <w:r>
        <w:rPr>
          <w:spacing w:val="-4"/>
        </w:rPr>
        <w:t> </w:t>
      </w:r>
      <w:r>
        <w:rPr/>
        <w:t>and</w:t>
      </w:r>
      <w:r>
        <w:rPr>
          <w:spacing w:val="-4"/>
        </w:rPr>
        <w:t> </w:t>
      </w:r>
      <w:r>
        <w:rPr/>
        <w:t>strict environment-variable</w:t>
      </w:r>
      <w:r>
        <w:rPr>
          <w:spacing w:val="-6"/>
        </w:rPr>
        <w:t> </w:t>
      </w:r>
      <w:r>
        <w:rPr/>
        <w:t>isolation ensured the platform met modern security expectations.</w:t>
      </w:r>
    </w:p>
    <w:p>
      <w:pPr>
        <w:pStyle w:val="BodyText"/>
        <w:spacing w:line="300" w:lineRule="auto" w:before="200"/>
        <w:ind w:right="362"/>
        <w:jc w:val="both"/>
      </w:pPr>
      <w:r>
        <w:rPr/>
        <w:t>This</w:t>
      </w:r>
      <w:r>
        <w:rPr>
          <w:spacing w:val="-14"/>
        </w:rPr>
        <w:t> </w:t>
      </w:r>
      <w:r>
        <w:rPr/>
        <w:t>project</w:t>
      </w:r>
      <w:r>
        <w:rPr>
          <w:spacing w:val="-13"/>
        </w:rPr>
        <w:t> </w:t>
      </w:r>
      <w:r>
        <w:rPr/>
        <w:t>served</w:t>
      </w:r>
      <w:r>
        <w:rPr>
          <w:spacing w:val="-13"/>
        </w:rPr>
        <w:t> </w:t>
      </w:r>
      <w:r>
        <w:rPr/>
        <w:t>not</w:t>
      </w:r>
      <w:r>
        <w:rPr>
          <w:spacing w:val="-10"/>
        </w:rPr>
        <w:t> </w:t>
      </w:r>
      <w:r>
        <w:rPr/>
        <w:t>only</w:t>
      </w:r>
      <w:r>
        <w:rPr>
          <w:spacing w:val="-14"/>
        </w:rPr>
        <w:t> </w:t>
      </w:r>
      <w:r>
        <w:rPr/>
        <w:t>as</w:t>
      </w:r>
      <w:r>
        <w:rPr>
          <w:spacing w:val="-14"/>
        </w:rPr>
        <w:t> </w:t>
      </w:r>
      <w:r>
        <w:rPr/>
        <w:t>a</w:t>
      </w:r>
      <w:r>
        <w:rPr>
          <w:spacing w:val="-8"/>
        </w:rPr>
        <w:t> </w:t>
      </w:r>
      <w:r>
        <w:rPr/>
        <w:t>technical</w:t>
      </w:r>
      <w:r>
        <w:rPr>
          <w:spacing w:val="-14"/>
        </w:rPr>
        <w:t> </w:t>
      </w:r>
      <w:r>
        <w:rPr/>
        <w:t>implementation</w:t>
      </w:r>
      <w:r>
        <w:rPr>
          <w:spacing w:val="-14"/>
        </w:rPr>
        <w:t> </w:t>
      </w:r>
      <w:r>
        <w:rPr/>
        <w:t>of</w:t>
      </w:r>
      <w:r>
        <w:rPr>
          <w:spacing w:val="-12"/>
        </w:rPr>
        <w:t> </w:t>
      </w:r>
      <w:r>
        <w:rPr/>
        <w:t>a</w:t>
      </w:r>
      <w:r>
        <w:rPr>
          <w:spacing w:val="-9"/>
        </w:rPr>
        <w:t> </w:t>
      </w:r>
      <w:r>
        <w:rPr/>
        <w:t>hybrid</w:t>
      </w:r>
      <w:r>
        <w:rPr>
          <w:spacing w:val="-11"/>
        </w:rPr>
        <w:t> </w:t>
      </w:r>
      <w:r>
        <w:rPr/>
        <w:t>AI</w:t>
      </w:r>
      <w:r>
        <w:rPr>
          <w:spacing w:val="-12"/>
        </w:rPr>
        <w:t> </w:t>
      </w:r>
      <w:r>
        <w:rPr/>
        <w:t>architecture,</w:t>
      </w:r>
      <w:r>
        <w:rPr>
          <w:spacing w:val="-9"/>
        </w:rPr>
        <w:t> </w:t>
      </w:r>
      <w:r>
        <w:rPr/>
        <w:t>but</w:t>
      </w:r>
      <w:r>
        <w:rPr>
          <w:spacing w:val="-14"/>
        </w:rPr>
        <w:t> </w:t>
      </w:r>
      <w:r>
        <w:rPr/>
        <w:t>also</w:t>
      </w:r>
      <w:r>
        <w:rPr>
          <w:spacing w:val="-14"/>
        </w:rPr>
        <w:t> </w:t>
      </w:r>
      <w:r>
        <w:rPr/>
        <w:t>as</w:t>
      </w:r>
      <w:r>
        <w:rPr>
          <w:spacing w:val="-14"/>
        </w:rPr>
        <w:t> </w:t>
      </w:r>
      <w:r>
        <w:rPr/>
        <w:t>a</w:t>
      </w:r>
      <w:r>
        <w:rPr>
          <w:spacing w:val="-13"/>
        </w:rPr>
        <w:t> </w:t>
      </w:r>
      <w:r>
        <w:rPr/>
        <w:t>valuable collaborative</w:t>
      </w:r>
      <w:r>
        <w:rPr>
          <w:spacing w:val="-12"/>
        </w:rPr>
        <w:t> </w:t>
      </w:r>
      <w:r>
        <w:rPr/>
        <w:t>learning</w:t>
      </w:r>
      <w:r>
        <w:rPr>
          <w:spacing w:val="-3"/>
        </w:rPr>
        <w:t> </w:t>
      </w:r>
      <w:r>
        <w:rPr/>
        <w:t>experience</w:t>
      </w:r>
      <w:r>
        <w:rPr>
          <w:spacing w:val="-10"/>
        </w:rPr>
        <w:t> </w:t>
      </w:r>
      <w:r>
        <w:rPr/>
        <w:t>for the</w:t>
      </w:r>
      <w:r>
        <w:rPr>
          <w:spacing w:val="-10"/>
        </w:rPr>
        <w:t> </w:t>
      </w:r>
      <w:r>
        <w:rPr/>
        <w:t>team.</w:t>
      </w:r>
      <w:r>
        <w:rPr>
          <w:spacing w:val="-1"/>
        </w:rPr>
        <w:t> </w:t>
      </w:r>
      <w:r>
        <w:rPr/>
        <w:t>Every</w:t>
      </w:r>
      <w:r>
        <w:rPr>
          <w:spacing w:val="-4"/>
        </w:rPr>
        <w:t> </w:t>
      </w:r>
      <w:r>
        <w:rPr/>
        <w:t>member contributed</w:t>
      </w:r>
      <w:r>
        <w:rPr>
          <w:spacing w:val="-8"/>
        </w:rPr>
        <w:t> </w:t>
      </w:r>
      <w:r>
        <w:rPr/>
        <w:t>to</w:t>
      </w:r>
      <w:r>
        <w:rPr>
          <w:spacing w:val="-8"/>
        </w:rPr>
        <w:t> </w:t>
      </w:r>
      <w:r>
        <w:rPr/>
        <w:t>a specific</w:t>
      </w:r>
      <w:r>
        <w:rPr>
          <w:spacing w:val="-5"/>
        </w:rPr>
        <w:t> </w:t>
      </w:r>
      <w:r>
        <w:rPr/>
        <w:t>layer</w:t>
      </w:r>
      <w:r>
        <w:rPr>
          <w:spacing w:val="-1"/>
        </w:rPr>
        <w:t> </w:t>
      </w:r>
      <w:r>
        <w:rPr/>
        <w:t>of</w:t>
      </w:r>
      <w:r>
        <w:rPr>
          <w:spacing w:val="-5"/>
        </w:rPr>
        <w:t> </w:t>
      </w:r>
      <w:r>
        <w:rPr/>
        <w:t>the</w:t>
      </w:r>
      <w:r>
        <w:rPr>
          <w:spacing w:val="-9"/>
        </w:rPr>
        <w:t> </w:t>
      </w:r>
      <w:r>
        <w:rPr>
          <w:spacing w:val="-2"/>
        </w:rPr>
        <w:t>system</w:t>
      </w:r>
    </w:p>
    <w:p>
      <w:pPr>
        <w:pStyle w:val="BodyText"/>
        <w:spacing w:line="300" w:lineRule="auto" w:before="1"/>
        <w:ind w:right="354"/>
        <w:jc w:val="both"/>
      </w:pPr>
      <w:r>
        <w:rPr/>
        <w:t>— from cloud prompt engineering to local model integration, backend routing, and interface design — resulting in a successful, end-to-end educational assistant.</w:t>
      </w:r>
    </w:p>
    <w:p>
      <w:pPr>
        <w:pStyle w:val="BodyText"/>
        <w:spacing w:line="300" w:lineRule="auto" w:before="198"/>
        <w:ind w:right="359"/>
        <w:jc w:val="both"/>
      </w:pPr>
      <w:r>
        <w:rPr/>
        <w:t>Looking forward, EduGenie can be extended with features such as voice-based interaction, multilingual support,</w:t>
      </w:r>
      <w:r>
        <w:rPr>
          <w:spacing w:val="-14"/>
        </w:rPr>
        <w:t> </w:t>
      </w:r>
      <w:r>
        <w:rPr/>
        <w:t>an</w:t>
      </w:r>
      <w:r>
        <w:rPr>
          <w:spacing w:val="-14"/>
        </w:rPr>
        <w:t> </w:t>
      </w:r>
      <w:r>
        <w:rPr/>
        <w:t>educator-facing</w:t>
      </w:r>
      <w:r>
        <w:rPr>
          <w:spacing w:val="-14"/>
        </w:rPr>
        <w:t> </w:t>
      </w:r>
      <w:r>
        <w:rPr/>
        <w:t>analytics</w:t>
      </w:r>
      <w:r>
        <w:rPr>
          <w:spacing w:val="-13"/>
        </w:rPr>
        <w:t> </w:t>
      </w:r>
      <w:r>
        <w:rPr/>
        <w:t>dashboard,</w:t>
      </w:r>
      <w:r>
        <w:rPr>
          <w:spacing w:val="-14"/>
        </w:rPr>
        <w:t> </w:t>
      </w:r>
      <w:r>
        <w:rPr/>
        <w:t>and</w:t>
      </w:r>
      <w:r>
        <w:rPr>
          <w:spacing w:val="-14"/>
        </w:rPr>
        <w:t> </w:t>
      </w:r>
      <w:r>
        <w:rPr/>
        <w:t>deeper</w:t>
      </w:r>
      <w:r>
        <w:rPr>
          <w:spacing w:val="-14"/>
        </w:rPr>
        <w:t> </w:t>
      </w:r>
      <w:r>
        <w:rPr/>
        <w:t>integration</w:t>
      </w:r>
      <w:r>
        <w:rPr>
          <w:spacing w:val="-13"/>
        </w:rPr>
        <w:t> </w:t>
      </w:r>
      <w:r>
        <w:rPr/>
        <w:t>with</w:t>
      </w:r>
      <w:r>
        <w:rPr>
          <w:spacing w:val="-14"/>
        </w:rPr>
        <w:t> </w:t>
      </w:r>
      <w:r>
        <w:rPr/>
        <w:t>external</w:t>
      </w:r>
      <w:r>
        <w:rPr>
          <w:spacing w:val="-14"/>
        </w:rPr>
        <w:t> </w:t>
      </w:r>
      <w:r>
        <w:rPr/>
        <w:t>learning-management systems. Its modular design and hybrid cloud/edge architecture make it well suited for continued development in both individual-learner and institutional settings.</w:t>
      </w:r>
    </w:p>
    <w:p>
      <w:pPr>
        <w:pStyle w:val="BodyText"/>
        <w:spacing w:line="297" w:lineRule="auto" w:before="205"/>
        <w:ind w:right="365"/>
        <w:jc w:val="both"/>
      </w:pPr>
      <w:r>
        <w:rPr/>
        <w:t>In conclusion, EduGenie AI Assistant stands as a practical demonstration of how cloud intelligence and local</w:t>
      </w:r>
      <w:r>
        <w:rPr>
          <w:spacing w:val="-4"/>
        </w:rPr>
        <w:t> </w:t>
      </w:r>
      <w:r>
        <w:rPr/>
        <w:t>edge</w:t>
      </w:r>
      <w:r>
        <w:rPr>
          <w:spacing w:val="-12"/>
        </w:rPr>
        <w:t> </w:t>
      </w:r>
      <w:r>
        <w:rPr/>
        <w:t>computing</w:t>
      </w:r>
      <w:r>
        <w:rPr>
          <w:spacing w:val="-10"/>
        </w:rPr>
        <w:t> </w:t>
      </w:r>
      <w:r>
        <w:rPr/>
        <w:t>can</w:t>
      </w:r>
      <w:r>
        <w:rPr>
          <w:spacing w:val="-10"/>
        </w:rPr>
        <w:t> </w:t>
      </w:r>
      <w:r>
        <w:rPr/>
        <w:t>be</w:t>
      </w:r>
      <w:r>
        <w:rPr>
          <w:spacing w:val="-12"/>
        </w:rPr>
        <w:t> </w:t>
      </w:r>
      <w:r>
        <w:rPr/>
        <w:t>unified</w:t>
      </w:r>
      <w:r>
        <w:rPr>
          <w:spacing w:val="-10"/>
        </w:rPr>
        <w:t> </w:t>
      </w:r>
      <w:r>
        <w:rPr/>
        <w:t>to</w:t>
      </w:r>
      <w:r>
        <w:rPr>
          <w:spacing w:val="-10"/>
        </w:rPr>
        <w:t> </w:t>
      </w:r>
      <w:r>
        <w:rPr/>
        <w:t>create</w:t>
      </w:r>
      <w:r>
        <w:rPr>
          <w:spacing w:val="-12"/>
        </w:rPr>
        <w:t> </w:t>
      </w:r>
      <w:r>
        <w:rPr/>
        <w:t>a</w:t>
      </w:r>
      <w:r>
        <w:rPr>
          <w:spacing w:val="-2"/>
        </w:rPr>
        <w:t> </w:t>
      </w:r>
      <w:r>
        <w:rPr/>
        <w:t>resilient,</w:t>
      </w:r>
      <w:r>
        <w:rPr>
          <w:spacing w:val="-7"/>
        </w:rPr>
        <w:t> </w:t>
      </w:r>
      <w:r>
        <w:rPr/>
        <w:t>affordable,</w:t>
      </w:r>
      <w:r>
        <w:rPr>
          <w:spacing w:val="-3"/>
        </w:rPr>
        <w:t> </w:t>
      </w:r>
      <w:r>
        <w:rPr/>
        <w:t>and</w:t>
      </w:r>
      <w:r>
        <w:rPr>
          <w:spacing w:val="-5"/>
        </w:rPr>
        <w:t> </w:t>
      </w:r>
      <w:r>
        <w:rPr/>
        <w:t>highly</w:t>
      </w:r>
      <w:r>
        <w:rPr>
          <w:spacing w:val="-10"/>
        </w:rPr>
        <w:t> </w:t>
      </w:r>
      <w:r>
        <w:rPr/>
        <w:t>interactive</w:t>
      </w:r>
      <w:r>
        <w:rPr>
          <w:spacing w:val="-7"/>
        </w:rPr>
        <w:t> </w:t>
      </w:r>
      <w:r>
        <w:rPr/>
        <w:t>educational</w:t>
      </w:r>
      <w:r>
        <w:rPr>
          <w:spacing w:val="-8"/>
        </w:rPr>
        <w:t> </w:t>
      </w:r>
      <w:r>
        <w:rPr/>
        <w:t>tool for students and educators alike.</w:t>
      </w:r>
    </w:p>
    <w:sectPr>
      <w:pgSz w:w="12240" w:h="15840"/>
      <w:pgMar w:top="136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4"/>
      <w:numFmt w:val="decimal"/>
      <w:lvlText w:val="%1."/>
      <w:lvlJc w:val="left"/>
      <w:pPr>
        <w:ind w:left="302" w:hanging="302"/>
        <w:jc w:val="left"/>
      </w:pPr>
      <w:rPr>
        <w:rFonts w:hint="default" w:ascii="Times New Roman" w:hAnsi="Times New Roman" w:eastAsia="Times New Roman" w:cs="Times New Roman"/>
        <w:b/>
        <w:bCs/>
        <w:i w:val="0"/>
        <w:iCs w:val="0"/>
        <w:color w:val="1B2A49"/>
        <w:spacing w:val="0"/>
        <w:w w:val="100"/>
        <w:sz w:val="30"/>
        <w:szCs w:val="30"/>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bCs/>
        <w:i w:val="0"/>
        <w:iCs w:val="0"/>
        <w:color w:val="B8850A"/>
        <w:spacing w:val="0"/>
        <w:w w:val="100"/>
        <w:sz w:val="24"/>
        <w:szCs w:val="24"/>
        <w:lang w:val="en-US" w:eastAsia="en-US" w:bidi="ar-SA"/>
      </w:rPr>
    </w:lvl>
    <w:lvl w:ilvl="2">
      <w:start w:val="0"/>
      <w:numFmt w:val="bullet"/>
      <w:lvlText w:val="•"/>
      <w:lvlJc w:val="left"/>
      <w:pPr>
        <w:ind w:left="504" w:hanging="289"/>
      </w:pPr>
      <w:rPr>
        <w:rFonts w:hint="default" w:ascii="Times New Roman" w:hAnsi="Times New Roman" w:eastAsia="Times New Roman" w:cs="Times New Roman"/>
        <w:b w:val="0"/>
        <w:bCs w:val="0"/>
        <w:i w:val="0"/>
        <w:iCs w:val="0"/>
        <w:spacing w:val="0"/>
        <w:w w:val="100"/>
        <w:sz w:val="20"/>
        <w:szCs w:val="20"/>
        <w:lang w:val="en-US" w:eastAsia="en-US" w:bidi="ar-SA"/>
      </w:rPr>
    </w:lvl>
    <w:lvl w:ilvl="3">
      <w:start w:val="0"/>
      <w:numFmt w:val="bullet"/>
      <w:lvlText w:val="•"/>
      <w:lvlJc w:val="left"/>
      <w:pPr>
        <w:ind w:left="1652" w:hanging="289"/>
      </w:pPr>
      <w:rPr>
        <w:rFonts w:hint="default"/>
        <w:lang w:val="en-US" w:eastAsia="en-US" w:bidi="ar-SA"/>
      </w:rPr>
    </w:lvl>
    <w:lvl w:ilvl="4">
      <w:start w:val="0"/>
      <w:numFmt w:val="bullet"/>
      <w:lvlText w:val="•"/>
      <w:lvlJc w:val="left"/>
      <w:pPr>
        <w:ind w:left="2805" w:hanging="289"/>
      </w:pPr>
      <w:rPr>
        <w:rFonts w:hint="default"/>
        <w:lang w:val="en-US" w:eastAsia="en-US" w:bidi="ar-SA"/>
      </w:rPr>
    </w:lvl>
    <w:lvl w:ilvl="5">
      <w:start w:val="0"/>
      <w:numFmt w:val="bullet"/>
      <w:lvlText w:val="•"/>
      <w:lvlJc w:val="left"/>
      <w:pPr>
        <w:ind w:left="3957" w:hanging="289"/>
      </w:pPr>
      <w:rPr>
        <w:rFonts w:hint="default"/>
        <w:lang w:val="en-US" w:eastAsia="en-US" w:bidi="ar-SA"/>
      </w:rPr>
    </w:lvl>
    <w:lvl w:ilvl="6">
      <w:start w:val="0"/>
      <w:numFmt w:val="bullet"/>
      <w:lvlText w:val="•"/>
      <w:lvlJc w:val="left"/>
      <w:pPr>
        <w:ind w:left="5110" w:hanging="289"/>
      </w:pPr>
      <w:rPr>
        <w:rFonts w:hint="default"/>
        <w:lang w:val="en-US" w:eastAsia="en-US" w:bidi="ar-SA"/>
      </w:rPr>
    </w:lvl>
    <w:lvl w:ilvl="7">
      <w:start w:val="0"/>
      <w:numFmt w:val="bullet"/>
      <w:lvlText w:val="•"/>
      <w:lvlJc w:val="left"/>
      <w:pPr>
        <w:ind w:left="6262" w:hanging="289"/>
      </w:pPr>
      <w:rPr>
        <w:rFonts w:hint="default"/>
        <w:lang w:val="en-US" w:eastAsia="en-US" w:bidi="ar-SA"/>
      </w:rPr>
    </w:lvl>
    <w:lvl w:ilvl="8">
      <w:start w:val="0"/>
      <w:numFmt w:val="bullet"/>
      <w:lvlText w:val="•"/>
      <w:lvlJc w:val="left"/>
      <w:pPr>
        <w:ind w:left="7415" w:hanging="28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17"/>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8"/>
      <w:ind w:left="300" w:hanging="300"/>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spacing w:before="243"/>
      <w:ind w:left="364" w:hanging="364"/>
      <w:jc w:val="both"/>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spacing w:line="249" w:lineRule="exact"/>
      <w:outlineLvl w:val="3"/>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ind w:left="5" w:right="358"/>
      <w:jc w:val="center"/>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spacing w:before="78"/>
      <w:ind w:left="364" w:hanging="364"/>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77"/>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2026-07-15T03:43:26Z</dcterms:created>
  <dcterms:modified xsi:type="dcterms:W3CDTF">2026-07-15T03:43:26Z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2026-07-14T00:00:00Z</vt:filetime>
  </property>
  <property fmtid="{D5CDD505-2E9C-101B-9397-08002B2CF9AE}" pid="4" name="Creator">
    <vt:lpwstr>Microsoft® Word 2016</vt:lpwstr>
  </property>
  <property fmtid="{D5CDD505-2E9C-101B-9397-08002B2CF9AE}" pid="5" name="LastSaved">
    <vt:filetime>2026-07-15T00:00:00Z</vt:filetime>
  </property>
  <property fmtid="{D5CDD505-2E9C-101B-9397-08002B2CF9AE}" pid="6" name="Producer">
    <vt:lpwstr>www.ilovepdf.com</vt:lpwstr>
  </property>
</Properties>
</file>